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FB" w:rsidRDefault="006224FB" w:rsidP="006224FB">
      <w:r w:rsidRPr="006224FB">
        <w:rPr>
          <w:rFonts w:hint="eastAsia"/>
        </w:rPr>
        <w:t>高等教育と障害</w:t>
      </w:r>
      <w:r w:rsidRPr="006224FB">
        <w:rPr>
          <w:rFonts w:hint="eastAsia"/>
        </w:rPr>
        <w:t>, 1 (1), 45-51, 201</w:t>
      </w:r>
      <w:r>
        <w:t>9</w:t>
      </w:r>
      <w:r w:rsidRPr="006224FB">
        <w:rPr>
          <w:rFonts w:hint="eastAsia"/>
        </w:rPr>
        <w:t>.</w:t>
      </w:r>
    </w:p>
    <w:p w:rsidR="006224FB" w:rsidRDefault="006224FB" w:rsidP="006224FB">
      <w:r w:rsidRPr="006224FB">
        <w:t>https://doi.org/10.34322/jhed.1.</w:t>
      </w:r>
      <w:r>
        <w:t>45</w:t>
      </w:r>
    </w:p>
    <w:p w:rsidR="006224FB" w:rsidRPr="006224FB" w:rsidRDefault="006224FB" w:rsidP="006224FB">
      <w:pPr>
        <w:jc w:val="right"/>
      </w:pPr>
      <w:r>
        <w:rPr>
          <w:noProof/>
        </w:rPr>
        <w:drawing>
          <wp:inline distT="0" distB="0" distL="0" distR="0">
            <wp:extent cx="1152113" cy="43205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nd.eu.e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113" cy="432057"/>
                    </a:xfrm>
                    <a:prstGeom prst="rect">
                      <a:avLst/>
                    </a:prstGeom>
                  </pic:spPr>
                </pic:pic>
              </a:graphicData>
            </a:graphic>
          </wp:inline>
        </w:drawing>
      </w:r>
    </w:p>
    <w:p w:rsidR="006224FB" w:rsidRDefault="006224FB" w:rsidP="006224FB">
      <w:r w:rsidRPr="006224FB">
        <w:rPr>
          <w:rFonts w:hint="eastAsia"/>
        </w:rPr>
        <w:t>この論文は，クリエイティブ・コモンズの表示－非営利－改変禁止</w:t>
      </w:r>
      <w:r w:rsidRPr="006224FB">
        <w:rPr>
          <w:rFonts w:hint="eastAsia"/>
        </w:rPr>
        <w:t>4.0</w:t>
      </w:r>
      <w:r w:rsidRPr="006224FB">
        <w:rPr>
          <w:rFonts w:hint="eastAsia"/>
        </w:rPr>
        <w:t>国際</w:t>
      </w:r>
      <w:r w:rsidRPr="006224FB">
        <w:rPr>
          <w:rFonts w:hint="eastAsia"/>
        </w:rPr>
        <w:t xml:space="preserve"> (CC BY-NC-ND 4.0) </w:t>
      </w:r>
      <w:r w:rsidRPr="006224FB">
        <w:rPr>
          <w:rFonts w:hint="eastAsia"/>
        </w:rPr>
        <w:t>ライセンスで提供されています。</w:t>
      </w:r>
    </w:p>
    <w:p w:rsidR="006224FB" w:rsidRDefault="006224FB" w:rsidP="006224FB">
      <w:pPr>
        <w:rPr>
          <w:rFonts w:hint="eastAsia"/>
        </w:rPr>
      </w:pPr>
    </w:p>
    <w:p w:rsidR="00741DEB" w:rsidRDefault="00F61CC6">
      <w:pPr>
        <w:pStyle w:val="1"/>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実践・研究報告</w:t>
      </w:r>
    </w:p>
    <w:p w:rsidR="006224FB" w:rsidRPr="006224FB" w:rsidRDefault="006224FB" w:rsidP="006224FB">
      <w:pPr>
        <w:rPr>
          <w:rFonts w:hint="eastAsia"/>
        </w:rPr>
      </w:pPr>
    </w:p>
    <w:p w:rsidR="00741DEB" w:rsidRPr="006224FB" w:rsidRDefault="00F61CC6" w:rsidP="006224FB">
      <w:pPr>
        <w:pStyle w:val="a6"/>
        <w:rPr>
          <w:rFonts w:asciiTheme="minorEastAsia" w:eastAsiaTheme="minorEastAsia" w:hAnsiTheme="minorEastAsia"/>
          <w:b/>
        </w:rPr>
      </w:pPr>
      <w:r w:rsidRPr="006224FB">
        <w:rPr>
          <w:rFonts w:asciiTheme="minorEastAsia" w:eastAsiaTheme="minorEastAsia" w:hAnsiTheme="minorEastAsia"/>
          <w:b/>
        </w:rPr>
        <w:t>大学生の発達障害困り感と意欲低下，ストレス反応との関連</w:t>
      </w:r>
    </w:p>
    <w:p w:rsidR="00741DEB" w:rsidRPr="00CA7C28" w:rsidRDefault="00F61CC6" w:rsidP="006224FB">
      <w:pPr>
        <w:jc w:val="center"/>
        <w:rPr>
          <w:rFonts w:ascii="Times New Roman" w:eastAsiaTheme="minorEastAsia" w:hAnsi="Times New Roman"/>
          <w:szCs w:val="21"/>
        </w:rPr>
      </w:pPr>
      <w:r w:rsidRPr="00CA7C28">
        <w:rPr>
          <w:rFonts w:ascii="Times New Roman" w:eastAsiaTheme="minorEastAsia" w:hAnsi="Times New Roman"/>
          <w:szCs w:val="21"/>
        </w:rPr>
        <w:t>原田　新</w:t>
      </w:r>
    </w:p>
    <w:p w:rsidR="00741DEB" w:rsidRPr="00CA7C28" w:rsidRDefault="00741DEB" w:rsidP="006224FB">
      <w:pPr>
        <w:jc w:val="center"/>
        <w:rPr>
          <w:rFonts w:ascii="Times New Roman" w:eastAsiaTheme="minorEastAsia" w:hAnsi="Times New Roman"/>
          <w:szCs w:val="21"/>
        </w:rPr>
      </w:pPr>
    </w:p>
    <w:p w:rsidR="00741DEB" w:rsidRPr="00CA7C28" w:rsidRDefault="00F61CC6" w:rsidP="006224FB">
      <w:pPr>
        <w:jc w:val="center"/>
        <w:rPr>
          <w:rFonts w:ascii="Times New Roman" w:eastAsiaTheme="minorEastAsia" w:hAnsi="Times New Roman"/>
          <w:szCs w:val="21"/>
        </w:rPr>
      </w:pPr>
      <w:r w:rsidRPr="00CA7C28">
        <w:rPr>
          <w:rFonts w:ascii="Times New Roman" w:eastAsiaTheme="minorEastAsia" w:hAnsi="Times New Roman"/>
          <w:szCs w:val="21"/>
        </w:rPr>
        <w:t>岡山大学全学教育・学生支援機構</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学生総合支援センター</w:t>
      </w:r>
    </w:p>
    <w:p w:rsidR="00741DEB" w:rsidRPr="00CA7C28" w:rsidRDefault="00741DEB">
      <w:pPr>
        <w:jc w:val="left"/>
        <w:rPr>
          <w:rFonts w:ascii="Times New Roman" w:eastAsiaTheme="minorEastAsia" w:hAnsi="Times New Roman"/>
          <w:szCs w:val="21"/>
        </w:rPr>
      </w:pP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要旨：本研究では，</w:t>
      </w:r>
      <w:r w:rsidRPr="00CA7C28">
        <w:rPr>
          <w:rFonts w:ascii="Times New Roman" w:eastAsiaTheme="minorEastAsia" w:hAnsi="Times New Roman"/>
          <w:szCs w:val="21"/>
        </w:rPr>
        <w:t>ADHD</w:t>
      </w:r>
      <w:r w:rsidRPr="00CA7C28">
        <w:rPr>
          <w:rFonts w:ascii="Times New Roman" w:eastAsiaTheme="minorEastAsia" w:hAnsi="Times New Roman"/>
          <w:szCs w:val="21"/>
        </w:rPr>
        <w:t>困り感，</w:t>
      </w:r>
      <w:r w:rsidRPr="00CA7C28">
        <w:rPr>
          <w:rFonts w:ascii="Times New Roman" w:eastAsiaTheme="minorEastAsia" w:hAnsi="Times New Roman"/>
          <w:szCs w:val="21"/>
        </w:rPr>
        <w:t>ASD</w:t>
      </w:r>
      <w:r w:rsidRPr="00CA7C28">
        <w:rPr>
          <w:rFonts w:ascii="Times New Roman" w:eastAsiaTheme="minorEastAsia" w:hAnsi="Times New Roman"/>
          <w:szCs w:val="21"/>
        </w:rPr>
        <w:t>困り感と，意欲低下，心理的ストレス反応との関連について検討した。まず，</w:t>
      </w:r>
      <w:r w:rsidRPr="00CA7C28">
        <w:rPr>
          <w:rFonts w:ascii="Times New Roman" w:eastAsiaTheme="minorEastAsia" w:hAnsi="Times New Roman"/>
          <w:szCs w:val="21"/>
        </w:rPr>
        <w:t>ADHD</w:t>
      </w:r>
      <w:r w:rsidRPr="00CA7C28">
        <w:rPr>
          <w:rFonts w:ascii="Times New Roman" w:eastAsiaTheme="minorEastAsia" w:hAnsi="Times New Roman"/>
          <w:szCs w:val="21"/>
        </w:rPr>
        <w:t>困り感と</w:t>
      </w:r>
      <w:r w:rsidRPr="00CA7C28">
        <w:rPr>
          <w:rFonts w:ascii="Times New Roman" w:eastAsiaTheme="minorEastAsia" w:hAnsi="Times New Roman"/>
          <w:szCs w:val="21"/>
        </w:rPr>
        <w:t>ASD</w:t>
      </w:r>
      <w:r w:rsidRPr="00CA7C28">
        <w:rPr>
          <w:rFonts w:ascii="Times New Roman" w:eastAsiaTheme="minorEastAsia" w:hAnsi="Times New Roman"/>
          <w:szCs w:val="21"/>
        </w:rPr>
        <w:t>困り感との関連を検討した結果，</w:t>
      </w:r>
      <w:r w:rsidRPr="00CA7C28">
        <w:rPr>
          <w:rFonts w:ascii="Times New Roman" w:eastAsiaTheme="minorEastAsia" w:hAnsi="Times New Roman"/>
          <w:szCs w:val="21"/>
        </w:rPr>
        <w:t>.75</w:t>
      </w:r>
      <w:r w:rsidRPr="00CA7C28">
        <w:rPr>
          <w:rFonts w:ascii="Times New Roman" w:eastAsiaTheme="minorEastAsia" w:hAnsi="Times New Roman"/>
          <w:szCs w:val="21"/>
        </w:rPr>
        <w:t>という非常に強い正の関連が示された。次に，</w:t>
      </w:r>
      <w:r w:rsidRPr="00CA7C28">
        <w:rPr>
          <w:rFonts w:ascii="Times New Roman" w:eastAsiaTheme="minorEastAsia" w:hAnsi="Times New Roman"/>
          <w:szCs w:val="21"/>
        </w:rPr>
        <w:t>ADHD</w:t>
      </w:r>
      <w:r w:rsidRPr="00CA7C28">
        <w:rPr>
          <w:rFonts w:ascii="Times New Roman" w:eastAsiaTheme="minorEastAsia" w:hAnsi="Times New Roman"/>
          <w:szCs w:val="21"/>
        </w:rPr>
        <w:t>困り感，</w:t>
      </w:r>
      <w:r w:rsidRPr="00CA7C28">
        <w:rPr>
          <w:rFonts w:ascii="Times New Roman" w:eastAsiaTheme="minorEastAsia" w:hAnsi="Times New Roman"/>
          <w:szCs w:val="21"/>
        </w:rPr>
        <w:t>ASD</w:t>
      </w:r>
      <w:r w:rsidRPr="00CA7C28">
        <w:rPr>
          <w:rFonts w:ascii="Times New Roman" w:eastAsiaTheme="minorEastAsia" w:hAnsi="Times New Roman"/>
          <w:szCs w:val="21"/>
        </w:rPr>
        <w:t>困り感と，意欲低下，心理的ストレス反応との関連について検討した。その結果，</w:t>
      </w:r>
      <w:r w:rsidRPr="00CA7C28">
        <w:rPr>
          <w:rFonts w:ascii="Times New Roman" w:eastAsiaTheme="minorEastAsia" w:hAnsi="Times New Roman"/>
          <w:szCs w:val="21"/>
        </w:rPr>
        <w:t>ADHD</w:t>
      </w:r>
      <w:r w:rsidRPr="00CA7C28">
        <w:rPr>
          <w:rFonts w:ascii="Times New Roman" w:eastAsiaTheme="minorEastAsia" w:hAnsi="Times New Roman"/>
          <w:szCs w:val="21"/>
        </w:rPr>
        <w:t>困り感と</w:t>
      </w:r>
      <w:r w:rsidRPr="00CA7C28">
        <w:rPr>
          <w:rFonts w:ascii="Times New Roman" w:eastAsiaTheme="minorEastAsia" w:hAnsi="Times New Roman"/>
          <w:szCs w:val="21"/>
        </w:rPr>
        <w:t>ASD</w:t>
      </w:r>
      <w:r w:rsidRPr="00CA7C28">
        <w:rPr>
          <w:rFonts w:ascii="Times New Roman" w:eastAsiaTheme="minorEastAsia" w:hAnsi="Times New Roman"/>
          <w:szCs w:val="21"/>
        </w:rPr>
        <w:t>困り感はともに「学業意欲低下」とはほぼ関連しない一方，意欲低下の他の</w:t>
      </w:r>
      <w:r w:rsidRPr="00CA7C28">
        <w:rPr>
          <w:rFonts w:ascii="Times New Roman" w:eastAsiaTheme="minorEastAsia" w:hAnsi="Times New Roman"/>
          <w:szCs w:val="21"/>
        </w:rPr>
        <w:t>2</w:t>
      </w:r>
      <w:r w:rsidRPr="00CA7C28">
        <w:rPr>
          <w:rFonts w:ascii="Times New Roman" w:eastAsiaTheme="minorEastAsia" w:hAnsi="Times New Roman"/>
          <w:szCs w:val="21"/>
        </w:rPr>
        <w:t>下位尺度および，心理的ストレス反応の</w:t>
      </w:r>
      <w:r w:rsidRPr="00CA7C28">
        <w:rPr>
          <w:rFonts w:ascii="Times New Roman" w:eastAsiaTheme="minorEastAsia" w:hAnsi="Times New Roman"/>
          <w:szCs w:val="21"/>
        </w:rPr>
        <w:t>3</w:t>
      </w:r>
      <w:r w:rsidRPr="00CA7C28">
        <w:rPr>
          <w:rFonts w:ascii="Times New Roman" w:eastAsiaTheme="minorEastAsia" w:hAnsi="Times New Roman"/>
          <w:szCs w:val="21"/>
        </w:rPr>
        <w:t>下位尺度とはある程度の正の関連を示すという同様の関連パターンを示した。しかし，</w:t>
      </w:r>
      <w:r w:rsidRPr="00CA7C28">
        <w:rPr>
          <w:rFonts w:ascii="Times New Roman" w:eastAsiaTheme="minorEastAsia" w:hAnsi="Times New Roman"/>
          <w:szCs w:val="21"/>
        </w:rPr>
        <w:t>ADHD</w:t>
      </w:r>
      <w:r w:rsidRPr="00CA7C28">
        <w:rPr>
          <w:rFonts w:ascii="Times New Roman" w:eastAsiaTheme="minorEastAsia" w:hAnsi="Times New Roman"/>
          <w:szCs w:val="21"/>
        </w:rPr>
        <w:t>困り感と</w:t>
      </w:r>
      <w:r w:rsidRPr="00CA7C28">
        <w:rPr>
          <w:rFonts w:ascii="Times New Roman" w:eastAsiaTheme="minorEastAsia" w:hAnsi="Times New Roman"/>
          <w:szCs w:val="21"/>
        </w:rPr>
        <w:t>ASD</w:t>
      </w:r>
      <w:r w:rsidRPr="00CA7C28">
        <w:rPr>
          <w:rFonts w:ascii="Times New Roman" w:eastAsiaTheme="minorEastAsia" w:hAnsi="Times New Roman"/>
          <w:szCs w:val="21"/>
        </w:rPr>
        <w:t>困り感のお互いを統制した上で，意欲低下および心理的ストレス反応との偏相関を検討した結果，</w:t>
      </w:r>
      <w:r w:rsidRPr="00CA7C28">
        <w:rPr>
          <w:rFonts w:ascii="Times New Roman" w:eastAsiaTheme="minorEastAsia" w:hAnsi="Times New Roman"/>
          <w:szCs w:val="21"/>
        </w:rPr>
        <w:t>ADHD</w:t>
      </w:r>
      <w:r w:rsidRPr="00CA7C28">
        <w:rPr>
          <w:rFonts w:ascii="Times New Roman" w:eastAsiaTheme="minorEastAsia" w:hAnsi="Times New Roman"/>
          <w:szCs w:val="21"/>
        </w:rPr>
        <w:t>困り感は「授業意欲低下」とのみ</w:t>
      </w:r>
      <w:r w:rsidRPr="00CA7C28">
        <w:rPr>
          <w:rFonts w:ascii="Times New Roman" w:eastAsiaTheme="minorEastAsia" w:hAnsi="Times New Roman"/>
          <w:szCs w:val="21"/>
        </w:rPr>
        <w:t xml:space="preserve"> .2</w:t>
      </w:r>
      <w:r w:rsidRPr="00CA7C28">
        <w:rPr>
          <w:rFonts w:ascii="Times New Roman" w:eastAsiaTheme="minorEastAsia" w:hAnsi="Times New Roman"/>
          <w:szCs w:val="21"/>
        </w:rPr>
        <w:t>以上の正の関連を示したのに対し，</w:t>
      </w:r>
      <w:r w:rsidRPr="00CA7C28">
        <w:rPr>
          <w:rFonts w:ascii="Times New Roman" w:eastAsiaTheme="minorEastAsia" w:hAnsi="Times New Roman"/>
          <w:szCs w:val="21"/>
        </w:rPr>
        <w:t>ASD</w:t>
      </w:r>
      <w:r w:rsidRPr="00CA7C28">
        <w:rPr>
          <w:rFonts w:ascii="Times New Roman" w:eastAsiaTheme="minorEastAsia" w:hAnsi="Times New Roman"/>
          <w:szCs w:val="21"/>
        </w:rPr>
        <w:t>困り感はより深刻な状態を表す「大学意欲低下」や心理的ストレス反応の</w:t>
      </w:r>
      <w:r w:rsidRPr="00CA7C28">
        <w:rPr>
          <w:rFonts w:ascii="Times New Roman" w:eastAsiaTheme="minorEastAsia" w:hAnsi="Times New Roman"/>
          <w:szCs w:val="21"/>
        </w:rPr>
        <w:t>3</w:t>
      </w:r>
      <w:r w:rsidRPr="00CA7C28">
        <w:rPr>
          <w:rFonts w:ascii="Times New Roman" w:eastAsiaTheme="minorEastAsia" w:hAnsi="Times New Roman"/>
          <w:szCs w:val="21"/>
        </w:rPr>
        <w:t>下位尺度と</w:t>
      </w:r>
      <w:r w:rsidRPr="00CA7C28">
        <w:rPr>
          <w:rFonts w:ascii="Times New Roman" w:eastAsiaTheme="minorEastAsia" w:hAnsi="Times New Roman"/>
          <w:szCs w:val="21"/>
        </w:rPr>
        <w:t xml:space="preserve"> .2</w:t>
      </w:r>
      <w:r w:rsidRPr="00CA7C28">
        <w:rPr>
          <w:rFonts w:ascii="Times New Roman" w:eastAsiaTheme="minorEastAsia" w:hAnsi="Times New Roman"/>
          <w:szCs w:val="21"/>
        </w:rPr>
        <w:t>以上の正の関連を示した。</w:t>
      </w:r>
    </w:p>
    <w:p w:rsidR="00741DEB" w:rsidRPr="00CA7C28" w:rsidRDefault="00741DEB">
      <w:pPr>
        <w:jc w:val="left"/>
        <w:rPr>
          <w:rFonts w:ascii="Times New Roman" w:eastAsiaTheme="minorEastAsia" w:hAnsi="Times New Roman"/>
          <w:szCs w:val="21"/>
        </w:rPr>
      </w:pP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キーワード：発達障害困り感　大学不適応　意欲低下　ストレス反応</w:t>
      </w:r>
    </w:p>
    <w:p w:rsidR="00741DEB" w:rsidRPr="00CA7C28" w:rsidRDefault="00741DEB">
      <w:pPr>
        <w:jc w:val="left"/>
        <w:rPr>
          <w:rFonts w:ascii="Times New Roman" w:eastAsiaTheme="minorEastAsia" w:hAnsi="Times New Roman"/>
          <w:szCs w:val="21"/>
        </w:rPr>
      </w:pP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著者連絡先：原田　新　〒</w:t>
      </w:r>
      <w:r w:rsidRPr="00CA7C28">
        <w:rPr>
          <w:rFonts w:ascii="Times New Roman" w:eastAsiaTheme="minorEastAsia" w:hAnsi="Times New Roman"/>
          <w:szCs w:val="21"/>
        </w:rPr>
        <w:t>700-8530</w:t>
      </w:r>
      <w:r w:rsidRPr="00CA7C28">
        <w:rPr>
          <w:rFonts w:ascii="Times New Roman" w:eastAsiaTheme="minorEastAsia" w:hAnsi="Times New Roman"/>
          <w:szCs w:val="21"/>
        </w:rPr>
        <w:t xml:space="preserve">　岡山市北区津島中</w:t>
      </w:r>
      <w:r w:rsidRPr="00CA7C28">
        <w:rPr>
          <w:rFonts w:ascii="Times New Roman" w:eastAsiaTheme="minorEastAsia" w:hAnsi="Times New Roman"/>
          <w:szCs w:val="21"/>
        </w:rPr>
        <w:t>2</w:t>
      </w:r>
      <w:r w:rsidRPr="00CA7C28">
        <w:rPr>
          <w:rFonts w:ascii="Times New Roman" w:eastAsiaTheme="minorEastAsia" w:hAnsi="Times New Roman"/>
          <w:szCs w:val="21"/>
        </w:rPr>
        <w:t>丁目</w:t>
      </w:r>
      <w:r w:rsidRPr="00CA7C28">
        <w:rPr>
          <w:rFonts w:ascii="Times New Roman" w:eastAsiaTheme="minorEastAsia" w:hAnsi="Times New Roman"/>
          <w:szCs w:val="21"/>
        </w:rPr>
        <w:t>1-1</w:t>
      </w:r>
      <w:r w:rsidRPr="00CA7C28">
        <w:rPr>
          <w:rFonts w:ascii="Times New Roman" w:eastAsiaTheme="minorEastAsia" w:hAnsi="Times New Roman"/>
          <w:szCs w:val="21"/>
        </w:rPr>
        <w:t xml:space="preserve">　岡山大学全学教育・学生支援機構　学生総合支援センター</w:t>
      </w:r>
    </w:p>
    <w:p w:rsidR="00741DEB" w:rsidRPr="00CA7C28" w:rsidRDefault="00741DEB">
      <w:pPr>
        <w:jc w:val="left"/>
        <w:rPr>
          <w:rFonts w:ascii="Times New Roman" w:eastAsiaTheme="minorEastAsia" w:hAnsi="Times New Roman"/>
          <w:szCs w:val="21"/>
        </w:rPr>
      </w:pPr>
    </w:p>
    <w:p w:rsidR="00741DEB" w:rsidRPr="00CA7C28" w:rsidRDefault="00F61CC6">
      <w:pPr>
        <w:pStyle w:val="1"/>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 xml:space="preserve">Ⅰ. </w:t>
      </w:r>
      <w:r w:rsidRPr="00CA7C28">
        <w:rPr>
          <w:rFonts w:ascii="Times New Roman" w:eastAsiaTheme="minorEastAsia" w:hAnsi="Times New Roman" w:cs="Times New Roman"/>
          <w:sz w:val="21"/>
          <w:szCs w:val="21"/>
        </w:rPr>
        <w:t>問題と目的</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平成</w:t>
      </w:r>
      <w:r w:rsidRPr="00CA7C28">
        <w:rPr>
          <w:rFonts w:ascii="Times New Roman" w:eastAsiaTheme="minorEastAsia" w:hAnsi="Times New Roman"/>
          <w:szCs w:val="21"/>
        </w:rPr>
        <w:t>28</w:t>
      </w:r>
      <w:r w:rsidRPr="00CA7C28">
        <w:rPr>
          <w:rFonts w:ascii="Times New Roman" w:eastAsiaTheme="minorEastAsia" w:hAnsi="Times New Roman"/>
          <w:szCs w:val="21"/>
        </w:rPr>
        <w:t>年度の高等教育機関における障害学生数は</w:t>
      </w:r>
      <w:r w:rsidRPr="00CA7C28">
        <w:rPr>
          <w:rFonts w:ascii="Times New Roman" w:eastAsiaTheme="minorEastAsia" w:hAnsi="Times New Roman"/>
          <w:szCs w:val="21"/>
        </w:rPr>
        <w:t>27,256</w:t>
      </w:r>
      <w:r w:rsidRPr="00CA7C28">
        <w:rPr>
          <w:rFonts w:ascii="Times New Roman" w:eastAsiaTheme="minorEastAsia" w:hAnsi="Times New Roman"/>
          <w:szCs w:val="21"/>
        </w:rPr>
        <w:t>人で，前年度（</w:t>
      </w:r>
      <w:r w:rsidRPr="00CA7C28">
        <w:rPr>
          <w:rFonts w:ascii="Times New Roman" w:eastAsiaTheme="minorEastAsia" w:hAnsi="Times New Roman"/>
          <w:szCs w:val="21"/>
        </w:rPr>
        <w:t>21,703</w:t>
      </w:r>
      <w:r w:rsidRPr="00CA7C28">
        <w:rPr>
          <w:rFonts w:ascii="Times New Roman" w:eastAsiaTheme="minorEastAsia" w:hAnsi="Times New Roman"/>
          <w:szCs w:val="21"/>
        </w:rPr>
        <w:t>人）と比べて約</w:t>
      </w:r>
      <w:r w:rsidRPr="00CA7C28">
        <w:rPr>
          <w:rFonts w:ascii="Times New Roman" w:eastAsiaTheme="minorEastAsia" w:hAnsi="Times New Roman"/>
          <w:szCs w:val="21"/>
        </w:rPr>
        <w:t>5,500</w:t>
      </w:r>
      <w:r w:rsidRPr="00CA7C28">
        <w:rPr>
          <w:rFonts w:ascii="Times New Roman" w:eastAsiaTheme="minorEastAsia" w:hAnsi="Times New Roman"/>
          <w:szCs w:val="21"/>
        </w:rPr>
        <w:t>人の増加，</w:t>
      </w:r>
      <w:r w:rsidRPr="00CA7C28">
        <w:rPr>
          <w:rFonts w:ascii="Times New Roman" w:eastAsiaTheme="minorEastAsia" w:hAnsi="Times New Roman"/>
          <w:szCs w:val="21"/>
        </w:rPr>
        <w:t>5</w:t>
      </w:r>
      <w:r w:rsidRPr="00CA7C28">
        <w:rPr>
          <w:rFonts w:ascii="Times New Roman" w:eastAsiaTheme="minorEastAsia" w:hAnsi="Times New Roman"/>
          <w:szCs w:val="21"/>
        </w:rPr>
        <w:t>年前（</w:t>
      </w:r>
      <w:r w:rsidRPr="00CA7C28">
        <w:rPr>
          <w:rFonts w:ascii="Times New Roman" w:eastAsiaTheme="minorEastAsia" w:hAnsi="Times New Roman"/>
          <w:szCs w:val="21"/>
        </w:rPr>
        <w:t>10,236</w:t>
      </w:r>
      <w:r w:rsidRPr="00CA7C28">
        <w:rPr>
          <w:rFonts w:ascii="Times New Roman" w:eastAsiaTheme="minorEastAsia" w:hAnsi="Times New Roman"/>
          <w:szCs w:val="21"/>
        </w:rPr>
        <w:t>人）と比べて約</w:t>
      </w:r>
      <w:r w:rsidRPr="00CA7C28">
        <w:rPr>
          <w:rFonts w:ascii="Times New Roman" w:eastAsiaTheme="minorEastAsia" w:hAnsi="Times New Roman"/>
          <w:szCs w:val="21"/>
        </w:rPr>
        <w:t>17,000</w:t>
      </w:r>
      <w:r w:rsidRPr="00CA7C28">
        <w:rPr>
          <w:rFonts w:ascii="Times New Roman" w:eastAsiaTheme="minorEastAsia" w:hAnsi="Times New Roman"/>
          <w:szCs w:val="21"/>
        </w:rPr>
        <w:t>人もの増加がみられるなど，近年飛躍的に増加している（独立行政法人日本学生支援機構</w:t>
      </w:r>
      <w:r w:rsidRPr="00CA7C28">
        <w:rPr>
          <w:rFonts w:ascii="Times New Roman" w:eastAsiaTheme="minorEastAsia" w:hAnsi="Times New Roman"/>
          <w:szCs w:val="21"/>
        </w:rPr>
        <w:t>, 2018</w:t>
      </w:r>
      <w:r w:rsidRPr="00CA7C28">
        <w:rPr>
          <w:rFonts w:ascii="Times New Roman" w:eastAsiaTheme="minorEastAsia" w:hAnsi="Times New Roman"/>
          <w:szCs w:val="21"/>
        </w:rPr>
        <w:t>）。その中で平成</w:t>
      </w:r>
      <w:r w:rsidRPr="00CA7C28">
        <w:rPr>
          <w:rFonts w:ascii="Times New Roman" w:eastAsiaTheme="minorEastAsia" w:hAnsi="Times New Roman"/>
          <w:szCs w:val="21"/>
        </w:rPr>
        <w:t>28</w:t>
      </w:r>
      <w:r w:rsidRPr="00CA7C28">
        <w:rPr>
          <w:rFonts w:ascii="Times New Roman" w:eastAsiaTheme="minorEastAsia" w:hAnsi="Times New Roman"/>
          <w:szCs w:val="21"/>
        </w:rPr>
        <w:t>年度の発達障害（診断書有り）の学生数（</w:t>
      </w:r>
      <w:r w:rsidRPr="00CA7C28">
        <w:rPr>
          <w:rFonts w:ascii="Times New Roman" w:eastAsiaTheme="minorEastAsia" w:hAnsi="Times New Roman"/>
          <w:szCs w:val="21"/>
        </w:rPr>
        <w:t>4,148</w:t>
      </w:r>
      <w:r w:rsidRPr="00CA7C28">
        <w:rPr>
          <w:rFonts w:ascii="Times New Roman" w:eastAsiaTheme="minorEastAsia" w:hAnsi="Times New Roman"/>
          <w:szCs w:val="21"/>
        </w:rPr>
        <w:t>人）も，</w:t>
      </w:r>
      <w:r w:rsidRPr="00CA7C28">
        <w:rPr>
          <w:rFonts w:ascii="Times New Roman" w:eastAsiaTheme="minorEastAsia" w:hAnsi="Times New Roman"/>
          <w:szCs w:val="21"/>
        </w:rPr>
        <w:t>5</w:t>
      </w:r>
      <w:r w:rsidRPr="00CA7C28">
        <w:rPr>
          <w:rFonts w:ascii="Times New Roman" w:eastAsiaTheme="minorEastAsia" w:hAnsi="Times New Roman"/>
          <w:szCs w:val="21"/>
        </w:rPr>
        <w:t>年前（</w:t>
      </w:r>
      <w:r w:rsidRPr="00CA7C28">
        <w:rPr>
          <w:rFonts w:ascii="Times New Roman" w:eastAsiaTheme="minorEastAsia" w:hAnsi="Times New Roman"/>
          <w:szCs w:val="21"/>
        </w:rPr>
        <w:t>2,393</w:t>
      </w:r>
      <w:r w:rsidRPr="00CA7C28">
        <w:rPr>
          <w:rFonts w:ascii="Times New Roman" w:eastAsiaTheme="minorEastAsia" w:hAnsi="Times New Roman"/>
          <w:szCs w:val="21"/>
        </w:rPr>
        <w:t>人）と比べると倍近い増加がみられる。平成</w:t>
      </w:r>
      <w:r w:rsidRPr="00CA7C28">
        <w:rPr>
          <w:rFonts w:ascii="Times New Roman" w:eastAsiaTheme="minorEastAsia" w:hAnsi="Times New Roman"/>
          <w:szCs w:val="21"/>
        </w:rPr>
        <w:t>28</w:t>
      </w:r>
      <w:r w:rsidRPr="00CA7C28">
        <w:rPr>
          <w:rFonts w:ascii="Times New Roman" w:eastAsiaTheme="minorEastAsia" w:hAnsi="Times New Roman"/>
          <w:szCs w:val="21"/>
        </w:rPr>
        <w:t>年度には発達障害（診断書無し・配慮有り）の学生も</w:t>
      </w:r>
      <w:r w:rsidRPr="00CA7C28">
        <w:rPr>
          <w:rFonts w:ascii="Times New Roman" w:eastAsiaTheme="minorEastAsia" w:hAnsi="Times New Roman"/>
          <w:szCs w:val="21"/>
        </w:rPr>
        <w:t>3,046</w:t>
      </w:r>
      <w:r w:rsidRPr="00CA7C28">
        <w:rPr>
          <w:rFonts w:ascii="Times New Roman" w:eastAsiaTheme="minorEastAsia" w:hAnsi="Times New Roman"/>
          <w:szCs w:val="21"/>
        </w:rPr>
        <w:t>人となっており，診断書を有する学生と合わせると，計</w:t>
      </w:r>
      <w:r w:rsidRPr="00CA7C28">
        <w:rPr>
          <w:rFonts w:ascii="Times New Roman" w:eastAsiaTheme="minorEastAsia" w:hAnsi="Times New Roman"/>
          <w:szCs w:val="21"/>
        </w:rPr>
        <w:t>7,194</w:t>
      </w:r>
      <w:r w:rsidRPr="00CA7C28">
        <w:rPr>
          <w:rFonts w:ascii="Times New Roman" w:eastAsiaTheme="minorEastAsia" w:hAnsi="Times New Roman"/>
          <w:szCs w:val="21"/>
        </w:rPr>
        <w:t>人の発達障害特性の強い学生の存在が報告されている。それだけではなく，発達障害特性が強い学生の中には，自身の障害特性や自身の困り感の認識が低い者，困り感を有していたとしても援助要請のスキルが</w:t>
      </w:r>
      <w:r w:rsidRPr="00CA7C28">
        <w:rPr>
          <w:rFonts w:ascii="Times New Roman" w:eastAsiaTheme="minorEastAsia" w:hAnsi="Times New Roman"/>
          <w:szCs w:val="21"/>
        </w:rPr>
        <w:lastRenderedPageBreak/>
        <w:t>弱く，誰にどのように何を相談したらよいのか整理がつかないまま問題を放置している者なども存在する（小貫・村山・重留他</w:t>
      </w:r>
      <w:r w:rsidRPr="00CA7C28">
        <w:rPr>
          <w:rFonts w:ascii="Times New Roman" w:eastAsiaTheme="minorEastAsia" w:hAnsi="Times New Roman"/>
          <w:szCs w:val="21"/>
        </w:rPr>
        <w:t xml:space="preserve">, 2016; </w:t>
      </w:r>
      <w:r w:rsidRPr="00CA7C28">
        <w:rPr>
          <w:rFonts w:ascii="Times New Roman" w:eastAsiaTheme="minorEastAsia" w:hAnsi="Times New Roman"/>
          <w:szCs w:val="21"/>
        </w:rPr>
        <w:t>大倉</w:t>
      </w:r>
      <w:r w:rsidRPr="00CA7C28">
        <w:rPr>
          <w:rFonts w:ascii="Times New Roman" w:eastAsiaTheme="minorEastAsia" w:hAnsi="Times New Roman"/>
          <w:szCs w:val="21"/>
        </w:rPr>
        <w:t xml:space="preserve">, 2012; </w:t>
      </w:r>
      <w:r w:rsidRPr="00CA7C28">
        <w:rPr>
          <w:rFonts w:ascii="Times New Roman" w:eastAsiaTheme="minorEastAsia" w:hAnsi="Times New Roman"/>
          <w:szCs w:val="21"/>
        </w:rPr>
        <w:t>高橋</w:t>
      </w:r>
      <w:r w:rsidRPr="00CA7C28">
        <w:rPr>
          <w:rFonts w:ascii="Times New Roman" w:eastAsiaTheme="minorEastAsia" w:hAnsi="Times New Roman"/>
          <w:szCs w:val="21"/>
        </w:rPr>
        <w:t>, 2016</w:t>
      </w:r>
      <w:r w:rsidRPr="00CA7C28">
        <w:rPr>
          <w:rFonts w:ascii="Times New Roman" w:eastAsiaTheme="minorEastAsia" w:hAnsi="Times New Roman"/>
          <w:szCs w:val="21"/>
        </w:rPr>
        <w:t>）。そのため，実際には支援を必要とする発達障害特性の強い学生は，さらに多数存在すると考えられる。</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一方，発達障害特性を強く有していたとしても，自分なりに何とか対処することで，特別な個別支援を必要としない学生もいる（高橋</w:t>
      </w:r>
      <w:r w:rsidRPr="00CA7C28">
        <w:rPr>
          <w:rFonts w:ascii="Times New Roman" w:eastAsiaTheme="minorEastAsia" w:hAnsi="Times New Roman"/>
          <w:szCs w:val="21"/>
        </w:rPr>
        <w:t>, 2012</w:t>
      </w:r>
      <w:r w:rsidRPr="00CA7C28">
        <w:rPr>
          <w:rFonts w:ascii="Times New Roman" w:eastAsiaTheme="minorEastAsia" w:hAnsi="Times New Roman"/>
          <w:szCs w:val="21"/>
        </w:rPr>
        <w:t>）。それゆえ，効果的な支援を考える上では，発達障害特性そのものよりも，学生たちの大学生活における困り感や支援ニーズを把握することが必要となる（高橋</w:t>
      </w:r>
      <w:r w:rsidRPr="00CA7C28">
        <w:rPr>
          <w:rFonts w:ascii="Times New Roman" w:eastAsiaTheme="minorEastAsia" w:hAnsi="Times New Roman"/>
          <w:szCs w:val="21"/>
        </w:rPr>
        <w:t>, 2012</w:t>
      </w:r>
      <w:r w:rsidRPr="00CA7C28">
        <w:rPr>
          <w:rFonts w:ascii="Times New Roman" w:eastAsiaTheme="minorEastAsia" w:hAnsi="Times New Roman"/>
          <w:szCs w:val="21"/>
        </w:rPr>
        <w:t>）。発達障害特性に由来する困り感についてはこれまで複数の尺度が開発され，臨床現場でのアセスメントおよび研究において使用されてきた（松下・福盛・一宮</w:t>
      </w:r>
      <w:r w:rsidRPr="00CA7C28">
        <w:rPr>
          <w:rFonts w:ascii="Times New Roman" w:eastAsiaTheme="minorEastAsia" w:hAnsi="Times New Roman"/>
          <w:szCs w:val="21"/>
        </w:rPr>
        <w:t xml:space="preserve">, 2013, 2014: </w:t>
      </w:r>
      <w:r w:rsidRPr="00CA7C28">
        <w:rPr>
          <w:rFonts w:ascii="Times New Roman" w:eastAsiaTheme="minorEastAsia" w:hAnsi="Times New Roman"/>
          <w:szCs w:val="21"/>
        </w:rPr>
        <w:t>高橋</w:t>
      </w:r>
      <w:r w:rsidRPr="00CA7C28">
        <w:rPr>
          <w:rFonts w:ascii="Times New Roman" w:eastAsiaTheme="minorEastAsia" w:hAnsi="Times New Roman"/>
          <w:szCs w:val="21"/>
        </w:rPr>
        <w:t xml:space="preserve">, 2012: </w:t>
      </w:r>
      <w:r w:rsidRPr="00CA7C28">
        <w:rPr>
          <w:rFonts w:ascii="Times New Roman" w:eastAsiaTheme="minorEastAsia" w:hAnsi="Times New Roman"/>
          <w:szCs w:val="21"/>
        </w:rPr>
        <w:t>米山</w:t>
      </w:r>
      <w:r w:rsidRPr="00CA7C28">
        <w:rPr>
          <w:rFonts w:ascii="Times New Roman" w:eastAsiaTheme="minorEastAsia" w:hAnsi="Times New Roman"/>
          <w:szCs w:val="21"/>
        </w:rPr>
        <w:t>, 2009</w:t>
      </w:r>
      <w:r w:rsidRPr="00CA7C28">
        <w:rPr>
          <w:rFonts w:ascii="Times New Roman" w:eastAsiaTheme="minorEastAsia" w:hAnsi="Times New Roman"/>
          <w:szCs w:val="21"/>
        </w:rPr>
        <w:t>など）。しかしこの中で，松下他（</w:t>
      </w:r>
      <w:r w:rsidRPr="00CA7C28">
        <w:rPr>
          <w:rFonts w:ascii="Times New Roman" w:eastAsiaTheme="minorEastAsia" w:hAnsi="Times New Roman"/>
          <w:szCs w:val="21"/>
        </w:rPr>
        <w:t>2013, 2014</w:t>
      </w:r>
      <w:r w:rsidRPr="00CA7C28">
        <w:rPr>
          <w:rFonts w:ascii="Times New Roman" w:eastAsiaTheme="minorEastAsia" w:hAnsi="Times New Roman"/>
          <w:szCs w:val="21"/>
        </w:rPr>
        <w:t>）の「発達的修学困難チェックシート」や米山（</w:t>
      </w:r>
      <w:r w:rsidRPr="00CA7C28">
        <w:rPr>
          <w:rFonts w:ascii="Times New Roman" w:eastAsiaTheme="minorEastAsia" w:hAnsi="Times New Roman"/>
          <w:szCs w:val="21"/>
        </w:rPr>
        <w:t>2009</w:t>
      </w:r>
      <w:r w:rsidRPr="00CA7C28">
        <w:rPr>
          <w:rFonts w:ascii="Times New Roman" w:eastAsiaTheme="minorEastAsia" w:hAnsi="Times New Roman"/>
          <w:szCs w:val="21"/>
        </w:rPr>
        <w:t>）の「大学生版発達障害チェックリスト」は十分な信頼性・妥当性の検討が行われていない上に，</w:t>
      </w:r>
      <w:r w:rsidRPr="00CA7C28">
        <w:rPr>
          <w:rFonts w:ascii="Times New Roman" w:eastAsiaTheme="minorEastAsia" w:hAnsi="Times New Roman"/>
          <w:szCs w:val="21"/>
        </w:rPr>
        <w:t>ASD</w:t>
      </w:r>
      <w:r w:rsidRPr="00CA7C28">
        <w:rPr>
          <w:rFonts w:ascii="Times New Roman" w:eastAsiaTheme="minorEastAsia" w:hAnsi="Times New Roman"/>
          <w:szCs w:val="21"/>
        </w:rPr>
        <w:t>に由来する困り感と</w:t>
      </w:r>
      <w:r w:rsidRPr="00CA7C28">
        <w:rPr>
          <w:rFonts w:ascii="Times New Roman" w:eastAsiaTheme="minorEastAsia" w:hAnsi="Times New Roman"/>
          <w:szCs w:val="21"/>
        </w:rPr>
        <w:t>ADHD</w:t>
      </w:r>
      <w:r w:rsidRPr="00CA7C28">
        <w:rPr>
          <w:rFonts w:ascii="Times New Roman" w:eastAsiaTheme="minorEastAsia" w:hAnsi="Times New Roman"/>
          <w:szCs w:val="21"/>
        </w:rPr>
        <w:t>に由来する困り感を厳密には分けていない。一方，高橋（</w:t>
      </w:r>
      <w:r w:rsidRPr="00CA7C28">
        <w:rPr>
          <w:rFonts w:ascii="Times New Roman" w:eastAsiaTheme="minorEastAsia" w:hAnsi="Times New Roman"/>
          <w:szCs w:val="21"/>
        </w:rPr>
        <w:t>2012</w:t>
      </w:r>
      <w:r w:rsidRPr="00CA7C28">
        <w:rPr>
          <w:rFonts w:ascii="Times New Roman" w:eastAsiaTheme="minorEastAsia" w:hAnsi="Times New Roman"/>
          <w:szCs w:val="21"/>
        </w:rPr>
        <w:t>）の</w:t>
      </w:r>
      <w:r w:rsidRPr="00CA7C28">
        <w:rPr>
          <w:rFonts w:ascii="Times New Roman" w:eastAsiaTheme="minorEastAsia" w:hAnsi="Times New Roman"/>
          <w:szCs w:val="21"/>
        </w:rPr>
        <w:t>ADHD</w:t>
      </w:r>
      <w:r w:rsidRPr="00CA7C28">
        <w:rPr>
          <w:rFonts w:ascii="Times New Roman" w:eastAsiaTheme="minorEastAsia" w:hAnsi="Times New Roman"/>
          <w:szCs w:val="21"/>
        </w:rPr>
        <w:t>困り感質問紙と</w:t>
      </w:r>
      <w:r w:rsidRPr="00CA7C28">
        <w:rPr>
          <w:rFonts w:ascii="Times New Roman" w:eastAsiaTheme="minorEastAsia" w:hAnsi="Times New Roman"/>
          <w:szCs w:val="21"/>
        </w:rPr>
        <w:t>ASD</w:t>
      </w:r>
      <w:r w:rsidRPr="00CA7C28">
        <w:rPr>
          <w:rFonts w:ascii="Times New Roman" w:eastAsiaTheme="minorEastAsia" w:hAnsi="Times New Roman"/>
          <w:szCs w:val="21"/>
        </w:rPr>
        <w:t>困り感質問紙は，それぞれ信頼性，妥当性の検討も行われているとともに（岩渕・高橋</w:t>
      </w:r>
      <w:r w:rsidRPr="00CA7C28">
        <w:rPr>
          <w:rFonts w:ascii="Times New Roman" w:eastAsiaTheme="minorEastAsia" w:hAnsi="Times New Roman"/>
          <w:szCs w:val="21"/>
        </w:rPr>
        <w:t xml:space="preserve">, 2010; </w:t>
      </w:r>
      <w:r w:rsidRPr="00CA7C28">
        <w:rPr>
          <w:rFonts w:ascii="Times New Roman" w:eastAsiaTheme="minorEastAsia" w:hAnsi="Times New Roman"/>
          <w:szCs w:val="21"/>
        </w:rPr>
        <w:t>高橋・金子・山﨑他</w:t>
      </w:r>
      <w:r w:rsidRPr="00CA7C28">
        <w:rPr>
          <w:rFonts w:ascii="Times New Roman" w:eastAsiaTheme="minorEastAsia" w:hAnsi="Times New Roman"/>
          <w:szCs w:val="21"/>
        </w:rPr>
        <w:t>, 2017</w:t>
      </w:r>
      <w:r w:rsidRPr="00CA7C28">
        <w:rPr>
          <w:rFonts w:ascii="Times New Roman" w:eastAsiaTheme="minorEastAsia" w:hAnsi="Times New Roman"/>
          <w:szCs w:val="21"/>
        </w:rPr>
        <w:t>），多様な困り感や支援ニーズを把握できるよう構成されており，有用性の高い尺度であるといえる。</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発達障害のある青年には，さまざまな精神疾患や行動障害などの二次障害が発症することが知られており，その発症メカニズムを解明する研究の必要性は高い（小林，</w:t>
      </w:r>
      <w:r w:rsidRPr="00CA7C28">
        <w:rPr>
          <w:rFonts w:ascii="Times New Roman" w:eastAsiaTheme="minorEastAsia" w:hAnsi="Times New Roman"/>
          <w:szCs w:val="21"/>
        </w:rPr>
        <w:t>2015</w:t>
      </w:r>
      <w:r w:rsidRPr="00CA7C28">
        <w:rPr>
          <w:rFonts w:ascii="Times New Roman" w:eastAsiaTheme="minorEastAsia" w:hAnsi="Times New Roman"/>
          <w:szCs w:val="21"/>
        </w:rPr>
        <w:t>）。近年では，発達障害困り感と大学生精神健康度調査（</w:t>
      </w:r>
      <w:r w:rsidRPr="00CA7C28">
        <w:rPr>
          <w:rFonts w:ascii="Times New Roman" w:eastAsiaTheme="minorEastAsia" w:hAnsi="Times New Roman"/>
          <w:szCs w:val="21"/>
        </w:rPr>
        <w:t>University Personality Inventory; UPI</w:t>
      </w:r>
      <w:r w:rsidRPr="00CA7C28">
        <w:rPr>
          <w:rFonts w:ascii="Times New Roman" w:eastAsiaTheme="minorEastAsia" w:hAnsi="Times New Roman"/>
          <w:szCs w:val="21"/>
        </w:rPr>
        <w:t>）の評定尺度版（</w:t>
      </w:r>
      <w:r w:rsidRPr="00CA7C28">
        <w:rPr>
          <w:rFonts w:ascii="Times New Roman" w:eastAsiaTheme="minorEastAsia" w:hAnsi="Times New Roman"/>
          <w:szCs w:val="21"/>
        </w:rPr>
        <w:t>UPI-RS</w:t>
      </w:r>
      <w:r w:rsidRPr="00CA7C28">
        <w:rPr>
          <w:rFonts w:ascii="Times New Roman" w:eastAsiaTheme="minorEastAsia" w:hAnsi="Times New Roman"/>
          <w:szCs w:val="21"/>
        </w:rPr>
        <w:t>）との関連性（小田・高橋・山﨑他</w:t>
      </w:r>
      <w:r w:rsidRPr="00CA7C28">
        <w:rPr>
          <w:rFonts w:ascii="Times New Roman" w:eastAsiaTheme="minorEastAsia" w:hAnsi="Times New Roman"/>
          <w:szCs w:val="21"/>
        </w:rPr>
        <w:t>, 2011</w:t>
      </w:r>
      <w:r w:rsidRPr="00CA7C28">
        <w:rPr>
          <w:rFonts w:ascii="Times New Roman" w:eastAsiaTheme="minorEastAsia" w:hAnsi="Times New Roman"/>
          <w:szCs w:val="21"/>
        </w:rPr>
        <w:t>）や，行動上の問題の自覚を測定する</w:t>
      </w:r>
      <w:r w:rsidRPr="00CA7C28">
        <w:rPr>
          <w:rFonts w:ascii="Times New Roman" w:eastAsiaTheme="minorEastAsia" w:hAnsi="Times New Roman"/>
          <w:szCs w:val="21"/>
        </w:rPr>
        <w:t>Youth Self Report</w:t>
      </w:r>
      <w:r w:rsidRPr="00CA7C28">
        <w:rPr>
          <w:rFonts w:ascii="Times New Roman" w:eastAsiaTheme="minorEastAsia" w:hAnsi="Times New Roman"/>
          <w:szCs w:val="21"/>
        </w:rPr>
        <w:t>（</w:t>
      </w:r>
      <w:r w:rsidRPr="00CA7C28">
        <w:rPr>
          <w:rFonts w:ascii="Times New Roman" w:eastAsiaTheme="minorEastAsia" w:hAnsi="Times New Roman"/>
          <w:szCs w:val="21"/>
        </w:rPr>
        <w:t>YSR</w:t>
      </w:r>
      <w:r w:rsidRPr="00CA7C28">
        <w:rPr>
          <w:rFonts w:ascii="Times New Roman" w:eastAsiaTheme="minorEastAsia" w:hAnsi="Times New Roman"/>
          <w:szCs w:val="21"/>
        </w:rPr>
        <w:t>）との関連性（篠田・中茎・篠田他</w:t>
      </w:r>
      <w:r w:rsidRPr="00CA7C28">
        <w:rPr>
          <w:rFonts w:ascii="Times New Roman" w:eastAsiaTheme="minorEastAsia" w:hAnsi="Times New Roman"/>
          <w:szCs w:val="21"/>
        </w:rPr>
        <w:t>, 2017</w:t>
      </w:r>
      <w:r w:rsidRPr="00CA7C28">
        <w:rPr>
          <w:rFonts w:ascii="Times New Roman" w:eastAsiaTheme="minorEastAsia" w:hAnsi="Times New Roman"/>
          <w:szCs w:val="21"/>
        </w:rPr>
        <w:t>）など，発達障害困り感と二次障害に関わる変数との関連に関する検討が行われつつある。しかしまだ研究数は少なく，今後もこのようなエビデンスの集積が求められている（篠田他</w:t>
      </w:r>
      <w:r w:rsidRPr="00CA7C28">
        <w:rPr>
          <w:rFonts w:ascii="Times New Roman" w:eastAsiaTheme="minorEastAsia" w:hAnsi="Times New Roman"/>
          <w:szCs w:val="21"/>
        </w:rPr>
        <w:t>, 2017</w:t>
      </w:r>
      <w:r w:rsidRPr="00CA7C28">
        <w:rPr>
          <w:rFonts w:ascii="Times New Roman" w:eastAsiaTheme="minorEastAsia" w:hAnsi="Times New Roman"/>
          <w:szCs w:val="21"/>
        </w:rPr>
        <w:t>）。</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そこで本研究では，そのようなエビデンスの蓄積に貢献することを目指し，高橋（</w:t>
      </w:r>
      <w:r w:rsidRPr="00CA7C28">
        <w:rPr>
          <w:rFonts w:ascii="Times New Roman" w:eastAsiaTheme="minorEastAsia" w:hAnsi="Times New Roman"/>
          <w:szCs w:val="21"/>
        </w:rPr>
        <w:t>2012</w:t>
      </w:r>
      <w:r w:rsidRPr="00CA7C28">
        <w:rPr>
          <w:rFonts w:ascii="Times New Roman" w:eastAsiaTheme="minorEastAsia" w:hAnsi="Times New Roman"/>
          <w:szCs w:val="21"/>
        </w:rPr>
        <w:t>）の</w:t>
      </w:r>
      <w:r w:rsidRPr="00CA7C28">
        <w:rPr>
          <w:rFonts w:ascii="Times New Roman" w:eastAsiaTheme="minorEastAsia" w:hAnsi="Times New Roman"/>
          <w:szCs w:val="21"/>
        </w:rPr>
        <w:t>ADHD</w:t>
      </w:r>
      <w:r w:rsidRPr="00CA7C28">
        <w:rPr>
          <w:rFonts w:ascii="Times New Roman" w:eastAsiaTheme="minorEastAsia" w:hAnsi="Times New Roman"/>
          <w:szCs w:val="21"/>
        </w:rPr>
        <w:t>困り感質問紙と</w:t>
      </w:r>
      <w:r w:rsidRPr="00CA7C28">
        <w:rPr>
          <w:rFonts w:ascii="Times New Roman" w:eastAsiaTheme="minorEastAsia" w:hAnsi="Times New Roman"/>
          <w:szCs w:val="21"/>
        </w:rPr>
        <w:t>ASD</w:t>
      </w:r>
      <w:r w:rsidRPr="00CA7C28">
        <w:rPr>
          <w:rFonts w:ascii="Times New Roman" w:eastAsiaTheme="minorEastAsia" w:hAnsi="Times New Roman"/>
          <w:szCs w:val="21"/>
        </w:rPr>
        <w:t>困り感質問紙を用い，それぞれの困り感と大学生活における不適応や二次障害との関連について検討する。不適応や二次障害の指標には，まずは発達障害学生の修学面での二次的問題として，学修意欲の減退が重視されることから（山下</w:t>
      </w:r>
      <w:r w:rsidRPr="00CA7C28">
        <w:rPr>
          <w:rFonts w:ascii="Times New Roman" w:eastAsiaTheme="minorEastAsia" w:hAnsi="Times New Roman"/>
          <w:szCs w:val="21"/>
        </w:rPr>
        <w:t>, 2016</w:t>
      </w:r>
      <w:r w:rsidRPr="00CA7C28">
        <w:rPr>
          <w:rFonts w:ascii="Times New Roman" w:eastAsiaTheme="minorEastAsia" w:hAnsi="Times New Roman"/>
          <w:szCs w:val="21"/>
        </w:rPr>
        <w:t>），「意欲低下領域尺度」（下山</w:t>
      </w:r>
      <w:r w:rsidRPr="00CA7C28">
        <w:rPr>
          <w:rFonts w:ascii="Times New Roman" w:eastAsiaTheme="minorEastAsia" w:hAnsi="Times New Roman"/>
          <w:szCs w:val="21"/>
        </w:rPr>
        <w:t>, 1995</w:t>
      </w:r>
      <w:r w:rsidRPr="00CA7C28">
        <w:rPr>
          <w:rFonts w:ascii="Times New Roman" w:eastAsiaTheme="minorEastAsia" w:hAnsi="Times New Roman"/>
          <w:szCs w:val="21"/>
        </w:rPr>
        <w:t>）を用いる。さらに，発達障害の二次障害としてよく挙げられる抑うつや不安，無気力等を含み，精神的健康の指標としても用いられることの多い「心理的ストレス反応尺度」（鈴木・嶋田・三浦他</w:t>
      </w:r>
      <w:r w:rsidRPr="00CA7C28">
        <w:rPr>
          <w:rFonts w:ascii="Times New Roman" w:eastAsiaTheme="minorEastAsia" w:hAnsi="Times New Roman"/>
          <w:szCs w:val="21"/>
        </w:rPr>
        <w:t>, 1997</w:t>
      </w:r>
      <w:r w:rsidRPr="00CA7C28">
        <w:rPr>
          <w:rFonts w:ascii="Times New Roman" w:eastAsiaTheme="minorEastAsia" w:hAnsi="Times New Roman"/>
          <w:szCs w:val="21"/>
        </w:rPr>
        <w:t>）を用いる。なお，発達障害はそれぞれ重なり合うと指摘されることから（独立行政法人日本学生支援機構</w:t>
      </w:r>
      <w:r w:rsidRPr="00CA7C28">
        <w:rPr>
          <w:rFonts w:ascii="Times New Roman" w:eastAsiaTheme="minorEastAsia" w:hAnsi="Times New Roman"/>
          <w:szCs w:val="21"/>
        </w:rPr>
        <w:t xml:space="preserve">, 2015; </w:t>
      </w:r>
      <w:r w:rsidRPr="00CA7C28">
        <w:rPr>
          <w:rFonts w:ascii="Times New Roman" w:eastAsiaTheme="minorEastAsia" w:hAnsi="Times New Roman"/>
          <w:szCs w:val="21"/>
        </w:rPr>
        <w:t>高橋</w:t>
      </w:r>
      <w:r w:rsidRPr="00CA7C28">
        <w:rPr>
          <w:rFonts w:ascii="Times New Roman" w:eastAsiaTheme="minorEastAsia" w:hAnsi="Times New Roman"/>
          <w:szCs w:val="21"/>
        </w:rPr>
        <w:t>, 2012</w:t>
      </w:r>
      <w:r w:rsidRPr="00CA7C28">
        <w:rPr>
          <w:rFonts w:ascii="Times New Roman" w:eastAsiaTheme="minorEastAsia" w:hAnsi="Times New Roman"/>
          <w:szCs w:val="21"/>
        </w:rPr>
        <w:t>），</w:t>
      </w:r>
      <w:r w:rsidRPr="00CA7C28">
        <w:rPr>
          <w:rFonts w:ascii="Times New Roman" w:eastAsiaTheme="minorEastAsia" w:hAnsi="Times New Roman"/>
          <w:szCs w:val="21"/>
        </w:rPr>
        <w:t>ADHD</w:t>
      </w:r>
      <w:r w:rsidRPr="00CA7C28">
        <w:rPr>
          <w:rFonts w:ascii="Times New Roman" w:eastAsiaTheme="minorEastAsia" w:hAnsi="Times New Roman"/>
          <w:szCs w:val="21"/>
        </w:rPr>
        <w:t>困り感と</w:t>
      </w:r>
      <w:r w:rsidRPr="00CA7C28">
        <w:rPr>
          <w:rFonts w:ascii="Times New Roman" w:eastAsiaTheme="minorEastAsia" w:hAnsi="Times New Roman"/>
          <w:szCs w:val="21"/>
        </w:rPr>
        <w:t>ASD</w:t>
      </w:r>
      <w:r w:rsidRPr="00CA7C28">
        <w:rPr>
          <w:rFonts w:ascii="Times New Roman" w:eastAsiaTheme="minorEastAsia" w:hAnsi="Times New Roman"/>
          <w:szCs w:val="21"/>
        </w:rPr>
        <w:t>困り感には高い関連が予測される。そのため，両困り感は，意欲低下や心理的ストレス反応との関連において，類似の関連性を示す可能性が高い。そこで本研究では，相関係数の検討に加え，</w:t>
      </w:r>
      <w:r w:rsidRPr="00CA7C28">
        <w:rPr>
          <w:rFonts w:ascii="Times New Roman" w:eastAsiaTheme="minorEastAsia" w:hAnsi="Times New Roman"/>
          <w:szCs w:val="21"/>
        </w:rPr>
        <w:t>ADHD</w:t>
      </w:r>
      <w:r w:rsidRPr="00CA7C28">
        <w:rPr>
          <w:rFonts w:ascii="Times New Roman" w:eastAsiaTheme="minorEastAsia" w:hAnsi="Times New Roman"/>
          <w:szCs w:val="21"/>
        </w:rPr>
        <w:t>困り感と</w:t>
      </w:r>
      <w:r w:rsidRPr="00CA7C28">
        <w:rPr>
          <w:rFonts w:ascii="Times New Roman" w:eastAsiaTheme="minorEastAsia" w:hAnsi="Times New Roman"/>
          <w:szCs w:val="21"/>
        </w:rPr>
        <w:t>ASD</w:t>
      </w:r>
      <w:r w:rsidRPr="00CA7C28">
        <w:rPr>
          <w:rFonts w:ascii="Times New Roman" w:eastAsiaTheme="minorEastAsia" w:hAnsi="Times New Roman"/>
          <w:szCs w:val="21"/>
        </w:rPr>
        <w:t>困り感のそれぞれを統制して，意欲低下や心理的ストレス反応との偏相関についても検討する。</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w:t>
      </w:r>
    </w:p>
    <w:p w:rsidR="00741DEB" w:rsidRPr="00CA7C28" w:rsidRDefault="00F61CC6">
      <w:pPr>
        <w:pStyle w:val="1"/>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 xml:space="preserve">Ⅱ. </w:t>
      </w:r>
      <w:r w:rsidRPr="00CA7C28">
        <w:rPr>
          <w:rFonts w:ascii="Times New Roman" w:eastAsiaTheme="minorEastAsia" w:hAnsi="Times New Roman" w:cs="Times New Roman"/>
          <w:sz w:val="21"/>
          <w:szCs w:val="21"/>
        </w:rPr>
        <w:t>方法</w:t>
      </w:r>
    </w:p>
    <w:p w:rsidR="00741DEB" w:rsidRPr="00CA7C28" w:rsidRDefault="00F61CC6">
      <w:pPr>
        <w:pStyle w:val="2"/>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 xml:space="preserve">　</w:t>
      </w:r>
      <w:r w:rsidRPr="00CA7C28">
        <w:rPr>
          <w:rFonts w:ascii="Times New Roman" w:eastAsiaTheme="minorEastAsia" w:hAnsi="Times New Roman" w:cs="Times New Roman"/>
          <w:sz w:val="21"/>
          <w:szCs w:val="21"/>
        </w:rPr>
        <w:t xml:space="preserve">1. </w:t>
      </w:r>
      <w:r w:rsidRPr="00CA7C28">
        <w:rPr>
          <w:rFonts w:ascii="Times New Roman" w:eastAsiaTheme="minorEastAsia" w:hAnsi="Times New Roman" w:cs="Times New Roman"/>
          <w:sz w:val="21"/>
          <w:szCs w:val="21"/>
        </w:rPr>
        <w:t>調査協力者および時期</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インターネット調査会社の（株）マクロミルに登録しているアンケートモニターの中で，</w:t>
      </w:r>
      <w:r w:rsidRPr="00CA7C28">
        <w:rPr>
          <w:rFonts w:ascii="Times New Roman" w:eastAsiaTheme="minorEastAsia" w:hAnsi="Times New Roman"/>
          <w:szCs w:val="21"/>
        </w:rPr>
        <w:t>2017</w:t>
      </w:r>
      <w:r w:rsidRPr="00CA7C28">
        <w:rPr>
          <w:rFonts w:ascii="Times New Roman" w:eastAsiaTheme="minorEastAsia" w:hAnsi="Times New Roman"/>
          <w:szCs w:val="21"/>
        </w:rPr>
        <w:t>年</w:t>
      </w:r>
      <w:r w:rsidRPr="00CA7C28">
        <w:rPr>
          <w:rFonts w:ascii="Times New Roman" w:eastAsiaTheme="minorEastAsia" w:hAnsi="Times New Roman"/>
          <w:szCs w:val="21"/>
        </w:rPr>
        <w:t>4</w:t>
      </w:r>
      <w:r w:rsidRPr="00CA7C28">
        <w:rPr>
          <w:rFonts w:ascii="Times New Roman" w:eastAsiaTheme="minorEastAsia" w:hAnsi="Times New Roman"/>
          <w:szCs w:val="21"/>
        </w:rPr>
        <w:t>月に入学した大学</w:t>
      </w:r>
      <w:r w:rsidRPr="00CA7C28">
        <w:rPr>
          <w:rFonts w:ascii="Times New Roman" w:eastAsiaTheme="minorEastAsia" w:hAnsi="Times New Roman"/>
          <w:szCs w:val="21"/>
        </w:rPr>
        <w:t>1</w:t>
      </w:r>
      <w:r w:rsidRPr="00CA7C28">
        <w:rPr>
          <w:rFonts w:ascii="Times New Roman" w:eastAsiaTheme="minorEastAsia" w:hAnsi="Times New Roman"/>
          <w:szCs w:val="21"/>
        </w:rPr>
        <w:t>回生</w:t>
      </w:r>
      <w:r w:rsidRPr="00CA7C28">
        <w:rPr>
          <w:rFonts w:ascii="Times New Roman" w:eastAsiaTheme="minorEastAsia" w:hAnsi="Times New Roman"/>
          <w:szCs w:val="21"/>
        </w:rPr>
        <w:t>1,030</w:t>
      </w:r>
      <w:r w:rsidRPr="00CA7C28">
        <w:rPr>
          <w:rFonts w:ascii="Times New Roman" w:eastAsiaTheme="minorEastAsia" w:hAnsi="Times New Roman"/>
          <w:szCs w:val="21"/>
        </w:rPr>
        <w:t>名（男性</w:t>
      </w:r>
      <w:r w:rsidRPr="00CA7C28">
        <w:rPr>
          <w:rFonts w:ascii="Times New Roman" w:eastAsiaTheme="minorEastAsia" w:hAnsi="Times New Roman"/>
          <w:szCs w:val="21"/>
        </w:rPr>
        <w:t>515</w:t>
      </w:r>
      <w:r w:rsidRPr="00CA7C28">
        <w:rPr>
          <w:rFonts w:ascii="Times New Roman" w:eastAsiaTheme="minorEastAsia" w:hAnsi="Times New Roman"/>
          <w:szCs w:val="21"/>
        </w:rPr>
        <w:t>名，女性</w:t>
      </w:r>
      <w:r w:rsidRPr="00CA7C28">
        <w:rPr>
          <w:rFonts w:ascii="Times New Roman" w:eastAsiaTheme="minorEastAsia" w:hAnsi="Times New Roman"/>
          <w:szCs w:val="21"/>
        </w:rPr>
        <w:t>515</w:t>
      </w:r>
      <w:r w:rsidRPr="00CA7C28">
        <w:rPr>
          <w:rFonts w:ascii="Times New Roman" w:eastAsiaTheme="minorEastAsia" w:hAnsi="Times New Roman"/>
          <w:szCs w:val="21"/>
        </w:rPr>
        <w:t>名，</w:t>
      </w:r>
      <w:r w:rsidRPr="00CA7C28">
        <w:rPr>
          <w:rFonts w:ascii="Times New Roman" w:eastAsiaTheme="minorEastAsia" w:hAnsi="Times New Roman"/>
          <w:szCs w:val="21"/>
        </w:rPr>
        <w:t>18</w:t>
      </w:r>
      <w:r w:rsidRPr="00CA7C28">
        <w:rPr>
          <w:rFonts w:ascii="Times New Roman" w:eastAsiaTheme="minorEastAsia" w:hAnsi="Times New Roman"/>
          <w:szCs w:val="21"/>
        </w:rPr>
        <w:t>～</w:t>
      </w:r>
      <w:r w:rsidRPr="00CA7C28">
        <w:rPr>
          <w:rFonts w:ascii="Times New Roman" w:eastAsiaTheme="minorEastAsia" w:hAnsi="Times New Roman"/>
          <w:szCs w:val="21"/>
        </w:rPr>
        <w:t>21</w:t>
      </w:r>
      <w:r w:rsidRPr="00CA7C28">
        <w:rPr>
          <w:rFonts w:ascii="Times New Roman" w:eastAsiaTheme="minorEastAsia" w:hAnsi="Times New Roman"/>
          <w:szCs w:val="21"/>
        </w:rPr>
        <w:t>歳，平均年齢</w:t>
      </w:r>
      <w:r w:rsidRPr="00CA7C28">
        <w:rPr>
          <w:rFonts w:ascii="Times New Roman" w:eastAsiaTheme="minorEastAsia" w:hAnsi="Times New Roman"/>
          <w:szCs w:val="21"/>
        </w:rPr>
        <w:t>18.36</w:t>
      </w:r>
      <w:r w:rsidRPr="00CA7C28">
        <w:rPr>
          <w:rFonts w:ascii="Times New Roman" w:eastAsiaTheme="minorEastAsia" w:hAnsi="Times New Roman"/>
          <w:szCs w:val="21"/>
        </w:rPr>
        <w:t>歳，</w:t>
      </w:r>
      <w:r w:rsidRPr="00CA7C28">
        <w:rPr>
          <w:rFonts w:ascii="Times New Roman" w:eastAsiaTheme="minorEastAsia" w:hAnsi="Times New Roman"/>
          <w:i/>
          <w:szCs w:val="21"/>
        </w:rPr>
        <w:t>SD</w:t>
      </w:r>
      <w:r w:rsidRPr="00CA7C28">
        <w:rPr>
          <w:rFonts w:ascii="Times New Roman" w:eastAsiaTheme="minorEastAsia" w:hAnsi="Times New Roman"/>
          <w:szCs w:val="21"/>
        </w:rPr>
        <w:t>＝</w:t>
      </w:r>
      <w:r w:rsidRPr="00CA7C28">
        <w:rPr>
          <w:rFonts w:ascii="Times New Roman" w:eastAsiaTheme="minorEastAsia" w:hAnsi="Times New Roman"/>
          <w:szCs w:val="21"/>
        </w:rPr>
        <w:t>0.57</w:t>
      </w:r>
      <w:r w:rsidRPr="00CA7C28">
        <w:rPr>
          <w:rFonts w:ascii="Times New Roman" w:eastAsiaTheme="minorEastAsia" w:hAnsi="Times New Roman"/>
          <w:szCs w:val="21"/>
        </w:rPr>
        <w:t>）を対象とし，全員から回答を得た。調査時期は，</w:t>
      </w:r>
      <w:r w:rsidRPr="00CA7C28">
        <w:rPr>
          <w:rFonts w:ascii="Times New Roman" w:eastAsiaTheme="minorEastAsia" w:hAnsi="Times New Roman"/>
          <w:szCs w:val="21"/>
        </w:rPr>
        <w:t>2017</w:t>
      </w:r>
      <w:r w:rsidRPr="00CA7C28">
        <w:rPr>
          <w:rFonts w:ascii="Times New Roman" w:eastAsiaTheme="minorEastAsia" w:hAnsi="Times New Roman"/>
          <w:szCs w:val="21"/>
        </w:rPr>
        <w:t>年</w:t>
      </w:r>
      <w:r w:rsidRPr="00CA7C28">
        <w:rPr>
          <w:rFonts w:ascii="Times New Roman" w:eastAsiaTheme="minorEastAsia" w:hAnsi="Times New Roman"/>
          <w:szCs w:val="21"/>
        </w:rPr>
        <w:t>6</w:t>
      </w:r>
      <w:r w:rsidRPr="00CA7C28">
        <w:rPr>
          <w:rFonts w:ascii="Times New Roman" w:eastAsiaTheme="minorEastAsia" w:hAnsi="Times New Roman"/>
          <w:szCs w:val="21"/>
        </w:rPr>
        <w:t>月であった。</w:t>
      </w:r>
    </w:p>
    <w:p w:rsidR="00741DEB" w:rsidRPr="00CA7C28" w:rsidRDefault="00F61CC6">
      <w:pPr>
        <w:pStyle w:val="2"/>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lastRenderedPageBreak/>
        <w:t xml:space="preserve">　</w:t>
      </w:r>
      <w:r w:rsidRPr="00CA7C28">
        <w:rPr>
          <w:rFonts w:ascii="Times New Roman" w:eastAsiaTheme="minorEastAsia" w:hAnsi="Times New Roman" w:cs="Times New Roman"/>
          <w:sz w:val="21"/>
          <w:szCs w:val="21"/>
        </w:rPr>
        <w:t xml:space="preserve">2. </w:t>
      </w:r>
      <w:r w:rsidRPr="00CA7C28">
        <w:rPr>
          <w:rFonts w:ascii="Times New Roman" w:eastAsiaTheme="minorEastAsia" w:hAnsi="Times New Roman" w:cs="Times New Roman"/>
          <w:sz w:val="21"/>
          <w:szCs w:val="21"/>
        </w:rPr>
        <w:t>測定尺度と統計パッケージ</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w:t>
      </w:r>
      <w:r w:rsidRPr="00CA7C28">
        <w:rPr>
          <w:rFonts w:ascii="Times New Roman" w:eastAsiaTheme="minorEastAsia" w:hAnsi="Times New Roman"/>
          <w:szCs w:val="21"/>
        </w:rPr>
        <w:t>1</w:t>
      </w:r>
      <w:r w:rsidRPr="00CA7C28">
        <w:rPr>
          <w:rFonts w:ascii="Times New Roman" w:eastAsiaTheme="minorEastAsia" w:hAnsi="Times New Roman"/>
          <w:szCs w:val="21"/>
        </w:rPr>
        <w:t>）</w:t>
      </w:r>
      <w:r w:rsidRPr="00CA7C28">
        <w:rPr>
          <w:rFonts w:ascii="Times New Roman" w:eastAsiaTheme="minorEastAsia" w:hAnsi="Times New Roman"/>
          <w:szCs w:val="21"/>
        </w:rPr>
        <w:t>ADHD</w:t>
      </w:r>
      <w:r w:rsidRPr="00CA7C28">
        <w:rPr>
          <w:rFonts w:ascii="Times New Roman" w:eastAsiaTheme="minorEastAsia" w:hAnsi="Times New Roman"/>
          <w:szCs w:val="21"/>
        </w:rPr>
        <w:t>困り感質問紙（高橋</w:t>
      </w:r>
      <w:r w:rsidRPr="00CA7C28">
        <w:rPr>
          <w:rFonts w:ascii="Times New Roman" w:eastAsiaTheme="minorEastAsia" w:hAnsi="Times New Roman"/>
          <w:szCs w:val="21"/>
        </w:rPr>
        <w:t>, 2012</w:t>
      </w:r>
      <w:r w:rsidRPr="00CA7C28">
        <w:rPr>
          <w:rFonts w:ascii="Times New Roman" w:eastAsiaTheme="minorEastAsia" w:hAnsi="Times New Roman"/>
          <w:szCs w:val="21"/>
        </w:rPr>
        <w:t>）：</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「集中力維持困難」</w:t>
      </w:r>
      <w:r w:rsidRPr="00CA7C28">
        <w:rPr>
          <w:rFonts w:ascii="Times New Roman" w:eastAsiaTheme="minorEastAsia" w:hAnsi="Times New Roman"/>
          <w:szCs w:val="21"/>
        </w:rPr>
        <w:t>3</w:t>
      </w:r>
      <w:r w:rsidRPr="00CA7C28">
        <w:rPr>
          <w:rFonts w:ascii="Times New Roman" w:eastAsiaTheme="minorEastAsia" w:hAnsi="Times New Roman"/>
          <w:szCs w:val="21"/>
        </w:rPr>
        <w:t>項目，「不注意」</w:t>
      </w:r>
      <w:r w:rsidRPr="00CA7C28">
        <w:rPr>
          <w:rFonts w:ascii="Times New Roman" w:eastAsiaTheme="minorEastAsia" w:hAnsi="Times New Roman"/>
          <w:szCs w:val="21"/>
        </w:rPr>
        <w:t>4</w:t>
      </w:r>
      <w:r w:rsidRPr="00CA7C28">
        <w:rPr>
          <w:rFonts w:ascii="Times New Roman" w:eastAsiaTheme="minorEastAsia" w:hAnsi="Times New Roman"/>
          <w:szCs w:val="21"/>
        </w:rPr>
        <w:t>項目，「衝動性」</w:t>
      </w:r>
      <w:r w:rsidRPr="00CA7C28">
        <w:rPr>
          <w:rFonts w:ascii="Times New Roman" w:eastAsiaTheme="minorEastAsia" w:hAnsi="Times New Roman"/>
          <w:szCs w:val="21"/>
        </w:rPr>
        <w:t>4</w:t>
      </w:r>
      <w:r w:rsidRPr="00CA7C28">
        <w:rPr>
          <w:rFonts w:ascii="Times New Roman" w:eastAsiaTheme="minorEastAsia" w:hAnsi="Times New Roman"/>
          <w:szCs w:val="21"/>
        </w:rPr>
        <w:t>項目，「プランニング能力不足」</w:t>
      </w:r>
      <w:r w:rsidRPr="00CA7C28">
        <w:rPr>
          <w:rFonts w:ascii="Times New Roman" w:eastAsiaTheme="minorEastAsia" w:hAnsi="Times New Roman"/>
          <w:szCs w:val="21"/>
        </w:rPr>
        <w:t>2</w:t>
      </w:r>
      <w:r w:rsidRPr="00CA7C28">
        <w:rPr>
          <w:rFonts w:ascii="Times New Roman" w:eastAsiaTheme="minorEastAsia" w:hAnsi="Times New Roman"/>
          <w:szCs w:val="21"/>
        </w:rPr>
        <w:t>項目，「整理整頓能力不足」</w:t>
      </w:r>
      <w:r w:rsidRPr="00CA7C28">
        <w:rPr>
          <w:rFonts w:ascii="Times New Roman" w:eastAsiaTheme="minorEastAsia" w:hAnsi="Times New Roman"/>
          <w:szCs w:val="21"/>
        </w:rPr>
        <w:t>2</w:t>
      </w:r>
      <w:r w:rsidRPr="00CA7C28">
        <w:rPr>
          <w:rFonts w:ascii="Times New Roman" w:eastAsiaTheme="minorEastAsia" w:hAnsi="Times New Roman"/>
          <w:szCs w:val="21"/>
        </w:rPr>
        <w:t>項目，「睡眠リズム障害傾向」</w:t>
      </w:r>
      <w:r w:rsidRPr="00CA7C28">
        <w:rPr>
          <w:rFonts w:ascii="Times New Roman" w:eastAsiaTheme="minorEastAsia" w:hAnsi="Times New Roman"/>
          <w:szCs w:val="21"/>
        </w:rPr>
        <w:t>2</w:t>
      </w:r>
      <w:r w:rsidRPr="00CA7C28">
        <w:rPr>
          <w:rFonts w:ascii="Times New Roman" w:eastAsiaTheme="minorEastAsia" w:hAnsi="Times New Roman"/>
          <w:szCs w:val="21"/>
        </w:rPr>
        <w:t>項目，「不器用」</w:t>
      </w:r>
      <w:r w:rsidRPr="00CA7C28">
        <w:rPr>
          <w:rFonts w:ascii="Times New Roman" w:eastAsiaTheme="minorEastAsia" w:hAnsi="Times New Roman"/>
          <w:szCs w:val="21"/>
        </w:rPr>
        <w:t>7</w:t>
      </w:r>
      <w:r w:rsidRPr="00CA7C28">
        <w:rPr>
          <w:rFonts w:ascii="Times New Roman" w:eastAsiaTheme="minorEastAsia" w:hAnsi="Times New Roman"/>
          <w:szCs w:val="21"/>
        </w:rPr>
        <w:t>項目，</w:t>
      </w:r>
      <w:r w:rsidRPr="00CA7C28">
        <w:rPr>
          <w:rFonts w:ascii="Times New Roman" w:eastAsiaTheme="minorEastAsia" w:hAnsi="Times New Roman"/>
          <w:szCs w:val="21"/>
        </w:rPr>
        <w:t>4</w:t>
      </w:r>
      <w:r w:rsidRPr="00CA7C28">
        <w:rPr>
          <w:rFonts w:ascii="Times New Roman" w:eastAsiaTheme="minorEastAsia" w:hAnsi="Times New Roman"/>
          <w:szCs w:val="21"/>
        </w:rPr>
        <w:t>件法。</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w:t>
      </w:r>
      <w:r w:rsidRPr="00CA7C28">
        <w:rPr>
          <w:rFonts w:ascii="Times New Roman" w:eastAsiaTheme="minorEastAsia" w:hAnsi="Times New Roman"/>
          <w:szCs w:val="21"/>
        </w:rPr>
        <w:t>2</w:t>
      </w:r>
      <w:r w:rsidRPr="00CA7C28">
        <w:rPr>
          <w:rFonts w:ascii="Times New Roman" w:eastAsiaTheme="minorEastAsia" w:hAnsi="Times New Roman"/>
          <w:szCs w:val="21"/>
        </w:rPr>
        <w:t>）</w:t>
      </w:r>
      <w:r w:rsidRPr="00CA7C28">
        <w:rPr>
          <w:rFonts w:ascii="Times New Roman" w:eastAsiaTheme="minorEastAsia" w:hAnsi="Times New Roman"/>
          <w:szCs w:val="21"/>
        </w:rPr>
        <w:t>ASD</w:t>
      </w:r>
      <w:r w:rsidRPr="00CA7C28">
        <w:rPr>
          <w:rFonts w:ascii="Times New Roman" w:eastAsiaTheme="minorEastAsia" w:hAnsi="Times New Roman"/>
          <w:szCs w:val="21"/>
        </w:rPr>
        <w:t>困り感質問紙（高橋</w:t>
      </w:r>
      <w:r w:rsidRPr="00CA7C28">
        <w:rPr>
          <w:rFonts w:ascii="Times New Roman" w:eastAsiaTheme="minorEastAsia" w:hAnsi="Times New Roman"/>
          <w:szCs w:val="21"/>
        </w:rPr>
        <w:t>, 2012</w:t>
      </w:r>
      <w:r w:rsidRPr="00CA7C28">
        <w:rPr>
          <w:rFonts w:ascii="Times New Roman" w:eastAsiaTheme="minorEastAsia" w:hAnsi="Times New Roman"/>
          <w:szCs w:val="21"/>
        </w:rPr>
        <w:t>）：</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「対人的困り感」</w:t>
      </w:r>
      <w:r w:rsidRPr="00CA7C28">
        <w:rPr>
          <w:rFonts w:ascii="Times New Roman" w:eastAsiaTheme="minorEastAsia" w:hAnsi="Times New Roman"/>
          <w:szCs w:val="21"/>
        </w:rPr>
        <w:t>10</w:t>
      </w:r>
      <w:r w:rsidRPr="00CA7C28">
        <w:rPr>
          <w:rFonts w:ascii="Times New Roman" w:eastAsiaTheme="minorEastAsia" w:hAnsi="Times New Roman"/>
          <w:szCs w:val="21"/>
        </w:rPr>
        <w:t>項目，「自閉的困り感」</w:t>
      </w:r>
      <w:r w:rsidRPr="00CA7C28">
        <w:rPr>
          <w:rFonts w:ascii="Times New Roman" w:eastAsiaTheme="minorEastAsia" w:hAnsi="Times New Roman"/>
          <w:szCs w:val="21"/>
        </w:rPr>
        <w:t>15</w:t>
      </w:r>
      <w:r w:rsidRPr="00CA7C28">
        <w:rPr>
          <w:rFonts w:ascii="Times New Roman" w:eastAsiaTheme="minorEastAsia" w:hAnsi="Times New Roman"/>
          <w:szCs w:val="21"/>
        </w:rPr>
        <w:t>項目，</w:t>
      </w:r>
      <w:r w:rsidRPr="00CA7C28">
        <w:rPr>
          <w:rFonts w:ascii="Times New Roman" w:eastAsiaTheme="minorEastAsia" w:hAnsi="Times New Roman"/>
          <w:szCs w:val="21"/>
        </w:rPr>
        <w:t>4</w:t>
      </w:r>
      <w:r w:rsidRPr="00CA7C28">
        <w:rPr>
          <w:rFonts w:ascii="Times New Roman" w:eastAsiaTheme="minorEastAsia" w:hAnsi="Times New Roman"/>
          <w:szCs w:val="21"/>
        </w:rPr>
        <w:t>件法。</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w:t>
      </w:r>
      <w:r w:rsidRPr="00CA7C28">
        <w:rPr>
          <w:rFonts w:ascii="Times New Roman" w:eastAsiaTheme="minorEastAsia" w:hAnsi="Times New Roman"/>
          <w:szCs w:val="21"/>
        </w:rPr>
        <w:t>3</w:t>
      </w:r>
      <w:r w:rsidRPr="00CA7C28">
        <w:rPr>
          <w:rFonts w:ascii="Times New Roman" w:eastAsiaTheme="minorEastAsia" w:hAnsi="Times New Roman"/>
          <w:szCs w:val="21"/>
        </w:rPr>
        <w:t>）意欲低下領域尺度（下山</w:t>
      </w:r>
      <w:r w:rsidRPr="00CA7C28">
        <w:rPr>
          <w:rFonts w:ascii="Times New Roman" w:eastAsiaTheme="minorEastAsia" w:hAnsi="Times New Roman"/>
          <w:szCs w:val="21"/>
        </w:rPr>
        <w:t>, 1995</w:t>
      </w:r>
      <w:r w:rsidRPr="00CA7C28">
        <w:rPr>
          <w:rFonts w:ascii="Times New Roman" w:eastAsiaTheme="minorEastAsia" w:hAnsi="Times New Roman"/>
          <w:szCs w:val="21"/>
        </w:rPr>
        <w:t>）：</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「学業意欲低下」，「授業意欲低下」，「大学意欲低下」各</w:t>
      </w:r>
      <w:r w:rsidRPr="00CA7C28">
        <w:rPr>
          <w:rFonts w:ascii="Times New Roman" w:eastAsiaTheme="minorEastAsia" w:hAnsi="Times New Roman"/>
          <w:szCs w:val="21"/>
        </w:rPr>
        <w:t>5</w:t>
      </w:r>
      <w:r w:rsidRPr="00CA7C28">
        <w:rPr>
          <w:rFonts w:ascii="Times New Roman" w:eastAsiaTheme="minorEastAsia" w:hAnsi="Times New Roman"/>
          <w:szCs w:val="21"/>
        </w:rPr>
        <w:t>項目，</w:t>
      </w:r>
      <w:r w:rsidRPr="00CA7C28">
        <w:rPr>
          <w:rFonts w:ascii="Times New Roman" w:eastAsiaTheme="minorEastAsia" w:hAnsi="Times New Roman"/>
          <w:szCs w:val="21"/>
        </w:rPr>
        <w:t>4</w:t>
      </w:r>
      <w:r w:rsidRPr="00CA7C28">
        <w:rPr>
          <w:rFonts w:ascii="Times New Roman" w:eastAsiaTheme="minorEastAsia" w:hAnsi="Times New Roman"/>
          <w:szCs w:val="21"/>
        </w:rPr>
        <w:t>件法。</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学業意欲低下」とは，「教師に言われなくても自分から進んで勉強する。（逆転項目）」「勉強に関する本を読んでいてもすぐに飽きてしまう。」など，勉学への興味を失い，学業に対して意欲が低下した状態を指す。「授業意欲低下」とは，「授業に出る気がしない。」「朝寝坊などで授業に遅れることが多い。」など，授業に対して意欲が低下した状態を指す。「大学意欲低下」とは，「学生生活で打ち込むものがない。」「大学ではいろいろな人と交流がある。（逆転項目）」など，大学キャンパスへの所属感がなく，大学に対して意欲が低下した状態を指す。</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w:t>
      </w:r>
      <w:r w:rsidRPr="00CA7C28">
        <w:rPr>
          <w:rFonts w:ascii="Times New Roman" w:eastAsiaTheme="minorEastAsia" w:hAnsi="Times New Roman"/>
          <w:szCs w:val="21"/>
        </w:rPr>
        <w:t>4</w:t>
      </w:r>
      <w:r w:rsidRPr="00CA7C28">
        <w:rPr>
          <w:rFonts w:ascii="Times New Roman" w:eastAsiaTheme="minorEastAsia" w:hAnsi="Times New Roman"/>
          <w:szCs w:val="21"/>
        </w:rPr>
        <w:t>）心理的ストレス反応尺度（鈴木他</w:t>
      </w:r>
      <w:r w:rsidRPr="00CA7C28">
        <w:rPr>
          <w:rFonts w:ascii="Times New Roman" w:eastAsiaTheme="minorEastAsia" w:hAnsi="Times New Roman"/>
          <w:szCs w:val="21"/>
        </w:rPr>
        <w:t>, 1997</w:t>
      </w:r>
      <w:r w:rsidRPr="00CA7C28">
        <w:rPr>
          <w:rFonts w:ascii="Times New Roman" w:eastAsiaTheme="minorEastAsia" w:hAnsi="Times New Roman"/>
          <w:szCs w:val="21"/>
        </w:rPr>
        <w:t>）：</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「抑うつ・不安」，「不機嫌・怒り」，「無気力」各</w:t>
      </w:r>
      <w:r w:rsidRPr="00CA7C28">
        <w:rPr>
          <w:rFonts w:ascii="Times New Roman" w:eastAsiaTheme="minorEastAsia" w:hAnsi="Times New Roman"/>
          <w:szCs w:val="21"/>
        </w:rPr>
        <w:t>6</w:t>
      </w:r>
      <w:r w:rsidRPr="00CA7C28">
        <w:rPr>
          <w:rFonts w:ascii="Times New Roman" w:eastAsiaTheme="minorEastAsia" w:hAnsi="Times New Roman"/>
          <w:szCs w:val="21"/>
        </w:rPr>
        <w:t>項目，</w:t>
      </w:r>
      <w:r w:rsidRPr="00CA7C28">
        <w:rPr>
          <w:rFonts w:ascii="Times New Roman" w:eastAsiaTheme="minorEastAsia" w:hAnsi="Times New Roman"/>
          <w:szCs w:val="21"/>
        </w:rPr>
        <w:t>4</w:t>
      </w:r>
      <w:r w:rsidRPr="00CA7C28">
        <w:rPr>
          <w:rFonts w:ascii="Times New Roman" w:eastAsiaTheme="minorEastAsia" w:hAnsi="Times New Roman"/>
          <w:szCs w:val="21"/>
        </w:rPr>
        <w:t>件法。</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なお，以降の分析では統計処理用ソフトの</w:t>
      </w:r>
      <w:r w:rsidRPr="00CA7C28">
        <w:rPr>
          <w:rFonts w:ascii="Times New Roman" w:eastAsiaTheme="minorEastAsia" w:hAnsi="Times New Roman"/>
          <w:szCs w:val="21"/>
        </w:rPr>
        <w:t>SPSS Statistics 22</w:t>
      </w:r>
      <w:r w:rsidRPr="00CA7C28">
        <w:rPr>
          <w:rFonts w:ascii="Times New Roman" w:eastAsiaTheme="minorEastAsia" w:hAnsi="Times New Roman"/>
          <w:szCs w:val="21"/>
        </w:rPr>
        <w:t>を用い，危険率</w:t>
      </w:r>
      <w:r w:rsidRPr="00CA7C28">
        <w:rPr>
          <w:rFonts w:ascii="Times New Roman" w:eastAsiaTheme="minorEastAsia" w:hAnsi="Times New Roman"/>
          <w:szCs w:val="21"/>
        </w:rPr>
        <w:t>0.05</w:t>
      </w:r>
      <w:r w:rsidRPr="00CA7C28">
        <w:rPr>
          <w:rFonts w:ascii="Times New Roman" w:eastAsiaTheme="minorEastAsia" w:hAnsi="Times New Roman"/>
          <w:szCs w:val="21"/>
        </w:rPr>
        <w:t>未満を有意として，</w:t>
      </w:r>
      <w:r w:rsidRPr="00CA7C28">
        <w:rPr>
          <w:rFonts w:ascii="Times New Roman" w:eastAsiaTheme="minorEastAsia" w:hAnsi="Times New Roman"/>
          <w:i/>
          <w:szCs w:val="21"/>
        </w:rPr>
        <w:t>t</w:t>
      </w:r>
      <w:r w:rsidRPr="00CA7C28">
        <w:rPr>
          <w:rFonts w:ascii="Times New Roman" w:eastAsiaTheme="minorEastAsia" w:hAnsi="Times New Roman"/>
          <w:szCs w:val="21"/>
        </w:rPr>
        <w:t>検定を行うとともに，</w:t>
      </w:r>
      <w:r w:rsidRPr="00CA7C28">
        <w:rPr>
          <w:rFonts w:ascii="Times New Roman" w:eastAsiaTheme="minorEastAsia" w:hAnsi="Times New Roman"/>
          <w:szCs w:val="21"/>
        </w:rPr>
        <w:t>Pearson</w:t>
      </w:r>
      <w:r w:rsidRPr="00CA7C28">
        <w:rPr>
          <w:rFonts w:ascii="Times New Roman" w:eastAsiaTheme="minorEastAsia" w:hAnsi="Times New Roman"/>
          <w:szCs w:val="21"/>
        </w:rPr>
        <w:t>の積率相関係数を算出した。</w:t>
      </w:r>
    </w:p>
    <w:p w:rsidR="00741DEB" w:rsidRPr="00CA7C28" w:rsidRDefault="00F61CC6">
      <w:pPr>
        <w:pStyle w:val="2"/>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 xml:space="preserve">　</w:t>
      </w:r>
      <w:r w:rsidRPr="00CA7C28">
        <w:rPr>
          <w:rFonts w:ascii="Times New Roman" w:eastAsiaTheme="minorEastAsia" w:hAnsi="Times New Roman" w:cs="Times New Roman"/>
          <w:sz w:val="21"/>
          <w:szCs w:val="21"/>
        </w:rPr>
        <w:t xml:space="preserve">3. </w:t>
      </w:r>
      <w:r w:rsidRPr="00CA7C28">
        <w:rPr>
          <w:rFonts w:ascii="Times New Roman" w:eastAsiaTheme="minorEastAsia" w:hAnsi="Times New Roman" w:cs="Times New Roman"/>
          <w:sz w:val="21"/>
          <w:szCs w:val="21"/>
        </w:rPr>
        <w:t>調査の手続きと倫理的配慮</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本研究では，インターネット調査会社の（株）マクロミルに調査を依頼し，マクロミルに登録しているアンケートモニターを対象に調査を実施した。アンケートモニターが回答する調査画面の最初に，（</w:t>
      </w:r>
      <w:r w:rsidRPr="00CA7C28">
        <w:rPr>
          <w:rFonts w:ascii="Times New Roman" w:eastAsiaTheme="minorEastAsia" w:hAnsi="Times New Roman"/>
          <w:szCs w:val="21"/>
        </w:rPr>
        <w:t>1</w:t>
      </w:r>
      <w:r w:rsidRPr="00CA7C28">
        <w:rPr>
          <w:rFonts w:ascii="Times New Roman" w:eastAsiaTheme="minorEastAsia" w:hAnsi="Times New Roman"/>
          <w:szCs w:val="21"/>
        </w:rPr>
        <w:t>）回答の途中に気分が悪くなったり，これ以上答えたくないと感じられた場合は，途中で回答を止めても構わないこと，（</w:t>
      </w:r>
      <w:r w:rsidRPr="00CA7C28">
        <w:rPr>
          <w:rFonts w:ascii="Times New Roman" w:eastAsiaTheme="minorEastAsia" w:hAnsi="Times New Roman"/>
          <w:szCs w:val="21"/>
        </w:rPr>
        <w:t>2</w:t>
      </w:r>
      <w:r w:rsidRPr="00CA7C28">
        <w:rPr>
          <w:rFonts w:ascii="Times New Roman" w:eastAsiaTheme="minorEastAsia" w:hAnsi="Times New Roman"/>
          <w:szCs w:val="21"/>
        </w:rPr>
        <w:t>）回答内容は集団データとして扱うため，個人の回答内容は特定されないこと，（</w:t>
      </w:r>
      <w:r w:rsidRPr="00CA7C28">
        <w:rPr>
          <w:rFonts w:ascii="Times New Roman" w:eastAsiaTheme="minorEastAsia" w:hAnsi="Times New Roman"/>
          <w:szCs w:val="21"/>
        </w:rPr>
        <w:t>3</w:t>
      </w:r>
      <w:r w:rsidRPr="00CA7C28">
        <w:rPr>
          <w:rFonts w:ascii="Times New Roman" w:eastAsiaTheme="minorEastAsia" w:hAnsi="Times New Roman"/>
          <w:szCs w:val="21"/>
        </w:rPr>
        <w:t>）分析結果が学術研究以外の目的に使用されることは一切ないこと，（</w:t>
      </w:r>
      <w:r w:rsidRPr="00CA7C28">
        <w:rPr>
          <w:rFonts w:ascii="Times New Roman" w:eastAsiaTheme="minorEastAsia" w:hAnsi="Times New Roman"/>
          <w:szCs w:val="21"/>
        </w:rPr>
        <w:t>4</w:t>
      </w:r>
      <w:r w:rsidRPr="00CA7C28">
        <w:rPr>
          <w:rFonts w:ascii="Times New Roman" w:eastAsiaTheme="minorEastAsia" w:hAnsi="Times New Roman"/>
          <w:szCs w:val="21"/>
        </w:rPr>
        <w:t>）データはパスワードによって保護されたディスクで厳重に保管され，全調査終了後から</w:t>
      </w:r>
      <w:r w:rsidRPr="00CA7C28">
        <w:rPr>
          <w:rFonts w:ascii="Times New Roman" w:eastAsiaTheme="minorEastAsia" w:hAnsi="Times New Roman"/>
          <w:szCs w:val="21"/>
        </w:rPr>
        <w:t>5</w:t>
      </w:r>
      <w:r w:rsidRPr="00CA7C28">
        <w:rPr>
          <w:rFonts w:ascii="Times New Roman" w:eastAsiaTheme="minorEastAsia" w:hAnsi="Times New Roman"/>
          <w:szCs w:val="21"/>
        </w:rPr>
        <w:t>年後には破棄されることを明記した。これらを一読後，調査協力に同意する場合には，画面最後の「同意する」ボタンをクリックした上で，次ページに進んでもらうこととした。</w:t>
      </w:r>
    </w:p>
    <w:p w:rsidR="00741DEB" w:rsidRPr="00CA7C28" w:rsidRDefault="00741DEB">
      <w:pPr>
        <w:jc w:val="left"/>
        <w:rPr>
          <w:rFonts w:ascii="Times New Roman" w:eastAsiaTheme="minorEastAsia" w:hAnsi="Times New Roman"/>
          <w:szCs w:val="21"/>
        </w:rPr>
      </w:pPr>
    </w:p>
    <w:p w:rsidR="00741DEB" w:rsidRPr="00CA7C28" w:rsidRDefault="00F61CC6">
      <w:pPr>
        <w:pStyle w:val="1"/>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 xml:space="preserve">Ⅲ. </w:t>
      </w:r>
      <w:r w:rsidRPr="00CA7C28">
        <w:rPr>
          <w:rFonts w:ascii="Times New Roman" w:eastAsiaTheme="minorEastAsia" w:hAnsi="Times New Roman" w:cs="Times New Roman"/>
          <w:sz w:val="21"/>
          <w:szCs w:val="21"/>
        </w:rPr>
        <w:t>結果</w:t>
      </w:r>
    </w:p>
    <w:p w:rsidR="00741DEB" w:rsidRPr="00CA7C28" w:rsidRDefault="00F61CC6">
      <w:pPr>
        <w:pStyle w:val="2"/>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 xml:space="preserve">　</w:t>
      </w:r>
      <w:r w:rsidRPr="00CA7C28">
        <w:rPr>
          <w:rFonts w:ascii="Times New Roman" w:eastAsiaTheme="minorEastAsia" w:hAnsi="Times New Roman" w:cs="Times New Roman"/>
          <w:sz w:val="21"/>
          <w:szCs w:val="21"/>
        </w:rPr>
        <w:t>1. ADHD</w:t>
      </w:r>
      <w:r w:rsidRPr="00CA7C28">
        <w:rPr>
          <w:rFonts w:ascii="Times New Roman" w:eastAsiaTheme="minorEastAsia" w:hAnsi="Times New Roman" w:cs="Times New Roman"/>
          <w:sz w:val="21"/>
          <w:szCs w:val="21"/>
        </w:rPr>
        <w:t>困り感と</w:t>
      </w:r>
      <w:r w:rsidRPr="00CA7C28">
        <w:rPr>
          <w:rFonts w:ascii="Times New Roman" w:eastAsiaTheme="minorEastAsia" w:hAnsi="Times New Roman" w:cs="Times New Roman"/>
          <w:sz w:val="21"/>
          <w:szCs w:val="21"/>
        </w:rPr>
        <w:t>ASD</w:t>
      </w:r>
      <w:r w:rsidRPr="00CA7C28">
        <w:rPr>
          <w:rFonts w:ascii="Times New Roman" w:eastAsiaTheme="minorEastAsia" w:hAnsi="Times New Roman" w:cs="Times New Roman"/>
          <w:sz w:val="21"/>
          <w:szCs w:val="21"/>
        </w:rPr>
        <w:t>困り感の得点分布</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まず，「</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困り感合計」および「</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困り感合計」の得点分布を</w:t>
      </w:r>
      <w:r w:rsidRPr="00CA7C28">
        <w:rPr>
          <w:rFonts w:ascii="Times New Roman" w:eastAsiaTheme="minorEastAsia" w:hAnsi="Times New Roman"/>
          <w:szCs w:val="21"/>
        </w:rPr>
        <w:t>Fig. 1</w:t>
      </w:r>
      <w:r w:rsidRPr="00CA7C28">
        <w:rPr>
          <w:rFonts w:ascii="Times New Roman" w:eastAsiaTheme="minorEastAsia" w:hAnsi="Times New Roman"/>
          <w:szCs w:val="21"/>
        </w:rPr>
        <w:t>に示す。いずれもやや低得点寄りではあるが，おおむね正規分布を示しているといえる。「</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困り感合計」の分布の中で，＋</w:t>
      </w:r>
      <w:r w:rsidRPr="00CA7C28">
        <w:rPr>
          <w:rFonts w:ascii="Times New Roman" w:eastAsiaTheme="minorEastAsia" w:hAnsi="Times New Roman"/>
          <w:szCs w:val="21"/>
        </w:rPr>
        <w:t xml:space="preserve">1 </w:t>
      </w:r>
      <w:r w:rsidRPr="00CA7C28">
        <w:rPr>
          <w:rFonts w:ascii="Times New Roman" w:eastAsiaTheme="minorEastAsia" w:hAnsi="Times New Roman"/>
          <w:i/>
          <w:szCs w:val="21"/>
        </w:rPr>
        <w:t>SD</w:t>
      </w:r>
      <w:r w:rsidRPr="00CA7C28">
        <w:rPr>
          <w:rFonts w:ascii="Times New Roman" w:eastAsiaTheme="minorEastAsia" w:hAnsi="Times New Roman"/>
          <w:szCs w:val="21"/>
        </w:rPr>
        <w:t>を超える得点者は</w:t>
      </w:r>
      <w:r w:rsidRPr="00CA7C28">
        <w:rPr>
          <w:rFonts w:ascii="Times New Roman" w:eastAsiaTheme="minorEastAsia" w:hAnsi="Times New Roman"/>
          <w:szCs w:val="21"/>
        </w:rPr>
        <w:t>171</w:t>
      </w:r>
      <w:r w:rsidRPr="00CA7C28">
        <w:rPr>
          <w:rFonts w:ascii="Times New Roman" w:eastAsiaTheme="minorEastAsia" w:hAnsi="Times New Roman"/>
          <w:szCs w:val="21"/>
        </w:rPr>
        <w:t>名（</w:t>
      </w:r>
      <w:r w:rsidRPr="00CA7C28">
        <w:rPr>
          <w:rFonts w:ascii="Times New Roman" w:eastAsiaTheme="minorEastAsia" w:hAnsi="Times New Roman"/>
          <w:szCs w:val="21"/>
        </w:rPr>
        <w:t>16.60</w:t>
      </w:r>
      <w:r w:rsidRPr="00CA7C28">
        <w:rPr>
          <w:rFonts w:ascii="Times New Roman" w:eastAsiaTheme="minorEastAsia" w:hAnsi="Times New Roman"/>
          <w:szCs w:val="21"/>
        </w:rPr>
        <w:t>％），＋</w:t>
      </w:r>
      <w:r w:rsidRPr="00CA7C28">
        <w:rPr>
          <w:rFonts w:ascii="Times New Roman" w:eastAsiaTheme="minorEastAsia" w:hAnsi="Times New Roman"/>
          <w:szCs w:val="21"/>
        </w:rPr>
        <w:t xml:space="preserve">2 </w:t>
      </w:r>
      <w:r w:rsidRPr="00CA7C28">
        <w:rPr>
          <w:rFonts w:ascii="Times New Roman" w:eastAsiaTheme="minorEastAsia" w:hAnsi="Times New Roman"/>
          <w:i/>
          <w:szCs w:val="21"/>
        </w:rPr>
        <w:t>SD</w:t>
      </w:r>
      <w:r w:rsidRPr="00CA7C28">
        <w:rPr>
          <w:rFonts w:ascii="Times New Roman" w:eastAsiaTheme="minorEastAsia" w:hAnsi="Times New Roman"/>
          <w:szCs w:val="21"/>
        </w:rPr>
        <w:t>を超える得点者は</w:t>
      </w:r>
      <w:r w:rsidRPr="00CA7C28">
        <w:rPr>
          <w:rFonts w:ascii="Times New Roman" w:eastAsiaTheme="minorEastAsia" w:hAnsi="Times New Roman"/>
          <w:szCs w:val="21"/>
        </w:rPr>
        <w:t>26</w:t>
      </w:r>
      <w:r w:rsidRPr="00CA7C28">
        <w:rPr>
          <w:rFonts w:ascii="Times New Roman" w:eastAsiaTheme="minorEastAsia" w:hAnsi="Times New Roman"/>
          <w:szCs w:val="21"/>
        </w:rPr>
        <w:t>名（</w:t>
      </w:r>
      <w:r w:rsidRPr="00CA7C28">
        <w:rPr>
          <w:rFonts w:ascii="Times New Roman" w:eastAsiaTheme="minorEastAsia" w:hAnsi="Times New Roman"/>
          <w:szCs w:val="21"/>
        </w:rPr>
        <w:t>2.52</w:t>
      </w:r>
      <w:r w:rsidRPr="00CA7C28">
        <w:rPr>
          <w:rFonts w:ascii="Times New Roman" w:eastAsiaTheme="minorEastAsia" w:hAnsi="Times New Roman"/>
          <w:szCs w:val="21"/>
        </w:rPr>
        <w:t>％）であった。また「</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困り感合計」の分布の中で，＋</w:t>
      </w:r>
      <w:r w:rsidRPr="00CA7C28">
        <w:rPr>
          <w:rFonts w:ascii="Times New Roman" w:eastAsiaTheme="minorEastAsia" w:hAnsi="Times New Roman"/>
          <w:szCs w:val="21"/>
        </w:rPr>
        <w:t xml:space="preserve">1 </w:t>
      </w:r>
      <w:r w:rsidRPr="00CA7C28">
        <w:rPr>
          <w:rFonts w:ascii="Times New Roman" w:eastAsiaTheme="minorEastAsia" w:hAnsi="Times New Roman"/>
          <w:i/>
          <w:szCs w:val="21"/>
        </w:rPr>
        <w:t>SD</w:t>
      </w:r>
      <w:r w:rsidRPr="00CA7C28">
        <w:rPr>
          <w:rFonts w:ascii="Times New Roman" w:eastAsiaTheme="minorEastAsia" w:hAnsi="Times New Roman"/>
          <w:szCs w:val="21"/>
        </w:rPr>
        <w:t>を超える得点者は</w:t>
      </w:r>
      <w:r w:rsidRPr="00CA7C28">
        <w:rPr>
          <w:rFonts w:ascii="Times New Roman" w:eastAsiaTheme="minorEastAsia" w:hAnsi="Times New Roman"/>
          <w:szCs w:val="21"/>
        </w:rPr>
        <w:t>179</w:t>
      </w:r>
      <w:r w:rsidRPr="00CA7C28">
        <w:rPr>
          <w:rFonts w:ascii="Times New Roman" w:eastAsiaTheme="minorEastAsia" w:hAnsi="Times New Roman"/>
          <w:szCs w:val="21"/>
        </w:rPr>
        <w:t>名（</w:t>
      </w:r>
      <w:r w:rsidRPr="00CA7C28">
        <w:rPr>
          <w:rFonts w:ascii="Times New Roman" w:eastAsiaTheme="minorEastAsia" w:hAnsi="Times New Roman"/>
          <w:szCs w:val="21"/>
        </w:rPr>
        <w:t>17.38</w:t>
      </w:r>
      <w:r w:rsidRPr="00CA7C28">
        <w:rPr>
          <w:rFonts w:ascii="Times New Roman" w:eastAsiaTheme="minorEastAsia" w:hAnsi="Times New Roman"/>
          <w:szCs w:val="21"/>
        </w:rPr>
        <w:t>％），＋</w:t>
      </w:r>
      <w:r w:rsidRPr="00CA7C28">
        <w:rPr>
          <w:rFonts w:ascii="Times New Roman" w:eastAsiaTheme="minorEastAsia" w:hAnsi="Times New Roman"/>
          <w:szCs w:val="21"/>
        </w:rPr>
        <w:t xml:space="preserve">2 </w:t>
      </w:r>
      <w:r w:rsidRPr="00CA7C28">
        <w:rPr>
          <w:rFonts w:ascii="Times New Roman" w:eastAsiaTheme="minorEastAsia" w:hAnsi="Times New Roman"/>
          <w:i/>
          <w:szCs w:val="21"/>
        </w:rPr>
        <w:t>SD</w:t>
      </w:r>
      <w:r w:rsidRPr="00CA7C28">
        <w:rPr>
          <w:rFonts w:ascii="Times New Roman" w:eastAsiaTheme="minorEastAsia" w:hAnsi="Times New Roman"/>
          <w:szCs w:val="21"/>
        </w:rPr>
        <w:t>を超える得点者は</w:t>
      </w:r>
      <w:r w:rsidRPr="00CA7C28">
        <w:rPr>
          <w:rFonts w:ascii="Times New Roman" w:eastAsiaTheme="minorEastAsia" w:hAnsi="Times New Roman"/>
          <w:szCs w:val="21"/>
        </w:rPr>
        <w:t>26</w:t>
      </w:r>
      <w:r w:rsidRPr="00CA7C28">
        <w:rPr>
          <w:rFonts w:ascii="Times New Roman" w:eastAsiaTheme="minorEastAsia" w:hAnsi="Times New Roman"/>
          <w:szCs w:val="21"/>
        </w:rPr>
        <w:t>名（</w:t>
      </w:r>
      <w:r w:rsidRPr="00CA7C28">
        <w:rPr>
          <w:rFonts w:ascii="Times New Roman" w:eastAsiaTheme="minorEastAsia" w:hAnsi="Times New Roman"/>
          <w:szCs w:val="21"/>
        </w:rPr>
        <w:t>3.59</w:t>
      </w:r>
      <w:r w:rsidRPr="00CA7C28">
        <w:rPr>
          <w:rFonts w:ascii="Times New Roman" w:eastAsiaTheme="minorEastAsia" w:hAnsi="Times New Roman"/>
          <w:szCs w:val="21"/>
        </w:rPr>
        <w:t>％）であった。先行研究では，</w:t>
      </w:r>
      <w:r w:rsidRPr="00CA7C28">
        <w:rPr>
          <w:rFonts w:ascii="Times New Roman" w:eastAsiaTheme="minorEastAsia" w:hAnsi="Times New Roman"/>
          <w:szCs w:val="21"/>
        </w:rPr>
        <w:t>ADHD</w:t>
      </w:r>
      <w:r w:rsidRPr="00CA7C28">
        <w:rPr>
          <w:rFonts w:ascii="Times New Roman" w:eastAsiaTheme="minorEastAsia" w:hAnsi="Times New Roman"/>
          <w:szCs w:val="21"/>
        </w:rPr>
        <w:t>困り感の分布の中で＋</w:t>
      </w:r>
      <w:r w:rsidRPr="00CA7C28">
        <w:rPr>
          <w:rFonts w:ascii="Times New Roman" w:eastAsiaTheme="minorEastAsia" w:hAnsi="Times New Roman"/>
          <w:szCs w:val="21"/>
        </w:rPr>
        <w:t xml:space="preserve">2 </w:t>
      </w:r>
      <w:r w:rsidRPr="00CA7C28">
        <w:rPr>
          <w:rFonts w:ascii="Times New Roman" w:eastAsiaTheme="minorEastAsia" w:hAnsi="Times New Roman"/>
          <w:i/>
          <w:szCs w:val="21"/>
        </w:rPr>
        <w:t>SD</w:t>
      </w:r>
      <w:r w:rsidRPr="00CA7C28">
        <w:rPr>
          <w:rFonts w:ascii="Times New Roman" w:eastAsiaTheme="minorEastAsia" w:hAnsi="Times New Roman"/>
          <w:szCs w:val="21"/>
        </w:rPr>
        <w:t>を超える得点者は</w:t>
      </w:r>
      <w:r w:rsidRPr="00CA7C28">
        <w:rPr>
          <w:rFonts w:ascii="Times New Roman" w:eastAsiaTheme="minorEastAsia" w:hAnsi="Times New Roman"/>
          <w:szCs w:val="21"/>
        </w:rPr>
        <w:t>2.1</w:t>
      </w:r>
      <w:r w:rsidRPr="00CA7C28">
        <w:rPr>
          <w:rFonts w:ascii="Times New Roman" w:eastAsiaTheme="minorEastAsia" w:hAnsi="Times New Roman"/>
          <w:szCs w:val="21"/>
        </w:rPr>
        <w:t>％，</w:t>
      </w:r>
      <w:r w:rsidRPr="00CA7C28">
        <w:rPr>
          <w:rFonts w:ascii="Times New Roman" w:eastAsiaTheme="minorEastAsia" w:hAnsi="Times New Roman"/>
          <w:szCs w:val="21"/>
        </w:rPr>
        <w:t>ASD</w:t>
      </w:r>
      <w:r w:rsidRPr="00CA7C28">
        <w:rPr>
          <w:rFonts w:ascii="Times New Roman" w:eastAsiaTheme="minorEastAsia" w:hAnsi="Times New Roman"/>
          <w:szCs w:val="21"/>
        </w:rPr>
        <w:t>困り感の分布の中で＋</w:t>
      </w:r>
      <w:r w:rsidRPr="00CA7C28">
        <w:rPr>
          <w:rFonts w:ascii="Times New Roman" w:eastAsiaTheme="minorEastAsia" w:hAnsi="Times New Roman"/>
          <w:szCs w:val="21"/>
        </w:rPr>
        <w:t xml:space="preserve">2 </w:t>
      </w:r>
      <w:r w:rsidRPr="00CA7C28">
        <w:rPr>
          <w:rFonts w:ascii="Times New Roman" w:eastAsiaTheme="minorEastAsia" w:hAnsi="Times New Roman"/>
          <w:i/>
          <w:szCs w:val="21"/>
        </w:rPr>
        <w:t>SD</w:t>
      </w:r>
      <w:r w:rsidRPr="00CA7C28">
        <w:rPr>
          <w:rFonts w:ascii="Times New Roman" w:eastAsiaTheme="minorEastAsia" w:hAnsi="Times New Roman"/>
          <w:szCs w:val="21"/>
        </w:rPr>
        <w:t>を超える得点者は</w:t>
      </w:r>
      <w:r w:rsidRPr="00CA7C28">
        <w:rPr>
          <w:rFonts w:ascii="Times New Roman" w:eastAsiaTheme="minorEastAsia" w:hAnsi="Times New Roman"/>
          <w:szCs w:val="21"/>
        </w:rPr>
        <w:t>3.6</w:t>
      </w:r>
      <w:r w:rsidRPr="00CA7C28">
        <w:rPr>
          <w:rFonts w:ascii="Times New Roman" w:eastAsiaTheme="minorEastAsia" w:hAnsi="Times New Roman"/>
          <w:szCs w:val="21"/>
        </w:rPr>
        <w:t>％という結果が示されているが（篠田他</w:t>
      </w:r>
      <w:r w:rsidRPr="00CA7C28">
        <w:rPr>
          <w:rFonts w:ascii="Times New Roman" w:eastAsiaTheme="minorEastAsia" w:hAnsi="Times New Roman"/>
          <w:szCs w:val="21"/>
        </w:rPr>
        <w:t>, 2017</w:t>
      </w:r>
      <w:r w:rsidRPr="00CA7C28">
        <w:rPr>
          <w:rFonts w:ascii="Times New Roman" w:eastAsiaTheme="minorEastAsia" w:hAnsi="Times New Roman"/>
          <w:szCs w:val="21"/>
        </w:rPr>
        <w:t>），本研究の結果もほぼ同様の結果といえる。</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次に性差の検討として</w:t>
      </w:r>
      <w:r w:rsidRPr="00CA7C28">
        <w:rPr>
          <w:rFonts w:ascii="Times New Roman" w:eastAsiaTheme="minorEastAsia" w:hAnsi="Times New Roman"/>
          <w:szCs w:val="21"/>
        </w:rPr>
        <w:t>t</w:t>
      </w:r>
      <w:r w:rsidRPr="00CA7C28">
        <w:rPr>
          <w:rFonts w:ascii="Times New Roman" w:eastAsiaTheme="minorEastAsia" w:hAnsi="Times New Roman"/>
          <w:szCs w:val="21"/>
        </w:rPr>
        <w:t>検定を行った。その結果，「</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困り感合計」については</w:t>
      </w:r>
      <w:r w:rsidRPr="00CA7C28">
        <w:rPr>
          <w:rFonts w:ascii="Times New Roman" w:eastAsiaTheme="minorEastAsia" w:hAnsi="Times New Roman"/>
          <w:szCs w:val="21"/>
        </w:rPr>
        <w:t>5</w:t>
      </w:r>
      <w:r w:rsidRPr="00CA7C28">
        <w:rPr>
          <w:rFonts w:ascii="Times New Roman" w:eastAsiaTheme="minorEastAsia" w:hAnsi="Times New Roman"/>
          <w:szCs w:val="21"/>
        </w:rPr>
        <w:t>％水準で女性のほうが有意に高い（</w:t>
      </w:r>
      <w:r w:rsidRPr="00CA7C28">
        <w:rPr>
          <w:rFonts w:ascii="Times New Roman" w:eastAsiaTheme="minorEastAsia" w:hAnsi="Times New Roman"/>
          <w:i/>
          <w:szCs w:val="21"/>
        </w:rPr>
        <w:t>t</w:t>
      </w:r>
      <w:r w:rsidRPr="00CA7C28">
        <w:rPr>
          <w:rFonts w:ascii="Times New Roman" w:eastAsiaTheme="minorEastAsia" w:hAnsi="Times New Roman"/>
          <w:szCs w:val="21"/>
        </w:rPr>
        <w:t>(1028)</w:t>
      </w:r>
      <w:r w:rsidRPr="00CA7C28">
        <w:rPr>
          <w:rFonts w:ascii="Times New Roman" w:eastAsiaTheme="minorEastAsia" w:hAnsi="Times New Roman"/>
          <w:szCs w:val="21"/>
        </w:rPr>
        <w:t>＝</w:t>
      </w:r>
      <w:r w:rsidRPr="00CA7C28">
        <w:rPr>
          <w:rFonts w:ascii="Times New Roman" w:eastAsiaTheme="minorEastAsia" w:hAnsi="Times New Roman"/>
          <w:szCs w:val="21"/>
        </w:rPr>
        <w:t xml:space="preserve">-2.23, </w:t>
      </w:r>
      <w:r w:rsidRPr="00CA7C28">
        <w:rPr>
          <w:rFonts w:ascii="Times New Roman" w:eastAsiaTheme="minorEastAsia" w:hAnsi="Times New Roman"/>
          <w:i/>
          <w:szCs w:val="21"/>
        </w:rPr>
        <w:t>p</w:t>
      </w:r>
      <w:r w:rsidRPr="00CA7C28">
        <w:rPr>
          <w:rFonts w:ascii="Times New Roman" w:eastAsiaTheme="minorEastAsia" w:hAnsi="Times New Roman"/>
          <w:szCs w:val="21"/>
        </w:rPr>
        <w:t>&lt;.05</w:t>
      </w:r>
      <w:r w:rsidRPr="00CA7C28">
        <w:rPr>
          <w:rFonts w:ascii="Times New Roman" w:eastAsiaTheme="minorEastAsia" w:hAnsi="Times New Roman"/>
          <w:szCs w:val="21"/>
        </w:rPr>
        <w:t>）ことが示された一方，「</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困り感合計」については有意な</w:t>
      </w:r>
      <w:r w:rsidRPr="00CA7C28">
        <w:rPr>
          <w:rFonts w:ascii="Times New Roman" w:eastAsiaTheme="minorEastAsia" w:hAnsi="Times New Roman"/>
          <w:szCs w:val="21"/>
        </w:rPr>
        <w:lastRenderedPageBreak/>
        <w:t>差はみられなかった（</w:t>
      </w:r>
      <w:r w:rsidRPr="00CA7C28">
        <w:rPr>
          <w:rFonts w:ascii="Times New Roman" w:eastAsiaTheme="minorEastAsia" w:hAnsi="Times New Roman"/>
          <w:i/>
          <w:szCs w:val="21"/>
        </w:rPr>
        <w:t>t</w:t>
      </w:r>
      <w:r w:rsidRPr="00CA7C28">
        <w:rPr>
          <w:rFonts w:ascii="Times New Roman" w:eastAsiaTheme="minorEastAsia" w:hAnsi="Times New Roman"/>
          <w:szCs w:val="21"/>
        </w:rPr>
        <w:t>(1028)</w:t>
      </w:r>
      <w:r w:rsidRPr="00CA7C28">
        <w:rPr>
          <w:rFonts w:ascii="Times New Roman" w:eastAsiaTheme="minorEastAsia" w:hAnsi="Times New Roman"/>
          <w:szCs w:val="21"/>
        </w:rPr>
        <w:t>＝</w:t>
      </w:r>
      <w:r w:rsidRPr="00CA7C28">
        <w:rPr>
          <w:rFonts w:ascii="Times New Roman" w:eastAsiaTheme="minorEastAsia" w:hAnsi="Times New Roman"/>
          <w:szCs w:val="21"/>
        </w:rPr>
        <w:t xml:space="preserve">.25, </w:t>
      </w:r>
      <w:proofErr w:type="spellStart"/>
      <w:r w:rsidRPr="00CA7C28">
        <w:rPr>
          <w:rFonts w:ascii="Times New Roman" w:eastAsiaTheme="minorEastAsia" w:hAnsi="Times New Roman"/>
          <w:i/>
          <w:szCs w:val="21"/>
        </w:rPr>
        <w:t>n</w:t>
      </w:r>
      <w:r w:rsidRPr="00CA7C28">
        <w:rPr>
          <w:rFonts w:ascii="Times New Roman" w:eastAsiaTheme="minorEastAsia" w:hAnsi="Times New Roman"/>
          <w:szCs w:val="21"/>
        </w:rPr>
        <w:t>.</w:t>
      </w:r>
      <w:r w:rsidRPr="00CA7C28">
        <w:rPr>
          <w:rFonts w:ascii="Times New Roman" w:eastAsiaTheme="minorEastAsia" w:hAnsi="Times New Roman"/>
          <w:i/>
          <w:szCs w:val="21"/>
        </w:rPr>
        <w:t>s</w:t>
      </w:r>
      <w:proofErr w:type="spellEnd"/>
      <w:r w:rsidRPr="00CA7C28">
        <w:rPr>
          <w:rFonts w:ascii="Times New Roman" w:eastAsiaTheme="minorEastAsia" w:hAnsi="Times New Roman"/>
          <w:szCs w:val="21"/>
        </w:rPr>
        <w:t>.</w:t>
      </w:r>
      <w:r w:rsidRPr="00CA7C28">
        <w:rPr>
          <w:rFonts w:ascii="Times New Roman" w:eastAsiaTheme="minorEastAsia" w:hAnsi="Times New Roman"/>
          <w:szCs w:val="21"/>
        </w:rPr>
        <w:t>）。篠田他（</w:t>
      </w:r>
      <w:r w:rsidRPr="00CA7C28">
        <w:rPr>
          <w:rFonts w:ascii="Times New Roman" w:eastAsiaTheme="minorEastAsia" w:hAnsi="Times New Roman"/>
          <w:szCs w:val="21"/>
        </w:rPr>
        <w:t>2017</w:t>
      </w:r>
      <w:r w:rsidRPr="00CA7C28">
        <w:rPr>
          <w:rFonts w:ascii="Times New Roman" w:eastAsiaTheme="minorEastAsia" w:hAnsi="Times New Roman"/>
          <w:szCs w:val="21"/>
        </w:rPr>
        <w:t>）においては，</w:t>
      </w:r>
      <w:r w:rsidRPr="00CA7C28">
        <w:rPr>
          <w:rFonts w:ascii="Times New Roman" w:eastAsiaTheme="minorEastAsia" w:hAnsi="Times New Roman"/>
          <w:szCs w:val="21"/>
        </w:rPr>
        <w:t>ASD</w:t>
      </w:r>
      <w:r w:rsidRPr="00CA7C28">
        <w:rPr>
          <w:rFonts w:ascii="Times New Roman" w:eastAsiaTheme="minorEastAsia" w:hAnsi="Times New Roman"/>
          <w:szCs w:val="21"/>
        </w:rPr>
        <w:t>困り感は本研究と同様に性差はみられなかった一方，</w:t>
      </w:r>
      <w:r w:rsidRPr="00CA7C28">
        <w:rPr>
          <w:rFonts w:ascii="Times New Roman" w:eastAsiaTheme="minorEastAsia" w:hAnsi="Times New Roman"/>
          <w:szCs w:val="21"/>
        </w:rPr>
        <w:t>ADHD</w:t>
      </w:r>
      <w:r w:rsidRPr="00CA7C28">
        <w:rPr>
          <w:rFonts w:ascii="Times New Roman" w:eastAsiaTheme="minorEastAsia" w:hAnsi="Times New Roman"/>
          <w:szCs w:val="21"/>
        </w:rPr>
        <w:t>困り感で男性の得点のほうがわずかに高い結果が示されており，その点では本研究の結果とは異なっていた。</w:t>
      </w:r>
    </w:p>
    <w:p w:rsidR="00741DEB" w:rsidRPr="00CA7C28" w:rsidRDefault="00741DEB">
      <w:pPr>
        <w:jc w:val="left"/>
        <w:rPr>
          <w:rFonts w:ascii="Times New Roman" w:eastAsiaTheme="minorEastAsia" w:hAnsi="Times New Roman"/>
          <w:szCs w:val="21"/>
        </w:rPr>
      </w:pPr>
    </w:p>
    <w:p w:rsidR="00741DEB" w:rsidRPr="00CA7C28" w:rsidRDefault="00741DEB">
      <w:pPr>
        <w:jc w:val="left"/>
        <w:rPr>
          <w:rFonts w:ascii="Times New Roman" w:eastAsiaTheme="minorEastAsia" w:hAnsi="Times New Roman"/>
          <w:szCs w:val="21"/>
        </w:rPr>
      </w:pPr>
    </w:p>
    <w:p w:rsidR="00741DEB" w:rsidRPr="00CA7C28" w:rsidRDefault="00F61CC6">
      <w:pPr>
        <w:jc w:val="left"/>
        <w:textAlignment w:val="center"/>
        <w:rPr>
          <w:rFonts w:ascii="Times New Roman" w:eastAsiaTheme="minorEastAsia" w:hAnsi="Times New Roman"/>
          <w:szCs w:val="21"/>
        </w:rPr>
      </w:pPr>
      <w:r w:rsidRPr="00CA7C28">
        <w:rPr>
          <w:rFonts w:ascii="Times New Roman" w:eastAsiaTheme="minorEastAsia" w:hAnsi="Times New Roman"/>
          <w:noProof/>
          <w:szCs w:val="21"/>
        </w:rPr>
        <w:drawing>
          <wp:inline distT="0" distB="0" distL="0" distR="0">
            <wp:extent cx="6057074" cy="2862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srcRect/>
                    <a:stretch>
                      <a:fillRect/>
                    </a:stretch>
                  </pic:blipFill>
                  <pic:spPr bwMode="auto">
                    <a:xfrm>
                      <a:off x="0" y="0"/>
                      <a:ext cx="6078859" cy="2873046"/>
                    </a:xfrm>
                    <a:prstGeom prst="rect">
                      <a:avLst/>
                    </a:prstGeom>
                  </pic:spPr>
                </pic:pic>
              </a:graphicData>
            </a:graphic>
          </wp:inline>
        </w:drawing>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平均値</w:t>
      </w:r>
      <w:r w:rsidRPr="00CA7C28">
        <w:rPr>
          <w:rFonts w:ascii="Times New Roman" w:eastAsiaTheme="minorEastAsia" w:hAnsi="Times New Roman"/>
          <w:szCs w:val="21"/>
        </w:rPr>
        <w:t>=25.89</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i/>
          <w:szCs w:val="21"/>
        </w:rPr>
        <w:t>SD</w:t>
      </w:r>
      <w:r w:rsidRPr="00CA7C28">
        <w:rPr>
          <w:rFonts w:ascii="Times New Roman" w:eastAsiaTheme="minorEastAsia" w:hAnsi="Times New Roman"/>
          <w:szCs w:val="21"/>
        </w:rPr>
        <w:t>=15.21</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人数</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ADHD</w:t>
      </w:r>
      <w:r w:rsidRPr="00CA7C28">
        <w:rPr>
          <w:rFonts w:ascii="Times New Roman" w:eastAsiaTheme="minorEastAsia" w:hAnsi="Times New Roman"/>
          <w:szCs w:val="21"/>
        </w:rPr>
        <w:t>困り感合計</w:t>
      </w:r>
    </w:p>
    <w:p w:rsidR="00741DEB" w:rsidRPr="00CA7C28" w:rsidRDefault="00741DEB">
      <w:pPr>
        <w:jc w:val="left"/>
        <w:rPr>
          <w:rFonts w:ascii="Times New Roman" w:eastAsiaTheme="minorEastAsia" w:hAnsi="Times New Roman"/>
          <w:szCs w:val="21"/>
        </w:rPr>
      </w:pP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平均値</w:t>
      </w:r>
      <w:r w:rsidRPr="00CA7C28">
        <w:rPr>
          <w:rFonts w:ascii="Times New Roman" w:eastAsiaTheme="minorEastAsia" w:hAnsi="Times New Roman"/>
          <w:szCs w:val="21"/>
        </w:rPr>
        <w:t>=23.41</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i/>
          <w:szCs w:val="21"/>
        </w:rPr>
        <w:t>SD</w:t>
      </w:r>
      <w:r w:rsidRPr="00CA7C28">
        <w:rPr>
          <w:rFonts w:ascii="Times New Roman" w:eastAsiaTheme="minorEastAsia" w:hAnsi="Times New Roman"/>
          <w:szCs w:val="21"/>
        </w:rPr>
        <w:t>=17.28</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人数</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ASD</w:t>
      </w:r>
      <w:r w:rsidRPr="00CA7C28">
        <w:rPr>
          <w:rFonts w:ascii="Times New Roman" w:eastAsiaTheme="minorEastAsia" w:hAnsi="Times New Roman"/>
          <w:szCs w:val="21"/>
        </w:rPr>
        <w:t>困り感合計</w:t>
      </w:r>
    </w:p>
    <w:p w:rsidR="00741DEB" w:rsidRPr="00CA7C28" w:rsidRDefault="00741DEB">
      <w:pPr>
        <w:jc w:val="left"/>
        <w:rPr>
          <w:rFonts w:ascii="Times New Roman" w:eastAsiaTheme="minorEastAsia" w:hAnsi="Times New Roman"/>
          <w:szCs w:val="21"/>
        </w:rPr>
      </w:pP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Fig. </w:t>
      </w:r>
      <w:r w:rsidR="006224FB">
        <w:rPr>
          <w:rFonts w:ascii="Times New Roman" w:eastAsiaTheme="minorEastAsia" w:hAnsi="Times New Roman"/>
          <w:szCs w:val="21"/>
        </w:rPr>
        <w:t xml:space="preserve">1  </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困り感合計の得点分布（</w:t>
      </w:r>
      <w:r w:rsidRPr="00CA7C28">
        <w:rPr>
          <w:rFonts w:ascii="Times New Roman" w:eastAsiaTheme="minorEastAsia" w:hAnsi="Times New Roman"/>
          <w:i/>
          <w:szCs w:val="21"/>
        </w:rPr>
        <w:t>N</w:t>
      </w:r>
      <w:r w:rsidRPr="00CA7C28">
        <w:rPr>
          <w:rFonts w:ascii="Times New Roman" w:eastAsiaTheme="minorEastAsia" w:hAnsi="Times New Roman"/>
          <w:szCs w:val="21"/>
        </w:rPr>
        <w:t>=1030</w:t>
      </w:r>
      <w:r w:rsidRPr="00CA7C28">
        <w:rPr>
          <w:rFonts w:ascii="Times New Roman" w:eastAsiaTheme="minorEastAsia" w:hAnsi="Times New Roman"/>
          <w:szCs w:val="21"/>
        </w:rPr>
        <w:t>）</w:t>
      </w:r>
    </w:p>
    <w:p w:rsidR="00741DEB" w:rsidRPr="00CA7C28" w:rsidRDefault="00741DEB">
      <w:pPr>
        <w:jc w:val="left"/>
        <w:rPr>
          <w:rFonts w:ascii="Times New Roman" w:eastAsiaTheme="minorEastAsia" w:hAnsi="Times New Roman"/>
          <w:szCs w:val="21"/>
        </w:rPr>
      </w:pPr>
    </w:p>
    <w:p w:rsidR="00741DEB" w:rsidRPr="00CA7C28" w:rsidRDefault="00F61CC6">
      <w:pPr>
        <w:pStyle w:val="2"/>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 xml:space="preserve">　</w:t>
      </w:r>
      <w:r w:rsidRPr="00CA7C28">
        <w:rPr>
          <w:rFonts w:ascii="Times New Roman" w:eastAsiaTheme="minorEastAsia" w:hAnsi="Times New Roman" w:cs="Times New Roman"/>
          <w:sz w:val="21"/>
          <w:szCs w:val="21"/>
        </w:rPr>
        <w:t>2. ADHD</w:t>
      </w:r>
      <w:r w:rsidRPr="00CA7C28">
        <w:rPr>
          <w:rFonts w:ascii="Times New Roman" w:eastAsiaTheme="minorEastAsia" w:hAnsi="Times New Roman" w:cs="Times New Roman"/>
          <w:sz w:val="21"/>
          <w:szCs w:val="21"/>
        </w:rPr>
        <w:t>困り感と</w:t>
      </w:r>
      <w:r w:rsidRPr="00CA7C28">
        <w:rPr>
          <w:rFonts w:ascii="Times New Roman" w:eastAsiaTheme="minorEastAsia" w:hAnsi="Times New Roman" w:cs="Times New Roman"/>
          <w:sz w:val="21"/>
          <w:szCs w:val="21"/>
        </w:rPr>
        <w:t>ASD</w:t>
      </w:r>
      <w:r w:rsidRPr="00CA7C28">
        <w:rPr>
          <w:rFonts w:ascii="Times New Roman" w:eastAsiaTheme="minorEastAsia" w:hAnsi="Times New Roman" w:cs="Times New Roman"/>
          <w:sz w:val="21"/>
          <w:szCs w:val="21"/>
        </w:rPr>
        <w:t>困り感との関連</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まず，「</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困り感合計」と「</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困り感合計」との関連について，</w:t>
      </w:r>
      <w:r w:rsidRPr="00CA7C28">
        <w:rPr>
          <w:rFonts w:ascii="Times New Roman" w:eastAsiaTheme="minorEastAsia" w:hAnsi="Times New Roman"/>
          <w:szCs w:val="21"/>
        </w:rPr>
        <w:t>Pearson</w:t>
      </w:r>
      <w:r w:rsidRPr="00CA7C28">
        <w:rPr>
          <w:rFonts w:ascii="Times New Roman" w:eastAsiaTheme="minorEastAsia" w:hAnsi="Times New Roman"/>
          <w:szCs w:val="21"/>
        </w:rPr>
        <w:t>の積率相関係数を算出した。その結果，</w:t>
      </w:r>
      <w:r w:rsidRPr="00CA7C28">
        <w:rPr>
          <w:rFonts w:ascii="Times New Roman" w:eastAsiaTheme="minorEastAsia" w:hAnsi="Times New Roman"/>
          <w:szCs w:val="21"/>
        </w:rPr>
        <w:t>.75</w:t>
      </w:r>
      <w:r w:rsidRPr="00CA7C28">
        <w:rPr>
          <w:rFonts w:ascii="Times New Roman" w:eastAsiaTheme="minorEastAsia" w:hAnsi="Times New Roman"/>
          <w:szCs w:val="21"/>
        </w:rPr>
        <w:t>（</w:t>
      </w:r>
      <w:r w:rsidRPr="00CA7C28">
        <w:rPr>
          <w:rFonts w:ascii="Times New Roman" w:eastAsiaTheme="minorEastAsia" w:hAnsi="Times New Roman"/>
          <w:i/>
          <w:szCs w:val="21"/>
        </w:rPr>
        <w:t>p</w:t>
      </w:r>
      <w:r w:rsidRPr="00CA7C28">
        <w:rPr>
          <w:rFonts w:ascii="Times New Roman" w:eastAsiaTheme="minorEastAsia" w:hAnsi="Times New Roman"/>
          <w:szCs w:val="21"/>
        </w:rPr>
        <w:t>&lt;.001</w:t>
      </w:r>
      <w:r w:rsidRPr="00CA7C28">
        <w:rPr>
          <w:rFonts w:ascii="Times New Roman" w:eastAsiaTheme="minorEastAsia" w:hAnsi="Times New Roman"/>
          <w:szCs w:val="21"/>
        </w:rPr>
        <w:t>）という非常に高い正の有意な関連を示した。これは，予測通りの結果といえる。</w:t>
      </w:r>
    </w:p>
    <w:p w:rsidR="00741DEB" w:rsidRPr="00CA7C28" w:rsidRDefault="00F61CC6">
      <w:pPr>
        <w:pStyle w:val="2"/>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 xml:space="preserve">　</w:t>
      </w:r>
      <w:r w:rsidRPr="00CA7C28">
        <w:rPr>
          <w:rFonts w:ascii="Times New Roman" w:eastAsiaTheme="minorEastAsia" w:hAnsi="Times New Roman" w:cs="Times New Roman"/>
          <w:sz w:val="21"/>
          <w:szCs w:val="21"/>
        </w:rPr>
        <w:t xml:space="preserve">3. </w:t>
      </w:r>
      <w:r w:rsidRPr="00CA7C28">
        <w:rPr>
          <w:rFonts w:ascii="Times New Roman" w:eastAsiaTheme="minorEastAsia" w:hAnsi="Times New Roman" w:cs="Times New Roman"/>
          <w:sz w:val="21"/>
          <w:szCs w:val="21"/>
        </w:rPr>
        <w:t>発達障害困り感と意欲低下，ストレス反応との関連</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次に，</w:t>
      </w:r>
      <w:r w:rsidRPr="00CA7C28">
        <w:rPr>
          <w:rFonts w:ascii="Times New Roman" w:eastAsiaTheme="minorEastAsia" w:hAnsi="Times New Roman"/>
          <w:szCs w:val="21"/>
        </w:rPr>
        <w:t>ADHD</w:t>
      </w:r>
      <w:r w:rsidRPr="00CA7C28">
        <w:rPr>
          <w:rFonts w:ascii="Times New Roman" w:eastAsiaTheme="minorEastAsia" w:hAnsi="Times New Roman"/>
          <w:szCs w:val="21"/>
        </w:rPr>
        <w:t>困り感，</w:t>
      </w:r>
      <w:r w:rsidRPr="00CA7C28">
        <w:rPr>
          <w:rFonts w:ascii="Times New Roman" w:eastAsiaTheme="minorEastAsia" w:hAnsi="Times New Roman"/>
          <w:szCs w:val="21"/>
        </w:rPr>
        <w:t>ASD</w:t>
      </w:r>
      <w:r w:rsidRPr="00CA7C28">
        <w:rPr>
          <w:rFonts w:ascii="Times New Roman" w:eastAsiaTheme="minorEastAsia" w:hAnsi="Times New Roman"/>
          <w:szCs w:val="21"/>
        </w:rPr>
        <w:t>困り感の各下位尺度と，意欲低下，ストレス反応の各下位尺度との関連について</w:t>
      </w:r>
      <w:r w:rsidRPr="00CA7C28">
        <w:rPr>
          <w:rFonts w:ascii="Times New Roman" w:eastAsiaTheme="minorEastAsia" w:hAnsi="Times New Roman"/>
          <w:szCs w:val="21"/>
        </w:rPr>
        <w:t>Pearson</w:t>
      </w:r>
      <w:r w:rsidRPr="00CA7C28">
        <w:rPr>
          <w:rFonts w:ascii="Times New Roman" w:eastAsiaTheme="minorEastAsia" w:hAnsi="Times New Roman"/>
          <w:szCs w:val="21"/>
        </w:rPr>
        <w:t>の積率相関係数を算出した（</w:t>
      </w:r>
      <w:r w:rsidRPr="00CA7C28">
        <w:rPr>
          <w:rFonts w:ascii="Times New Roman" w:eastAsiaTheme="minorEastAsia" w:hAnsi="Times New Roman"/>
          <w:szCs w:val="21"/>
        </w:rPr>
        <w:t>Table 1</w:t>
      </w:r>
      <w:r w:rsidRPr="00CA7C28">
        <w:rPr>
          <w:rFonts w:ascii="Times New Roman" w:eastAsiaTheme="minorEastAsia" w:hAnsi="Times New Roman"/>
          <w:szCs w:val="21"/>
        </w:rPr>
        <w:t>）。まず「学業意欲低下」とは「集中力維持困難」が，</w:t>
      </w:r>
      <w:r w:rsidRPr="00CA7C28">
        <w:rPr>
          <w:rFonts w:ascii="Times New Roman" w:eastAsiaTheme="minorEastAsia" w:hAnsi="Times New Roman"/>
          <w:szCs w:val="21"/>
        </w:rPr>
        <w:t>.26</w:t>
      </w:r>
      <w:r w:rsidRPr="00CA7C28">
        <w:rPr>
          <w:rFonts w:ascii="Times New Roman" w:eastAsiaTheme="minorEastAsia" w:hAnsi="Times New Roman"/>
          <w:szCs w:val="21"/>
        </w:rPr>
        <w:t>という弱い有意な正の関連を示したものの，</w:t>
      </w:r>
      <w:r w:rsidRPr="00CA7C28">
        <w:rPr>
          <w:rFonts w:ascii="Times New Roman" w:eastAsiaTheme="minorEastAsia" w:hAnsi="Times New Roman"/>
          <w:szCs w:val="21"/>
        </w:rPr>
        <w:t>ADHD</w:t>
      </w:r>
      <w:r w:rsidRPr="00CA7C28">
        <w:rPr>
          <w:rFonts w:ascii="Times New Roman" w:eastAsiaTheme="minorEastAsia" w:hAnsi="Times New Roman"/>
          <w:szCs w:val="21"/>
        </w:rPr>
        <w:t>困り感，</w:t>
      </w:r>
      <w:r w:rsidRPr="00CA7C28">
        <w:rPr>
          <w:rFonts w:ascii="Times New Roman" w:eastAsiaTheme="minorEastAsia" w:hAnsi="Times New Roman"/>
          <w:szCs w:val="21"/>
        </w:rPr>
        <w:t>ASD</w:t>
      </w:r>
      <w:r w:rsidRPr="00CA7C28">
        <w:rPr>
          <w:rFonts w:ascii="Times New Roman" w:eastAsiaTheme="minorEastAsia" w:hAnsi="Times New Roman"/>
          <w:szCs w:val="21"/>
        </w:rPr>
        <w:t>困り感のいずれの下位尺度も，</w:t>
      </w:r>
      <w:r w:rsidRPr="00CA7C28">
        <w:rPr>
          <w:rFonts w:ascii="Times New Roman" w:eastAsiaTheme="minorEastAsia" w:hAnsi="Times New Roman"/>
          <w:szCs w:val="21"/>
        </w:rPr>
        <w:t>.2</w:t>
      </w:r>
      <w:r w:rsidRPr="00CA7C28">
        <w:rPr>
          <w:rFonts w:ascii="Times New Roman" w:eastAsiaTheme="minorEastAsia" w:hAnsi="Times New Roman"/>
          <w:szCs w:val="21"/>
        </w:rPr>
        <w:t>未満のほぼ無関連の値であった。「授業意欲低下」とはいずれも</w:t>
      </w:r>
      <w:r w:rsidRPr="00CA7C28">
        <w:rPr>
          <w:rFonts w:ascii="Times New Roman" w:eastAsiaTheme="minorEastAsia" w:hAnsi="Times New Roman"/>
          <w:szCs w:val="21"/>
        </w:rPr>
        <w:t>.2</w:t>
      </w:r>
      <w:r w:rsidRPr="00CA7C28">
        <w:rPr>
          <w:rFonts w:ascii="Times New Roman" w:eastAsiaTheme="minorEastAsia" w:hAnsi="Times New Roman"/>
          <w:szCs w:val="21"/>
        </w:rPr>
        <w:t>以上の関連がみられ，特に「プランニン</w:t>
      </w:r>
      <w:r w:rsidRPr="00CA7C28">
        <w:rPr>
          <w:rFonts w:ascii="Times New Roman" w:eastAsiaTheme="minorEastAsia" w:hAnsi="Times New Roman"/>
          <w:szCs w:val="21"/>
        </w:rPr>
        <w:lastRenderedPageBreak/>
        <w:t>グ能力不足」は</w:t>
      </w:r>
      <w:r w:rsidRPr="00CA7C28">
        <w:rPr>
          <w:rFonts w:ascii="Times New Roman" w:eastAsiaTheme="minorEastAsia" w:hAnsi="Times New Roman"/>
          <w:szCs w:val="21"/>
        </w:rPr>
        <w:t>.50</w:t>
      </w:r>
      <w:r w:rsidRPr="00CA7C28">
        <w:rPr>
          <w:rFonts w:ascii="Times New Roman" w:eastAsiaTheme="minorEastAsia" w:hAnsi="Times New Roman"/>
          <w:szCs w:val="21"/>
        </w:rPr>
        <w:t>という比較的強い有意な正の関連を示した。「大学意欲低下」とは「不注意」，「衝動性」，「睡眠リズム障害傾向」で</w:t>
      </w:r>
      <w:r w:rsidRPr="00CA7C28">
        <w:rPr>
          <w:rFonts w:ascii="Times New Roman" w:eastAsiaTheme="minorEastAsia" w:hAnsi="Times New Roman"/>
          <w:szCs w:val="21"/>
        </w:rPr>
        <w:t xml:space="preserve"> .2</w:t>
      </w:r>
      <w:r w:rsidRPr="00CA7C28">
        <w:rPr>
          <w:rFonts w:ascii="Times New Roman" w:eastAsiaTheme="minorEastAsia" w:hAnsi="Times New Roman"/>
          <w:szCs w:val="21"/>
        </w:rPr>
        <w:t>未満のほぼ無関連の値であったが，それら以外の下位尺度では</w:t>
      </w:r>
      <w:r w:rsidRPr="00CA7C28">
        <w:rPr>
          <w:rFonts w:ascii="Times New Roman" w:eastAsiaTheme="minorEastAsia" w:hAnsi="Times New Roman"/>
          <w:szCs w:val="21"/>
        </w:rPr>
        <w:t xml:space="preserve"> .2</w:t>
      </w:r>
      <w:r w:rsidRPr="00CA7C28">
        <w:rPr>
          <w:rFonts w:ascii="Times New Roman" w:eastAsiaTheme="minorEastAsia" w:hAnsi="Times New Roman"/>
          <w:szCs w:val="21"/>
        </w:rPr>
        <w:t>以上の有意な正の関連がみられ，特に「対人的困り感」は</w:t>
      </w:r>
      <w:r w:rsidRPr="00CA7C28">
        <w:rPr>
          <w:rFonts w:ascii="Times New Roman" w:eastAsiaTheme="minorEastAsia" w:hAnsi="Times New Roman"/>
          <w:szCs w:val="21"/>
        </w:rPr>
        <w:t xml:space="preserve"> .52</w:t>
      </w:r>
      <w:r w:rsidRPr="00CA7C28">
        <w:rPr>
          <w:rFonts w:ascii="Times New Roman" w:eastAsiaTheme="minorEastAsia" w:hAnsi="Times New Roman"/>
          <w:szCs w:val="21"/>
        </w:rPr>
        <w:t>という比較的強い有意な正の関連を示した。</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心理的ストレス反応の</w:t>
      </w:r>
      <w:r w:rsidRPr="00CA7C28">
        <w:rPr>
          <w:rFonts w:ascii="Times New Roman" w:eastAsiaTheme="minorEastAsia" w:hAnsi="Times New Roman"/>
          <w:szCs w:val="21"/>
        </w:rPr>
        <w:t>3</w:t>
      </w:r>
      <w:r w:rsidRPr="00CA7C28">
        <w:rPr>
          <w:rFonts w:ascii="Times New Roman" w:eastAsiaTheme="minorEastAsia" w:hAnsi="Times New Roman"/>
          <w:szCs w:val="21"/>
        </w:rPr>
        <w:t>下位尺度とは，いずれも</w:t>
      </w:r>
      <w:r w:rsidRPr="00CA7C28">
        <w:rPr>
          <w:rFonts w:ascii="Times New Roman" w:eastAsiaTheme="minorEastAsia" w:hAnsi="Times New Roman"/>
          <w:szCs w:val="21"/>
        </w:rPr>
        <w:t xml:space="preserve"> .2</w:t>
      </w:r>
      <w:r w:rsidRPr="00CA7C28">
        <w:rPr>
          <w:rFonts w:ascii="Times New Roman" w:eastAsiaTheme="minorEastAsia" w:hAnsi="Times New Roman"/>
          <w:szCs w:val="21"/>
        </w:rPr>
        <w:t>以上の有意な正の関連がみられた。その中でも特に，「抑うつ・不安」とは「不器用」および</w:t>
      </w:r>
      <w:r w:rsidRPr="00CA7C28">
        <w:rPr>
          <w:rFonts w:ascii="Times New Roman" w:eastAsiaTheme="minorEastAsia" w:hAnsi="Times New Roman"/>
          <w:szCs w:val="21"/>
        </w:rPr>
        <w:t>ASD</w:t>
      </w:r>
      <w:r w:rsidRPr="00CA7C28">
        <w:rPr>
          <w:rFonts w:ascii="Times New Roman" w:eastAsiaTheme="minorEastAsia" w:hAnsi="Times New Roman"/>
          <w:szCs w:val="21"/>
        </w:rPr>
        <w:t>困り感の</w:t>
      </w:r>
      <w:r w:rsidRPr="00CA7C28">
        <w:rPr>
          <w:rFonts w:ascii="Times New Roman" w:eastAsiaTheme="minorEastAsia" w:hAnsi="Times New Roman"/>
          <w:szCs w:val="21"/>
        </w:rPr>
        <w:t>2</w:t>
      </w:r>
      <w:r w:rsidRPr="00CA7C28">
        <w:rPr>
          <w:rFonts w:ascii="Times New Roman" w:eastAsiaTheme="minorEastAsia" w:hAnsi="Times New Roman"/>
          <w:szCs w:val="21"/>
        </w:rPr>
        <w:t>下位尺度が，「不機嫌・怒り」とは「自閉的困り感」が，「無気力」とは「不器用」および</w:t>
      </w:r>
      <w:r w:rsidRPr="00CA7C28">
        <w:rPr>
          <w:rFonts w:ascii="Times New Roman" w:eastAsiaTheme="minorEastAsia" w:hAnsi="Times New Roman"/>
          <w:szCs w:val="21"/>
        </w:rPr>
        <w:t>ASD</w:t>
      </w:r>
      <w:r w:rsidRPr="00CA7C28">
        <w:rPr>
          <w:rFonts w:ascii="Times New Roman" w:eastAsiaTheme="minorEastAsia" w:hAnsi="Times New Roman"/>
          <w:szCs w:val="21"/>
        </w:rPr>
        <w:t>困り感の</w:t>
      </w:r>
      <w:r w:rsidRPr="00CA7C28">
        <w:rPr>
          <w:rFonts w:ascii="Times New Roman" w:eastAsiaTheme="minorEastAsia" w:hAnsi="Times New Roman"/>
          <w:szCs w:val="21"/>
        </w:rPr>
        <w:t>2</w:t>
      </w:r>
      <w:r w:rsidRPr="00CA7C28">
        <w:rPr>
          <w:rFonts w:ascii="Times New Roman" w:eastAsiaTheme="minorEastAsia" w:hAnsi="Times New Roman"/>
          <w:szCs w:val="21"/>
        </w:rPr>
        <w:t>下位尺度が</w:t>
      </w:r>
      <w:r w:rsidRPr="00CA7C28">
        <w:rPr>
          <w:rFonts w:ascii="Times New Roman" w:eastAsiaTheme="minorEastAsia" w:hAnsi="Times New Roman"/>
          <w:szCs w:val="21"/>
        </w:rPr>
        <w:t xml:space="preserve"> .5</w:t>
      </w:r>
      <w:r w:rsidRPr="00CA7C28">
        <w:rPr>
          <w:rFonts w:ascii="Times New Roman" w:eastAsiaTheme="minorEastAsia" w:hAnsi="Times New Roman"/>
          <w:szCs w:val="21"/>
        </w:rPr>
        <w:t>を超える比較的強い有意な正の関連を示した。</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以上から，「授業意欲低下」には「プランニング能力不足」が，「大学意欲低下」には「対人的困り感」が，心理的ストレス反応の</w:t>
      </w:r>
      <w:r w:rsidRPr="00CA7C28">
        <w:rPr>
          <w:rFonts w:ascii="Times New Roman" w:eastAsiaTheme="minorEastAsia" w:hAnsi="Times New Roman"/>
          <w:szCs w:val="21"/>
        </w:rPr>
        <w:t>3</w:t>
      </w:r>
      <w:r w:rsidRPr="00CA7C28">
        <w:rPr>
          <w:rFonts w:ascii="Times New Roman" w:eastAsiaTheme="minorEastAsia" w:hAnsi="Times New Roman"/>
          <w:szCs w:val="21"/>
        </w:rPr>
        <w:t>下位尺度には「不器用」，「対人的困り感」，「自閉的困り感」が特に強く関わることが示唆された。</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また，「</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困り感合計」と「</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困り感合計」の関連パターンをみると，意欲低下とも，心理的ストレス反応ともおおよそ類似する関連を示した。具体的には，「大学意欲低下」との関連のみ，「</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困り感合計」は</w:t>
      </w:r>
      <w:r w:rsidRPr="00CA7C28">
        <w:rPr>
          <w:rFonts w:ascii="Times New Roman" w:eastAsiaTheme="minorEastAsia" w:hAnsi="Times New Roman"/>
          <w:szCs w:val="21"/>
        </w:rPr>
        <w:t>.28</w:t>
      </w:r>
      <w:r w:rsidRPr="00CA7C28">
        <w:rPr>
          <w:rFonts w:ascii="Times New Roman" w:eastAsiaTheme="minorEastAsia" w:hAnsi="Times New Roman"/>
          <w:szCs w:val="21"/>
        </w:rPr>
        <w:t>，「</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困り感合計」は</w:t>
      </w:r>
      <w:r w:rsidRPr="00CA7C28">
        <w:rPr>
          <w:rFonts w:ascii="Times New Roman" w:eastAsiaTheme="minorEastAsia" w:hAnsi="Times New Roman"/>
          <w:szCs w:val="21"/>
        </w:rPr>
        <w:t xml:space="preserve"> .47</w:t>
      </w:r>
      <w:r w:rsidRPr="00CA7C28">
        <w:rPr>
          <w:rFonts w:ascii="Times New Roman" w:eastAsiaTheme="minorEastAsia" w:hAnsi="Times New Roman"/>
          <w:szCs w:val="21"/>
        </w:rPr>
        <w:t>という値で，相関係数の差が</w:t>
      </w:r>
      <w:r w:rsidRPr="00CA7C28">
        <w:rPr>
          <w:rFonts w:ascii="Times New Roman" w:eastAsiaTheme="minorEastAsia" w:hAnsi="Times New Roman"/>
          <w:szCs w:val="21"/>
        </w:rPr>
        <w:t>.19</w:t>
      </w:r>
      <w:r w:rsidRPr="00CA7C28">
        <w:rPr>
          <w:rFonts w:ascii="Times New Roman" w:eastAsiaTheme="minorEastAsia" w:hAnsi="Times New Roman"/>
          <w:szCs w:val="21"/>
        </w:rPr>
        <w:t>とやや開いたが，それ以外の下位尺度では，「</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困り感合計」の相関係数と「</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困り感合計」の相関係数の差は</w:t>
      </w:r>
      <w:r w:rsidRPr="00CA7C28">
        <w:rPr>
          <w:rFonts w:ascii="Times New Roman" w:eastAsiaTheme="minorEastAsia" w:hAnsi="Times New Roman"/>
          <w:szCs w:val="21"/>
        </w:rPr>
        <w:t xml:space="preserve"> .1</w:t>
      </w:r>
      <w:r w:rsidRPr="00CA7C28">
        <w:rPr>
          <w:rFonts w:ascii="Times New Roman" w:eastAsiaTheme="minorEastAsia" w:hAnsi="Times New Roman"/>
          <w:szCs w:val="21"/>
        </w:rPr>
        <w:t>に満たないものであり，同様の関連パターンを示したといえるであろう。</w:t>
      </w:r>
    </w:p>
    <w:p w:rsidR="00741DEB" w:rsidRDefault="00741DEB">
      <w:pPr>
        <w:jc w:val="left"/>
        <w:rPr>
          <w:rFonts w:ascii="Times New Roman" w:eastAsiaTheme="minorEastAsia" w:hAnsi="Times New Roman"/>
          <w:szCs w:val="21"/>
        </w:rPr>
      </w:pPr>
    </w:p>
    <w:p w:rsidR="00CA7C28" w:rsidRPr="00CA7C28" w:rsidRDefault="00CA7C28" w:rsidP="006224FB">
      <w:pPr>
        <w:keepNext/>
        <w:jc w:val="left"/>
        <w:rPr>
          <w:rFonts w:ascii="Times New Roman" w:eastAsiaTheme="minorEastAsia" w:hAnsi="Times New Roman"/>
          <w:szCs w:val="21"/>
        </w:rPr>
      </w:pPr>
      <w:r w:rsidRPr="00CA7C28">
        <w:rPr>
          <w:rFonts w:ascii="Times New Roman" w:eastAsiaTheme="minorEastAsia" w:hAnsi="Times New Roman"/>
          <w:szCs w:val="21"/>
        </w:rPr>
        <w:t>Table</w:t>
      </w:r>
      <w:r w:rsidR="006224FB">
        <w:rPr>
          <w:rFonts w:ascii="Times New Roman" w:eastAsiaTheme="minorEastAsia" w:hAnsi="Times New Roman"/>
          <w:szCs w:val="21"/>
        </w:rPr>
        <w:t xml:space="preserve"> </w:t>
      </w:r>
      <w:r w:rsidRPr="00CA7C28">
        <w:rPr>
          <w:rFonts w:ascii="Times New Roman" w:eastAsiaTheme="minorEastAsia" w:hAnsi="Times New Roman"/>
          <w:szCs w:val="21"/>
        </w:rPr>
        <w:t>1</w:t>
      </w:r>
      <w:r w:rsidR="006224FB">
        <w:rPr>
          <w:rFonts w:ascii="Times New Roman" w:eastAsiaTheme="minorEastAsia" w:hAnsi="Times New Roman"/>
          <w:szCs w:val="21"/>
        </w:rPr>
        <w:t xml:space="preserve"> </w:t>
      </w:r>
      <w:r w:rsidRPr="00CA7C28">
        <w:rPr>
          <w:rFonts w:ascii="Times New Roman" w:eastAsiaTheme="minorEastAsia" w:hAnsi="Times New Roman"/>
          <w:szCs w:val="21"/>
        </w:rPr>
        <w:t xml:space="preserve"> ADHD</w:t>
      </w:r>
      <w:r w:rsidRPr="00CA7C28">
        <w:rPr>
          <w:rFonts w:ascii="Times New Roman" w:eastAsiaTheme="minorEastAsia" w:hAnsi="Times New Roman"/>
          <w:szCs w:val="21"/>
        </w:rPr>
        <w:t>困り感，</w:t>
      </w:r>
      <w:r w:rsidRPr="00CA7C28">
        <w:rPr>
          <w:rFonts w:ascii="Times New Roman" w:eastAsiaTheme="minorEastAsia" w:hAnsi="Times New Roman"/>
          <w:szCs w:val="21"/>
        </w:rPr>
        <w:t>ASD</w:t>
      </w:r>
      <w:r w:rsidRPr="00CA7C28">
        <w:rPr>
          <w:rFonts w:ascii="Times New Roman" w:eastAsiaTheme="minorEastAsia" w:hAnsi="Times New Roman"/>
          <w:szCs w:val="21"/>
        </w:rPr>
        <w:t>困り感と各尺度との相関（</w:t>
      </w:r>
      <w:r w:rsidRPr="00CA7C28">
        <w:rPr>
          <w:rFonts w:ascii="Times New Roman" w:eastAsiaTheme="minorEastAsia" w:hAnsi="Times New Roman"/>
          <w:i/>
          <w:szCs w:val="21"/>
        </w:rPr>
        <w:t>N</w:t>
      </w:r>
      <w:r w:rsidRPr="00CA7C28">
        <w:rPr>
          <w:rFonts w:ascii="Times New Roman" w:eastAsiaTheme="minorEastAsia" w:hAnsi="Times New Roman"/>
          <w:szCs w:val="21"/>
        </w:rPr>
        <w:t>=1030</w:t>
      </w:r>
      <w:r w:rsidRPr="00CA7C28">
        <w:rPr>
          <w:rFonts w:ascii="Times New Roman" w:eastAsiaTheme="minorEastAsia" w:hAnsi="Times New Roman"/>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056"/>
        <w:gridCol w:w="1056"/>
        <w:gridCol w:w="1056"/>
        <w:gridCol w:w="1056"/>
        <w:gridCol w:w="1056"/>
        <w:gridCol w:w="846"/>
      </w:tblGrid>
      <w:tr w:rsidR="00741DEB" w:rsidRPr="00CA7C28" w:rsidTr="006224FB">
        <w:trPr>
          <w:trHeight w:val="450"/>
        </w:trPr>
        <w:tc>
          <w:tcPr>
            <w:tcW w:w="0" w:type="auto"/>
            <w:tcBorders>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gridSpan w:val="3"/>
            <w:tcBorders>
              <w:left w:val="nil"/>
              <w:bottom w:val="nil"/>
              <w:right w:val="nil"/>
            </w:tcBorders>
            <w:vAlign w:val="center"/>
          </w:tcPr>
          <w:p w:rsidR="00741DEB" w:rsidRPr="00CA7C28" w:rsidRDefault="00F61CC6" w:rsidP="006224FB">
            <w:pPr>
              <w:keepNext/>
              <w:spacing w:line="0" w:lineRule="atLeast"/>
              <w:jc w:val="center"/>
              <w:rPr>
                <w:rFonts w:ascii="Times New Roman" w:eastAsiaTheme="minorEastAsia" w:hAnsi="Times New Roman"/>
                <w:szCs w:val="21"/>
              </w:rPr>
            </w:pPr>
            <w:r w:rsidRPr="00CA7C28">
              <w:rPr>
                <w:rFonts w:ascii="Times New Roman" w:eastAsiaTheme="minorEastAsia" w:hAnsi="Times New Roman"/>
                <w:szCs w:val="21"/>
              </w:rPr>
              <w:t>＜意欲低下領域尺度＞</w:t>
            </w:r>
          </w:p>
        </w:tc>
        <w:tc>
          <w:tcPr>
            <w:tcW w:w="0" w:type="auto"/>
            <w:gridSpan w:val="3"/>
            <w:tcBorders>
              <w:left w:val="nil"/>
              <w:bottom w:val="nil"/>
              <w:right w:val="nil"/>
            </w:tcBorders>
            <w:vAlign w:val="center"/>
          </w:tcPr>
          <w:p w:rsidR="00741DEB" w:rsidRPr="00CA7C28" w:rsidRDefault="00F61CC6" w:rsidP="006224FB">
            <w:pPr>
              <w:keepNext/>
              <w:spacing w:line="0" w:lineRule="atLeast"/>
              <w:jc w:val="center"/>
              <w:rPr>
                <w:rFonts w:ascii="Times New Roman" w:eastAsiaTheme="minorEastAsia" w:hAnsi="Times New Roman"/>
                <w:szCs w:val="21"/>
              </w:rPr>
            </w:pPr>
            <w:r w:rsidRPr="00CA7C28">
              <w:rPr>
                <w:rFonts w:ascii="Times New Roman" w:eastAsiaTheme="minorEastAsia" w:hAnsi="Times New Roman"/>
                <w:szCs w:val="21"/>
              </w:rPr>
              <w:t>＜心理的ストレス反応尺度＞</w:t>
            </w:r>
          </w:p>
        </w:tc>
      </w:tr>
      <w:tr w:rsidR="00741DEB" w:rsidRPr="00CA7C28" w:rsidTr="006224FB">
        <w:trPr>
          <w:trHeight w:val="960"/>
        </w:trPr>
        <w:tc>
          <w:tcPr>
            <w:tcW w:w="0" w:type="auto"/>
            <w:tcBorders>
              <w:top w:val="nil"/>
              <w:left w:val="nil"/>
              <w:bottom w:val="single" w:sz="4" w:space="0" w:color="auto"/>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tcBorders>
              <w:top w:val="nil"/>
              <w:left w:val="nil"/>
              <w:bottom w:val="single" w:sz="4" w:space="0" w:color="auto"/>
              <w:right w:val="nil"/>
            </w:tcBorders>
            <w:vAlign w:val="center"/>
          </w:tcPr>
          <w:p w:rsidR="00741DEB" w:rsidRPr="00CA7C28" w:rsidRDefault="00F61CC6" w:rsidP="006224FB">
            <w:pPr>
              <w:keepNext/>
              <w:spacing w:line="0" w:lineRule="atLeast"/>
              <w:jc w:val="center"/>
              <w:rPr>
                <w:rFonts w:ascii="Times New Roman" w:eastAsiaTheme="minorEastAsia" w:hAnsi="Times New Roman"/>
                <w:szCs w:val="21"/>
              </w:rPr>
            </w:pPr>
            <w:r w:rsidRPr="00CA7C28">
              <w:rPr>
                <w:rFonts w:ascii="Times New Roman" w:eastAsiaTheme="minorEastAsia" w:hAnsi="Times New Roman"/>
                <w:szCs w:val="21"/>
              </w:rPr>
              <w:t>学業意欲</w:t>
            </w:r>
            <w:r w:rsidRPr="00CA7C28">
              <w:rPr>
                <w:rFonts w:ascii="Times New Roman" w:eastAsiaTheme="minorEastAsia" w:hAnsi="Times New Roman"/>
                <w:szCs w:val="21"/>
              </w:rPr>
              <w:br/>
            </w:r>
            <w:r w:rsidRPr="00CA7C28">
              <w:rPr>
                <w:rFonts w:ascii="Times New Roman" w:eastAsiaTheme="minorEastAsia" w:hAnsi="Times New Roman"/>
                <w:szCs w:val="21"/>
              </w:rPr>
              <w:t>低下</w:t>
            </w:r>
          </w:p>
        </w:tc>
        <w:tc>
          <w:tcPr>
            <w:tcW w:w="0" w:type="auto"/>
            <w:tcBorders>
              <w:top w:val="nil"/>
              <w:left w:val="nil"/>
              <w:bottom w:val="single" w:sz="4" w:space="0" w:color="auto"/>
              <w:right w:val="nil"/>
            </w:tcBorders>
            <w:vAlign w:val="center"/>
          </w:tcPr>
          <w:p w:rsidR="00741DEB" w:rsidRPr="00CA7C28" w:rsidRDefault="00F61CC6" w:rsidP="006224FB">
            <w:pPr>
              <w:keepNext/>
              <w:spacing w:line="0" w:lineRule="atLeast"/>
              <w:jc w:val="center"/>
              <w:rPr>
                <w:rFonts w:ascii="Times New Roman" w:eastAsiaTheme="minorEastAsia" w:hAnsi="Times New Roman"/>
                <w:szCs w:val="21"/>
              </w:rPr>
            </w:pPr>
            <w:r w:rsidRPr="00CA7C28">
              <w:rPr>
                <w:rFonts w:ascii="Times New Roman" w:eastAsiaTheme="minorEastAsia" w:hAnsi="Times New Roman"/>
                <w:szCs w:val="21"/>
              </w:rPr>
              <w:t>授業意欲</w:t>
            </w:r>
            <w:r w:rsidR="006224FB">
              <w:rPr>
                <w:rFonts w:ascii="Times New Roman" w:eastAsiaTheme="minorEastAsia" w:hAnsi="Times New Roman"/>
                <w:szCs w:val="21"/>
              </w:rPr>
              <w:br/>
            </w:r>
            <w:r w:rsidRPr="00CA7C28">
              <w:rPr>
                <w:rFonts w:ascii="Times New Roman" w:eastAsiaTheme="minorEastAsia" w:hAnsi="Times New Roman"/>
                <w:szCs w:val="21"/>
              </w:rPr>
              <w:t>低下</w:t>
            </w:r>
          </w:p>
        </w:tc>
        <w:tc>
          <w:tcPr>
            <w:tcW w:w="0" w:type="auto"/>
            <w:tcBorders>
              <w:top w:val="nil"/>
              <w:left w:val="nil"/>
              <w:bottom w:val="single" w:sz="4" w:space="0" w:color="auto"/>
              <w:right w:val="nil"/>
            </w:tcBorders>
            <w:vAlign w:val="center"/>
          </w:tcPr>
          <w:p w:rsidR="00741DEB" w:rsidRPr="00CA7C28" w:rsidRDefault="00F61CC6" w:rsidP="006224FB">
            <w:pPr>
              <w:keepNext/>
              <w:spacing w:line="0" w:lineRule="atLeast"/>
              <w:jc w:val="center"/>
              <w:rPr>
                <w:rFonts w:ascii="Times New Roman" w:eastAsiaTheme="minorEastAsia" w:hAnsi="Times New Roman"/>
                <w:szCs w:val="21"/>
              </w:rPr>
            </w:pPr>
            <w:r w:rsidRPr="00CA7C28">
              <w:rPr>
                <w:rFonts w:ascii="Times New Roman" w:eastAsiaTheme="minorEastAsia" w:hAnsi="Times New Roman"/>
                <w:szCs w:val="21"/>
              </w:rPr>
              <w:t>大学意欲</w:t>
            </w:r>
            <w:r w:rsidR="006224FB">
              <w:rPr>
                <w:rFonts w:ascii="Times New Roman" w:eastAsiaTheme="minorEastAsia" w:hAnsi="Times New Roman"/>
                <w:szCs w:val="21"/>
              </w:rPr>
              <w:br/>
            </w:r>
            <w:r w:rsidRPr="00CA7C28">
              <w:rPr>
                <w:rFonts w:ascii="Times New Roman" w:eastAsiaTheme="minorEastAsia" w:hAnsi="Times New Roman"/>
                <w:szCs w:val="21"/>
              </w:rPr>
              <w:t>低下</w:t>
            </w:r>
          </w:p>
        </w:tc>
        <w:tc>
          <w:tcPr>
            <w:tcW w:w="0" w:type="auto"/>
            <w:tcBorders>
              <w:top w:val="nil"/>
              <w:left w:val="nil"/>
              <w:bottom w:val="single" w:sz="4" w:space="0" w:color="auto"/>
              <w:right w:val="nil"/>
            </w:tcBorders>
            <w:vAlign w:val="center"/>
          </w:tcPr>
          <w:p w:rsidR="00741DEB" w:rsidRPr="00CA7C28" w:rsidRDefault="00F61CC6" w:rsidP="006224FB">
            <w:pPr>
              <w:keepNext/>
              <w:spacing w:line="0" w:lineRule="atLeast"/>
              <w:jc w:val="center"/>
              <w:rPr>
                <w:rFonts w:ascii="Times New Roman" w:eastAsiaTheme="minorEastAsia" w:hAnsi="Times New Roman"/>
                <w:szCs w:val="21"/>
              </w:rPr>
            </w:pPr>
            <w:r w:rsidRPr="00CA7C28">
              <w:rPr>
                <w:rFonts w:ascii="Times New Roman" w:eastAsiaTheme="minorEastAsia" w:hAnsi="Times New Roman"/>
                <w:szCs w:val="21"/>
              </w:rPr>
              <w:t>抑うつ・</w:t>
            </w:r>
            <w:r w:rsidR="006224FB">
              <w:rPr>
                <w:rFonts w:ascii="Times New Roman" w:eastAsiaTheme="minorEastAsia" w:hAnsi="Times New Roman"/>
                <w:szCs w:val="21"/>
              </w:rPr>
              <w:br/>
            </w:r>
            <w:r w:rsidRPr="00CA7C28">
              <w:rPr>
                <w:rFonts w:ascii="Times New Roman" w:eastAsiaTheme="minorEastAsia" w:hAnsi="Times New Roman"/>
                <w:szCs w:val="21"/>
              </w:rPr>
              <w:t>不安</w:t>
            </w:r>
          </w:p>
        </w:tc>
        <w:tc>
          <w:tcPr>
            <w:tcW w:w="0" w:type="auto"/>
            <w:tcBorders>
              <w:top w:val="nil"/>
              <w:left w:val="nil"/>
              <w:bottom w:val="single" w:sz="4" w:space="0" w:color="auto"/>
              <w:right w:val="nil"/>
            </w:tcBorders>
            <w:vAlign w:val="center"/>
          </w:tcPr>
          <w:p w:rsidR="00741DEB" w:rsidRPr="00CA7C28" w:rsidRDefault="00F61CC6" w:rsidP="006224FB">
            <w:pPr>
              <w:keepNext/>
              <w:spacing w:line="0" w:lineRule="atLeast"/>
              <w:jc w:val="center"/>
              <w:rPr>
                <w:rFonts w:ascii="Times New Roman" w:eastAsiaTheme="minorEastAsia" w:hAnsi="Times New Roman"/>
                <w:szCs w:val="21"/>
              </w:rPr>
            </w:pPr>
            <w:r w:rsidRPr="00CA7C28">
              <w:rPr>
                <w:rFonts w:ascii="Times New Roman" w:eastAsiaTheme="minorEastAsia" w:hAnsi="Times New Roman"/>
                <w:szCs w:val="21"/>
              </w:rPr>
              <w:t>不機嫌・</w:t>
            </w:r>
            <w:r w:rsidR="006224FB">
              <w:rPr>
                <w:rFonts w:ascii="Times New Roman" w:eastAsiaTheme="minorEastAsia" w:hAnsi="Times New Roman"/>
                <w:szCs w:val="21"/>
              </w:rPr>
              <w:br/>
            </w:r>
            <w:r w:rsidRPr="00CA7C28">
              <w:rPr>
                <w:rFonts w:ascii="Times New Roman" w:eastAsiaTheme="minorEastAsia" w:hAnsi="Times New Roman"/>
                <w:szCs w:val="21"/>
              </w:rPr>
              <w:t>怒り</w:t>
            </w:r>
          </w:p>
        </w:tc>
        <w:tc>
          <w:tcPr>
            <w:tcW w:w="0" w:type="auto"/>
            <w:tcBorders>
              <w:top w:val="nil"/>
              <w:left w:val="nil"/>
              <w:bottom w:val="single" w:sz="4" w:space="0" w:color="auto"/>
              <w:right w:val="nil"/>
            </w:tcBorders>
            <w:vAlign w:val="center"/>
          </w:tcPr>
          <w:p w:rsidR="00741DEB" w:rsidRPr="00CA7C28" w:rsidRDefault="00F61CC6" w:rsidP="006224FB">
            <w:pPr>
              <w:keepNext/>
              <w:spacing w:line="0" w:lineRule="atLeast"/>
              <w:jc w:val="center"/>
              <w:rPr>
                <w:rFonts w:ascii="Times New Roman" w:eastAsiaTheme="minorEastAsia" w:hAnsi="Times New Roman"/>
                <w:szCs w:val="21"/>
              </w:rPr>
            </w:pPr>
            <w:r w:rsidRPr="00CA7C28">
              <w:rPr>
                <w:rFonts w:ascii="Times New Roman" w:eastAsiaTheme="minorEastAsia" w:hAnsi="Times New Roman"/>
                <w:szCs w:val="21"/>
              </w:rPr>
              <w:t>無気力</w:t>
            </w:r>
          </w:p>
        </w:tc>
      </w:tr>
      <w:tr w:rsidR="00741DEB" w:rsidRPr="00CA7C28" w:rsidTr="006224FB">
        <w:trPr>
          <w:trHeight w:val="450"/>
        </w:trPr>
        <w:tc>
          <w:tcPr>
            <w:tcW w:w="0" w:type="auto"/>
            <w:tcBorders>
              <w:top w:val="single" w:sz="4" w:space="0" w:color="auto"/>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w:t>
            </w:r>
            <w:r w:rsidRPr="00CA7C28">
              <w:rPr>
                <w:rFonts w:ascii="Times New Roman" w:eastAsiaTheme="minorEastAsia" w:hAnsi="Times New Roman"/>
                <w:szCs w:val="21"/>
              </w:rPr>
              <w:t>ADHD</w:t>
            </w:r>
            <w:r w:rsidRPr="00CA7C28">
              <w:rPr>
                <w:rFonts w:ascii="Times New Roman" w:eastAsiaTheme="minorEastAsia" w:hAnsi="Times New Roman"/>
                <w:szCs w:val="21"/>
              </w:rPr>
              <w:t>困り感質問紙＞</w:t>
            </w:r>
          </w:p>
        </w:tc>
        <w:tc>
          <w:tcPr>
            <w:tcW w:w="0" w:type="auto"/>
            <w:tcBorders>
              <w:top w:val="single" w:sz="4" w:space="0" w:color="auto"/>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tcBorders>
              <w:top w:val="single" w:sz="4" w:space="0" w:color="auto"/>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tcBorders>
              <w:top w:val="single" w:sz="4" w:space="0" w:color="auto"/>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tcBorders>
              <w:top w:val="single" w:sz="4" w:space="0" w:color="auto"/>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tcBorders>
              <w:top w:val="single" w:sz="4" w:space="0" w:color="auto"/>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tcBorders>
              <w:top w:val="single" w:sz="4" w:space="0" w:color="auto"/>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r>
      <w:tr w:rsidR="00741DEB" w:rsidRPr="00CA7C28" w:rsidTr="006224FB">
        <w:trPr>
          <w:trHeight w:val="450"/>
        </w:trPr>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集中力維持困難</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.26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.30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.23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.38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.32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.48 </w:t>
            </w:r>
            <w:r w:rsidRPr="006224FB">
              <w:rPr>
                <w:rFonts w:ascii="Times New Roman" w:eastAsiaTheme="minorEastAsia" w:hAnsi="Times New Roman"/>
                <w:szCs w:val="21"/>
                <w:vertAlign w:val="superscript"/>
              </w:rPr>
              <w:t>***</w:t>
            </w:r>
          </w:p>
        </w:tc>
      </w:tr>
      <w:tr w:rsidR="00741DEB" w:rsidRPr="00CA7C28" w:rsidTr="006224FB">
        <w:trPr>
          <w:trHeight w:val="450"/>
        </w:trPr>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不注意</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.08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.33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.14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.33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.32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.37 </w:t>
            </w:r>
            <w:r w:rsidRPr="006224FB">
              <w:rPr>
                <w:rFonts w:ascii="Times New Roman" w:eastAsiaTheme="minorEastAsia" w:hAnsi="Times New Roman"/>
                <w:szCs w:val="21"/>
                <w:vertAlign w:val="superscript"/>
              </w:rPr>
              <w:t>***</w:t>
            </w:r>
          </w:p>
        </w:tc>
      </w:tr>
      <w:tr w:rsidR="00741DEB" w:rsidRPr="00CA7C28" w:rsidTr="006224FB">
        <w:trPr>
          <w:trHeight w:val="450"/>
        </w:trPr>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衝動性</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.05</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.34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.18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.37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.43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.37 </w:t>
            </w:r>
            <w:r w:rsidRPr="006224FB">
              <w:rPr>
                <w:rFonts w:ascii="Times New Roman" w:eastAsiaTheme="minorEastAsia" w:hAnsi="Times New Roman"/>
                <w:szCs w:val="21"/>
                <w:vertAlign w:val="superscript"/>
              </w:rPr>
              <w:t>***</w:t>
            </w:r>
          </w:p>
        </w:tc>
      </w:tr>
      <w:tr w:rsidR="00741DEB" w:rsidRPr="00CA7C28" w:rsidTr="006224FB">
        <w:trPr>
          <w:trHeight w:val="450"/>
        </w:trPr>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整理整頓能力不足</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.12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.28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.21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.29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.28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.31 </w:t>
            </w:r>
            <w:r w:rsidRPr="006224FB">
              <w:rPr>
                <w:rFonts w:ascii="Times New Roman" w:eastAsiaTheme="minorEastAsia" w:hAnsi="Times New Roman"/>
                <w:szCs w:val="21"/>
                <w:vertAlign w:val="superscript"/>
              </w:rPr>
              <w:t>***</w:t>
            </w:r>
          </w:p>
        </w:tc>
      </w:tr>
      <w:tr w:rsidR="00741DEB" w:rsidRPr="00CA7C28" w:rsidTr="006224FB">
        <w:trPr>
          <w:trHeight w:val="450"/>
        </w:trPr>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睡眠リズム障害傾向</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.15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.33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.13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.31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.25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.33 </w:t>
            </w:r>
            <w:r w:rsidRPr="006224FB">
              <w:rPr>
                <w:rFonts w:ascii="Times New Roman" w:eastAsiaTheme="minorEastAsia" w:hAnsi="Times New Roman"/>
                <w:szCs w:val="21"/>
                <w:vertAlign w:val="superscript"/>
              </w:rPr>
              <w:t>***</w:t>
            </w:r>
          </w:p>
        </w:tc>
      </w:tr>
      <w:tr w:rsidR="00741DEB" w:rsidRPr="00CA7C28" w:rsidTr="006224FB">
        <w:trPr>
          <w:trHeight w:val="450"/>
        </w:trPr>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不器用</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.16 </w:t>
            </w:r>
            <w:r w:rsidRPr="006224FB">
              <w:rPr>
                <w:rFonts w:ascii="Times New Roman" w:eastAsiaTheme="minorEastAsia" w:hAnsi="Times New Roman"/>
                <w:szCs w:val="21"/>
                <w:vertAlign w:val="superscript"/>
              </w:rPr>
              <w:t>***</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.27 </w:t>
            </w:r>
            <w:r w:rsidRPr="006224FB">
              <w:rPr>
                <w:rFonts w:ascii="Times New Roman" w:eastAsiaTheme="minorEastAsia" w:hAnsi="Times New Roman"/>
                <w:szCs w:val="21"/>
                <w:vertAlign w:val="superscript"/>
              </w:rPr>
              <w:t>***</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.30 </w:t>
            </w:r>
            <w:r w:rsidRPr="006224FB">
              <w:rPr>
                <w:rFonts w:ascii="Times New Roman" w:eastAsiaTheme="minorEastAsia" w:hAnsi="Times New Roman"/>
                <w:szCs w:val="21"/>
                <w:vertAlign w:val="superscript"/>
              </w:rPr>
              <w:t>***</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.51 </w:t>
            </w:r>
            <w:r w:rsidRPr="006224FB">
              <w:rPr>
                <w:rFonts w:ascii="Times New Roman" w:eastAsiaTheme="minorEastAsia" w:hAnsi="Times New Roman"/>
                <w:szCs w:val="21"/>
                <w:vertAlign w:val="superscript"/>
              </w:rPr>
              <w:t>***</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.41 </w:t>
            </w:r>
            <w:r w:rsidRPr="006224FB">
              <w:rPr>
                <w:rFonts w:ascii="Times New Roman" w:eastAsiaTheme="minorEastAsia" w:hAnsi="Times New Roman"/>
                <w:szCs w:val="21"/>
                <w:vertAlign w:val="superscript"/>
              </w:rPr>
              <w:t>***</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.58 </w:t>
            </w:r>
            <w:r w:rsidRPr="006224FB">
              <w:rPr>
                <w:rFonts w:ascii="Times New Roman" w:eastAsiaTheme="minorEastAsia" w:hAnsi="Times New Roman"/>
                <w:szCs w:val="21"/>
                <w:vertAlign w:val="superscript"/>
              </w:rPr>
              <w:t>***</w:t>
            </w:r>
          </w:p>
        </w:tc>
      </w:tr>
      <w:tr w:rsidR="00741DEB" w:rsidRPr="00CA7C28" w:rsidTr="006224FB">
        <w:trPr>
          <w:trHeight w:val="450"/>
        </w:trPr>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ADHD</w:t>
            </w:r>
            <w:r w:rsidRPr="00CA7C28">
              <w:rPr>
                <w:rFonts w:ascii="Times New Roman" w:eastAsiaTheme="minorEastAsia" w:hAnsi="Times New Roman"/>
                <w:szCs w:val="21"/>
              </w:rPr>
              <w:t>困り感合計</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.18 </w:t>
            </w:r>
            <w:r w:rsidRPr="006224FB">
              <w:rPr>
                <w:rFonts w:ascii="Times New Roman" w:eastAsiaTheme="minorEastAsia" w:hAnsi="Times New Roman"/>
                <w:szCs w:val="21"/>
                <w:vertAlign w:val="superscript"/>
              </w:rPr>
              <w:t>***</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.41 </w:t>
            </w:r>
            <w:r w:rsidRPr="006224FB">
              <w:rPr>
                <w:rFonts w:ascii="Times New Roman" w:eastAsiaTheme="minorEastAsia" w:hAnsi="Times New Roman"/>
                <w:szCs w:val="21"/>
                <w:vertAlign w:val="superscript"/>
              </w:rPr>
              <w:t>***</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.28 </w:t>
            </w:r>
            <w:r w:rsidRPr="006224FB">
              <w:rPr>
                <w:rFonts w:ascii="Times New Roman" w:eastAsiaTheme="minorEastAsia" w:hAnsi="Times New Roman"/>
                <w:szCs w:val="21"/>
                <w:vertAlign w:val="superscript"/>
              </w:rPr>
              <w:t>***</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.49 </w:t>
            </w:r>
            <w:r w:rsidRPr="006224FB">
              <w:rPr>
                <w:rFonts w:ascii="Times New Roman" w:eastAsiaTheme="minorEastAsia" w:hAnsi="Times New Roman"/>
                <w:szCs w:val="21"/>
                <w:vertAlign w:val="superscript"/>
              </w:rPr>
              <w:t>***</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.45 </w:t>
            </w:r>
            <w:r w:rsidRPr="006224FB">
              <w:rPr>
                <w:rFonts w:ascii="Times New Roman" w:eastAsiaTheme="minorEastAsia" w:hAnsi="Times New Roman"/>
                <w:szCs w:val="21"/>
                <w:vertAlign w:val="superscript"/>
              </w:rPr>
              <w:t>***</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.55 </w:t>
            </w:r>
            <w:r w:rsidRPr="006224FB">
              <w:rPr>
                <w:rFonts w:ascii="Times New Roman" w:eastAsiaTheme="minorEastAsia" w:hAnsi="Times New Roman"/>
                <w:szCs w:val="21"/>
                <w:vertAlign w:val="superscript"/>
              </w:rPr>
              <w:t>***</w:t>
            </w:r>
          </w:p>
        </w:tc>
      </w:tr>
      <w:tr w:rsidR="00741DEB" w:rsidRPr="00CA7C28" w:rsidTr="006224FB">
        <w:trPr>
          <w:trHeight w:val="450"/>
        </w:trPr>
        <w:tc>
          <w:tcPr>
            <w:tcW w:w="0" w:type="auto"/>
            <w:tcBorders>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w:t>
            </w:r>
            <w:r w:rsidRPr="00CA7C28">
              <w:rPr>
                <w:rFonts w:ascii="Times New Roman" w:eastAsiaTheme="minorEastAsia" w:hAnsi="Times New Roman"/>
                <w:szCs w:val="21"/>
              </w:rPr>
              <w:t>ASD</w:t>
            </w:r>
            <w:r w:rsidRPr="00CA7C28">
              <w:rPr>
                <w:rFonts w:ascii="Times New Roman" w:eastAsiaTheme="minorEastAsia" w:hAnsi="Times New Roman"/>
                <w:szCs w:val="21"/>
              </w:rPr>
              <w:t>困り感質問紙＞</w:t>
            </w:r>
          </w:p>
        </w:tc>
        <w:tc>
          <w:tcPr>
            <w:tcW w:w="0" w:type="auto"/>
            <w:tcBorders>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tcBorders>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tcBorders>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tcBorders>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tcBorders>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c>
          <w:tcPr>
            <w:tcW w:w="0" w:type="auto"/>
            <w:tcBorders>
              <w:left w:val="nil"/>
              <w:bottom w:val="nil"/>
              <w:right w:val="nil"/>
            </w:tcBorders>
            <w:vAlign w:val="center"/>
          </w:tcPr>
          <w:p w:rsidR="00741DEB" w:rsidRPr="00CA7C28" w:rsidRDefault="00741DEB" w:rsidP="006224FB">
            <w:pPr>
              <w:keepNext/>
              <w:spacing w:line="0" w:lineRule="atLeast"/>
              <w:jc w:val="left"/>
              <w:rPr>
                <w:rFonts w:ascii="Times New Roman" w:eastAsiaTheme="minorEastAsia" w:hAnsi="Times New Roman"/>
                <w:szCs w:val="21"/>
              </w:rPr>
            </w:pPr>
          </w:p>
        </w:tc>
      </w:tr>
      <w:tr w:rsidR="00741DEB" w:rsidRPr="00CA7C28" w:rsidTr="006224FB">
        <w:trPr>
          <w:trHeight w:val="450"/>
        </w:trPr>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対人的困り感</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.17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.29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.52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.52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.44 </w:t>
            </w:r>
            <w:r w:rsidRPr="006224FB">
              <w:rPr>
                <w:rFonts w:ascii="Times New Roman" w:eastAsiaTheme="minorEastAsia" w:hAnsi="Times New Roman"/>
                <w:szCs w:val="21"/>
                <w:vertAlign w:val="superscript"/>
              </w:rPr>
              <w:t>***</w:t>
            </w:r>
          </w:p>
        </w:tc>
        <w:tc>
          <w:tcPr>
            <w:tcW w:w="0" w:type="auto"/>
            <w:tcBorders>
              <w:top w:val="nil"/>
              <w:left w:val="nil"/>
              <w:bottom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.57 </w:t>
            </w:r>
            <w:r w:rsidRPr="006224FB">
              <w:rPr>
                <w:rFonts w:ascii="Times New Roman" w:eastAsiaTheme="minorEastAsia" w:hAnsi="Times New Roman"/>
                <w:szCs w:val="21"/>
                <w:vertAlign w:val="superscript"/>
              </w:rPr>
              <w:t>***</w:t>
            </w:r>
          </w:p>
        </w:tc>
      </w:tr>
      <w:tr w:rsidR="00741DEB" w:rsidRPr="00CA7C28" w:rsidTr="006224FB">
        <w:trPr>
          <w:trHeight w:val="450"/>
        </w:trPr>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自閉的困り感</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.10 </w:t>
            </w:r>
            <w:r w:rsidRPr="006224FB">
              <w:rPr>
                <w:rFonts w:ascii="Times New Roman" w:eastAsiaTheme="minorEastAsia" w:hAnsi="Times New Roman"/>
                <w:szCs w:val="21"/>
                <w:vertAlign w:val="superscript"/>
              </w:rPr>
              <w:t>***</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.35 </w:t>
            </w:r>
            <w:r w:rsidRPr="006224FB">
              <w:rPr>
                <w:rFonts w:ascii="Times New Roman" w:eastAsiaTheme="minorEastAsia" w:hAnsi="Times New Roman"/>
                <w:szCs w:val="21"/>
                <w:vertAlign w:val="superscript"/>
              </w:rPr>
              <w:t>***</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.39 </w:t>
            </w:r>
            <w:r w:rsidRPr="006224FB">
              <w:rPr>
                <w:rFonts w:ascii="Times New Roman" w:eastAsiaTheme="minorEastAsia" w:hAnsi="Times New Roman"/>
                <w:szCs w:val="21"/>
                <w:vertAlign w:val="superscript"/>
              </w:rPr>
              <w:t>***</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.56 </w:t>
            </w:r>
            <w:r w:rsidRPr="006224FB">
              <w:rPr>
                <w:rFonts w:ascii="Times New Roman" w:eastAsiaTheme="minorEastAsia" w:hAnsi="Times New Roman"/>
                <w:szCs w:val="21"/>
                <w:vertAlign w:val="superscript"/>
              </w:rPr>
              <w:t>***</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.52 </w:t>
            </w:r>
            <w:r w:rsidRPr="006224FB">
              <w:rPr>
                <w:rFonts w:ascii="Times New Roman" w:eastAsiaTheme="minorEastAsia" w:hAnsi="Times New Roman"/>
                <w:szCs w:val="21"/>
                <w:vertAlign w:val="superscript"/>
              </w:rPr>
              <w:t>***</w:t>
            </w:r>
          </w:p>
        </w:tc>
        <w:tc>
          <w:tcPr>
            <w:tcW w:w="0" w:type="auto"/>
            <w:tcBorders>
              <w:top w:val="nil"/>
              <w:left w:val="nil"/>
              <w:bottom w:val="dashSmallGap" w:sz="4" w:space="0" w:color="auto"/>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.62 </w:t>
            </w:r>
            <w:r w:rsidRPr="006224FB">
              <w:rPr>
                <w:rFonts w:ascii="Times New Roman" w:eastAsiaTheme="minorEastAsia" w:hAnsi="Times New Roman"/>
                <w:szCs w:val="21"/>
                <w:vertAlign w:val="superscript"/>
              </w:rPr>
              <w:t>***</w:t>
            </w:r>
          </w:p>
        </w:tc>
      </w:tr>
      <w:tr w:rsidR="00741DEB" w:rsidRPr="00CA7C28" w:rsidTr="006224FB">
        <w:trPr>
          <w:trHeight w:val="450"/>
        </w:trPr>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ASD</w:t>
            </w:r>
            <w:r w:rsidRPr="00CA7C28">
              <w:rPr>
                <w:rFonts w:ascii="Times New Roman" w:eastAsiaTheme="minorEastAsia" w:hAnsi="Times New Roman"/>
                <w:szCs w:val="21"/>
              </w:rPr>
              <w:t>困り感合計</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.14 </w:t>
            </w:r>
            <w:r w:rsidRPr="006224FB">
              <w:rPr>
                <w:rFonts w:ascii="Times New Roman" w:eastAsiaTheme="minorEastAsia" w:hAnsi="Times New Roman"/>
                <w:szCs w:val="21"/>
                <w:vertAlign w:val="superscript"/>
              </w:rPr>
              <w:t>***</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.34 </w:t>
            </w:r>
            <w:r w:rsidRPr="006224FB">
              <w:rPr>
                <w:rFonts w:ascii="Times New Roman" w:eastAsiaTheme="minorEastAsia" w:hAnsi="Times New Roman"/>
                <w:szCs w:val="21"/>
                <w:vertAlign w:val="superscript"/>
              </w:rPr>
              <w:t>***</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.47 </w:t>
            </w:r>
            <w:r w:rsidRPr="006224FB">
              <w:rPr>
                <w:rFonts w:ascii="Times New Roman" w:eastAsiaTheme="minorEastAsia" w:hAnsi="Times New Roman"/>
                <w:szCs w:val="21"/>
                <w:vertAlign w:val="superscript"/>
              </w:rPr>
              <w:t>***</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.57 </w:t>
            </w:r>
            <w:r w:rsidRPr="006224FB">
              <w:rPr>
                <w:rFonts w:ascii="Times New Roman" w:eastAsiaTheme="minorEastAsia" w:hAnsi="Times New Roman"/>
                <w:szCs w:val="21"/>
                <w:vertAlign w:val="superscript"/>
              </w:rPr>
              <w:t>***</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.51 </w:t>
            </w:r>
            <w:r w:rsidRPr="006224FB">
              <w:rPr>
                <w:rFonts w:ascii="Times New Roman" w:eastAsiaTheme="minorEastAsia" w:hAnsi="Times New Roman"/>
                <w:szCs w:val="21"/>
                <w:vertAlign w:val="superscript"/>
              </w:rPr>
              <w:t>***</w:t>
            </w:r>
          </w:p>
        </w:tc>
        <w:tc>
          <w:tcPr>
            <w:tcW w:w="0" w:type="auto"/>
            <w:tcBorders>
              <w:top w:val="dashSmallGap" w:sz="4" w:space="0" w:color="auto"/>
              <w:left w:val="nil"/>
              <w:right w:val="nil"/>
            </w:tcBorders>
            <w:vAlign w:val="center"/>
          </w:tcPr>
          <w:p w:rsidR="00741DEB" w:rsidRPr="00CA7C28" w:rsidRDefault="00F61CC6" w:rsidP="006224FB">
            <w:pPr>
              <w:keepNext/>
              <w:spacing w:line="0" w:lineRule="atLeast"/>
              <w:jc w:val="left"/>
              <w:rPr>
                <w:rFonts w:ascii="Times New Roman" w:eastAsiaTheme="minorEastAsia" w:hAnsi="Times New Roman"/>
                <w:szCs w:val="21"/>
              </w:rPr>
            </w:pPr>
            <w:r w:rsidRPr="00CA7C28">
              <w:rPr>
                <w:rFonts w:ascii="Times New Roman" w:eastAsiaTheme="minorEastAsia" w:hAnsi="Times New Roman"/>
                <w:szCs w:val="21"/>
              </w:rPr>
              <w:t xml:space="preserve">.63 </w:t>
            </w:r>
            <w:r w:rsidRPr="006224FB">
              <w:rPr>
                <w:rFonts w:ascii="Times New Roman" w:eastAsiaTheme="minorEastAsia" w:hAnsi="Times New Roman"/>
                <w:szCs w:val="21"/>
                <w:vertAlign w:val="superscript"/>
              </w:rPr>
              <w:t>***</w:t>
            </w:r>
          </w:p>
        </w:tc>
      </w:tr>
    </w:tbl>
    <w:p w:rsidR="00741DEB" w:rsidRPr="00CA7C28" w:rsidRDefault="00F61CC6">
      <w:pPr>
        <w:jc w:val="left"/>
        <w:rPr>
          <w:rFonts w:ascii="Times New Roman" w:eastAsiaTheme="minorEastAsia" w:hAnsi="Times New Roman"/>
          <w:szCs w:val="21"/>
        </w:rPr>
      </w:pPr>
      <w:r w:rsidRPr="006224FB">
        <w:rPr>
          <w:rFonts w:ascii="Times New Roman" w:eastAsiaTheme="minorEastAsia" w:hAnsi="Times New Roman"/>
          <w:szCs w:val="21"/>
          <w:vertAlign w:val="superscript"/>
        </w:rPr>
        <w:t>*</w:t>
      </w:r>
      <w:r w:rsidRPr="00CA7C28">
        <w:rPr>
          <w:rFonts w:ascii="Times New Roman" w:eastAsiaTheme="minorEastAsia" w:hAnsi="Times New Roman"/>
          <w:i/>
          <w:szCs w:val="21"/>
        </w:rPr>
        <w:t>p</w:t>
      </w:r>
      <w:r w:rsidRPr="00CA7C28">
        <w:rPr>
          <w:rFonts w:ascii="Times New Roman" w:eastAsiaTheme="minorEastAsia" w:hAnsi="Times New Roman"/>
          <w:szCs w:val="21"/>
        </w:rPr>
        <w:t xml:space="preserve">&lt;.05, </w:t>
      </w:r>
      <w:r w:rsidRPr="006224FB">
        <w:rPr>
          <w:rFonts w:ascii="Times New Roman" w:eastAsiaTheme="minorEastAsia" w:hAnsi="Times New Roman"/>
          <w:szCs w:val="21"/>
          <w:vertAlign w:val="superscript"/>
        </w:rPr>
        <w:t>***</w:t>
      </w:r>
      <w:r w:rsidRPr="00CA7C28">
        <w:rPr>
          <w:rFonts w:ascii="Times New Roman" w:eastAsiaTheme="minorEastAsia" w:hAnsi="Times New Roman"/>
          <w:i/>
          <w:szCs w:val="21"/>
        </w:rPr>
        <w:t>p</w:t>
      </w:r>
      <w:r w:rsidRPr="00CA7C28">
        <w:rPr>
          <w:rFonts w:ascii="Times New Roman" w:eastAsiaTheme="minorEastAsia" w:hAnsi="Times New Roman"/>
          <w:szCs w:val="21"/>
        </w:rPr>
        <w:t>&lt;.001</w:t>
      </w:r>
    </w:p>
    <w:p w:rsidR="00CA7C28" w:rsidRPr="00CA7C28" w:rsidRDefault="00CA7C28">
      <w:pPr>
        <w:jc w:val="left"/>
        <w:rPr>
          <w:rFonts w:ascii="Times New Roman" w:eastAsiaTheme="minorEastAsia" w:hAnsi="Times New Roman"/>
          <w:szCs w:val="21"/>
        </w:rPr>
      </w:pPr>
    </w:p>
    <w:p w:rsidR="00741DEB" w:rsidRPr="00CA7C28" w:rsidRDefault="00F61CC6">
      <w:pPr>
        <w:pStyle w:val="2"/>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lastRenderedPageBreak/>
        <w:t xml:space="preserve">　</w:t>
      </w:r>
      <w:r w:rsidRPr="00CA7C28">
        <w:rPr>
          <w:rFonts w:ascii="Times New Roman" w:eastAsiaTheme="minorEastAsia" w:hAnsi="Times New Roman" w:cs="Times New Roman"/>
          <w:sz w:val="21"/>
          <w:szCs w:val="21"/>
        </w:rPr>
        <w:t>4. ADHD</w:t>
      </w:r>
      <w:r w:rsidRPr="00CA7C28">
        <w:rPr>
          <w:rFonts w:ascii="Times New Roman" w:eastAsiaTheme="minorEastAsia" w:hAnsi="Times New Roman" w:cs="Times New Roman"/>
          <w:sz w:val="21"/>
          <w:szCs w:val="21"/>
        </w:rPr>
        <w:t>困り感，</w:t>
      </w:r>
      <w:r w:rsidRPr="00CA7C28">
        <w:rPr>
          <w:rFonts w:ascii="Times New Roman" w:eastAsiaTheme="minorEastAsia" w:hAnsi="Times New Roman" w:cs="Times New Roman"/>
          <w:sz w:val="21"/>
          <w:szCs w:val="21"/>
        </w:rPr>
        <w:t>ASD</w:t>
      </w:r>
      <w:r w:rsidRPr="00CA7C28">
        <w:rPr>
          <w:rFonts w:ascii="Times New Roman" w:eastAsiaTheme="minorEastAsia" w:hAnsi="Times New Roman" w:cs="Times New Roman"/>
          <w:sz w:val="21"/>
          <w:szCs w:val="21"/>
        </w:rPr>
        <w:t>困り感と各尺度との偏相関</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さらに，「</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困り感合計」と各尺度との関連から「</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困り感合計」を統制し，「</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困り感合計」と各尺度との関連から「</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困り感合計」を統制する偏相関係数を算出した（</w:t>
      </w:r>
      <w:r w:rsidRPr="00CA7C28">
        <w:rPr>
          <w:rFonts w:ascii="Times New Roman" w:eastAsiaTheme="minorEastAsia" w:hAnsi="Times New Roman"/>
          <w:szCs w:val="21"/>
        </w:rPr>
        <w:t>Table 2</w:t>
      </w:r>
      <w:r w:rsidRPr="00CA7C28">
        <w:rPr>
          <w:rFonts w:ascii="Times New Roman" w:eastAsiaTheme="minorEastAsia" w:hAnsi="Times New Roman"/>
          <w:szCs w:val="21"/>
        </w:rPr>
        <w:t>）。その結果，「</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困り感合計」は意欲低下の「授業意欲低下」とのみ</w:t>
      </w:r>
      <w:r w:rsidRPr="00CA7C28">
        <w:rPr>
          <w:rFonts w:ascii="Times New Roman" w:eastAsiaTheme="minorEastAsia" w:hAnsi="Times New Roman"/>
          <w:szCs w:val="21"/>
        </w:rPr>
        <w:t>.25</w:t>
      </w:r>
      <w:r w:rsidRPr="00CA7C28">
        <w:rPr>
          <w:rFonts w:ascii="Times New Roman" w:eastAsiaTheme="minorEastAsia" w:hAnsi="Times New Roman"/>
          <w:szCs w:val="21"/>
        </w:rPr>
        <w:t>という弱い有意な正の関連を示したが，それ以外の意欲低下の</w:t>
      </w:r>
      <w:r w:rsidRPr="00CA7C28">
        <w:rPr>
          <w:rFonts w:ascii="Times New Roman" w:eastAsiaTheme="minorEastAsia" w:hAnsi="Times New Roman"/>
          <w:szCs w:val="21"/>
        </w:rPr>
        <w:t>2</w:t>
      </w:r>
      <w:r w:rsidRPr="00CA7C28">
        <w:rPr>
          <w:rFonts w:ascii="Times New Roman" w:eastAsiaTheme="minorEastAsia" w:hAnsi="Times New Roman"/>
          <w:szCs w:val="21"/>
        </w:rPr>
        <w:t>下位尺度および心理的ストレス反応の</w:t>
      </w:r>
      <w:r w:rsidRPr="00CA7C28">
        <w:rPr>
          <w:rFonts w:ascii="Times New Roman" w:eastAsiaTheme="minorEastAsia" w:hAnsi="Times New Roman"/>
          <w:szCs w:val="21"/>
        </w:rPr>
        <w:t>3</w:t>
      </w:r>
      <w:r w:rsidRPr="00CA7C28">
        <w:rPr>
          <w:rFonts w:ascii="Times New Roman" w:eastAsiaTheme="minorEastAsia" w:hAnsi="Times New Roman"/>
          <w:szCs w:val="21"/>
        </w:rPr>
        <w:t>下位尺度とは，</w:t>
      </w:r>
      <w:r w:rsidRPr="00CA7C28">
        <w:rPr>
          <w:rFonts w:ascii="Times New Roman" w:eastAsiaTheme="minorEastAsia" w:hAnsi="Times New Roman"/>
          <w:szCs w:val="21"/>
        </w:rPr>
        <w:t>.2</w:t>
      </w:r>
      <w:r w:rsidRPr="00CA7C28">
        <w:rPr>
          <w:rFonts w:ascii="Times New Roman" w:eastAsiaTheme="minorEastAsia" w:hAnsi="Times New Roman"/>
          <w:szCs w:val="21"/>
        </w:rPr>
        <w:t>未満のほぼ無関連の値を示した。</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一方，「</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困り感合計」は，意欲低下の「学業意欲低下」と「授業意欲低下」とは</w:t>
      </w:r>
      <w:r w:rsidRPr="00CA7C28">
        <w:rPr>
          <w:rFonts w:ascii="Times New Roman" w:eastAsiaTheme="minorEastAsia" w:hAnsi="Times New Roman"/>
          <w:szCs w:val="21"/>
        </w:rPr>
        <w:t xml:space="preserve"> .2</w:t>
      </w:r>
      <w:r w:rsidRPr="00CA7C28">
        <w:rPr>
          <w:rFonts w:ascii="Times New Roman" w:eastAsiaTheme="minorEastAsia" w:hAnsi="Times New Roman"/>
          <w:szCs w:val="21"/>
        </w:rPr>
        <w:t>未満のほぼ無関連の値であったが，「大学意欲低下」とは</w:t>
      </w:r>
      <w:r w:rsidRPr="00CA7C28">
        <w:rPr>
          <w:rFonts w:ascii="Times New Roman" w:eastAsiaTheme="minorEastAsia" w:hAnsi="Times New Roman"/>
          <w:szCs w:val="21"/>
        </w:rPr>
        <w:t xml:space="preserve"> .41</w:t>
      </w:r>
      <w:r w:rsidRPr="00CA7C28">
        <w:rPr>
          <w:rFonts w:ascii="Times New Roman" w:eastAsiaTheme="minorEastAsia" w:hAnsi="Times New Roman"/>
          <w:szCs w:val="21"/>
        </w:rPr>
        <w:t>という中程度の有意な正の関連，心理的ストレス反応尺度の</w:t>
      </w:r>
      <w:r w:rsidRPr="00CA7C28">
        <w:rPr>
          <w:rFonts w:ascii="Times New Roman" w:eastAsiaTheme="minorEastAsia" w:hAnsi="Times New Roman"/>
          <w:szCs w:val="21"/>
        </w:rPr>
        <w:t>3</w:t>
      </w:r>
      <w:r w:rsidRPr="00CA7C28">
        <w:rPr>
          <w:rFonts w:ascii="Times New Roman" w:eastAsiaTheme="minorEastAsia" w:hAnsi="Times New Roman"/>
          <w:szCs w:val="21"/>
        </w:rPr>
        <w:t>下位尺度とは</w:t>
      </w:r>
      <w:r w:rsidRPr="00CA7C28">
        <w:rPr>
          <w:rFonts w:ascii="Times New Roman" w:eastAsiaTheme="minorEastAsia" w:hAnsi="Times New Roman"/>
          <w:szCs w:val="21"/>
        </w:rPr>
        <w:t xml:space="preserve"> .29</w:t>
      </w:r>
      <w:r w:rsidRPr="00CA7C28">
        <w:rPr>
          <w:rFonts w:ascii="Times New Roman" w:eastAsiaTheme="minorEastAsia" w:hAnsi="Times New Roman"/>
          <w:szCs w:val="21"/>
        </w:rPr>
        <w:t>～</w:t>
      </w:r>
      <w:r w:rsidRPr="00CA7C28">
        <w:rPr>
          <w:rFonts w:ascii="Times New Roman" w:eastAsiaTheme="minorEastAsia" w:hAnsi="Times New Roman"/>
          <w:szCs w:val="21"/>
        </w:rPr>
        <w:t>.39</w:t>
      </w:r>
      <w:r w:rsidRPr="00CA7C28">
        <w:rPr>
          <w:rFonts w:ascii="Times New Roman" w:eastAsiaTheme="minorEastAsia" w:hAnsi="Times New Roman"/>
          <w:szCs w:val="21"/>
        </w:rPr>
        <w:t>という弱～中程度の有意な正の関連を示した。</w:t>
      </w:r>
    </w:p>
    <w:p w:rsidR="00741DEB"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以上の結果から，単相関のときには，「</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困り感合計」と「</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困り感合計」は，意欲低下，心理的ストレス反応の各下位尺度とおおよそ類似する関連パターンを示したのに対し，「</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困り感合計」と「</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困り感合計」をそれぞれ統制した偏相関の場合には，異なる関連パターンをもつことが示された。</w:t>
      </w:r>
    </w:p>
    <w:p w:rsidR="00CA7C28" w:rsidRPr="00CA7C28" w:rsidRDefault="00CA7C28">
      <w:pPr>
        <w:jc w:val="left"/>
        <w:rPr>
          <w:rFonts w:ascii="Times New Roman" w:eastAsiaTheme="minorEastAsia" w:hAnsi="Times New Roman"/>
          <w:szCs w:val="21"/>
        </w:rPr>
      </w:pPr>
    </w:p>
    <w:p w:rsidR="00741DEB" w:rsidRPr="00CA7C28" w:rsidRDefault="00CA7C28">
      <w:pPr>
        <w:jc w:val="left"/>
        <w:rPr>
          <w:rFonts w:ascii="Times New Roman" w:eastAsiaTheme="minorEastAsia" w:hAnsi="Times New Roman"/>
          <w:szCs w:val="21"/>
        </w:rPr>
      </w:pPr>
      <w:r w:rsidRPr="00CA7C28">
        <w:rPr>
          <w:rFonts w:ascii="Times New Roman" w:eastAsiaTheme="minorEastAsia" w:hAnsi="Times New Roman"/>
          <w:szCs w:val="21"/>
        </w:rPr>
        <w:t>Table</w:t>
      </w:r>
      <w:r w:rsidR="006F79CE">
        <w:rPr>
          <w:rFonts w:ascii="Times New Roman" w:eastAsiaTheme="minorEastAsia" w:hAnsi="Times New Roman"/>
          <w:szCs w:val="21"/>
        </w:rPr>
        <w:t xml:space="preserve"> </w:t>
      </w:r>
      <w:r w:rsidRPr="00CA7C28">
        <w:rPr>
          <w:rFonts w:ascii="Times New Roman" w:eastAsiaTheme="minorEastAsia" w:hAnsi="Times New Roman"/>
          <w:szCs w:val="21"/>
        </w:rPr>
        <w:t>2</w:t>
      </w:r>
      <w:r w:rsidR="006F79CE">
        <w:rPr>
          <w:rFonts w:ascii="Times New Roman" w:eastAsiaTheme="minorEastAsia" w:hAnsi="Times New Roman"/>
          <w:szCs w:val="21"/>
        </w:rPr>
        <w:t xml:space="preserve"> </w:t>
      </w:r>
      <w:r w:rsidRPr="00CA7C28">
        <w:rPr>
          <w:rFonts w:ascii="Times New Roman" w:eastAsiaTheme="minorEastAsia" w:hAnsi="Times New Roman"/>
          <w:szCs w:val="21"/>
        </w:rPr>
        <w:t xml:space="preserve"> ADHD</w:t>
      </w:r>
      <w:r w:rsidRPr="00CA7C28">
        <w:rPr>
          <w:rFonts w:ascii="Times New Roman" w:eastAsiaTheme="minorEastAsia" w:hAnsi="Times New Roman"/>
          <w:szCs w:val="21"/>
        </w:rPr>
        <w:t>困り感，</w:t>
      </w:r>
      <w:r w:rsidRPr="00CA7C28">
        <w:rPr>
          <w:rFonts w:ascii="Times New Roman" w:eastAsiaTheme="minorEastAsia" w:hAnsi="Times New Roman"/>
          <w:szCs w:val="21"/>
        </w:rPr>
        <w:t>ASD</w:t>
      </w:r>
      <w:r w:rsidRPr="00CA7C28">
        <w:rPr>
          <w:rFonts w:ascii="Times New Roman" w:eastAsiaTheme="minorEastAsia" w:hAnsi="Times New Roman"/>
          <w:szCs w:val="21"/>
        </w:rPr>
        <w:t>困り感と各尺度との偏相関（</w:t>
      </w:r>
      <w:r w:rsidRPr="00CA7C28">
        <w:rPr>
          <w:rFonts w:ascii="Times New Roman" w:eastAsiaTheme="minorEastAsia" w:hAnsi="Times New Roman"/>
          <w:i/>
          <w:szCs w:val="21"/>
        </w:rPr>
        <w:t>N</w:t>
      </w:r>
      <w:r w:rsidRPr="00CA7C28">
        <w:rPr>
          <w:rFonts w:ascii="Times New Roman" w:eastAsiaTheme="minorEastAsia" w:hAnsi="Times New Roman"/>
          <w:szCs w:val="21"/>
        </w:rPr>
        <w:t>=1030</w:t>
      </w:r>
      <w:r w:rsidRPr="00CA7C28">
        <w:rPr>
          <w:rFonts w:ascii="Times New Roman" w:eastAsiaTheme="minorEastAsia" w:hAnsi="Times New Roman"/>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1016"/>
        <w:gridCol w:w="1016"/>
        <w:gridCol w:w="1016"/>
        <w:gridCol w:w="1016"/>
        <w:gridCol w:w="1016"/>
        <w:gridCol w:w="816"/>
      </w:tblGrid>
      <w:tr w:rsidR="00741DEB" w:rsidRPr="006F79CE" w:rsidTr="006F79CE">
        <w:trPr>
          <w:trHeight w:val="450"/>
        </w:trPr>
        <w:tc>
          <w:tcPr>
            <w:tcW w:w="0" w:type="auto"/>
            <w:tcBorders>
              <w:left w:val="nil"/>
              <w:bottom w:val="nil"/>
              <w:right w:val="nil"/>
            </w:tcBorders>
            <w:vAlign w:val="center"/>
          </w:tcPr>
          <w:p w:rsidR="00741DEB" w:rsidRPr="006F79CE" w:rsidRDefault="00741DEB" w:rsidP="006F79CE">
            <w:pPr>
              <w:jc w:val="center"/>
              <w:rPr>
                <w:rFonts w:ascii="Times New Roman" w:eastAsiaTheme="minorEastAsia" w:hAnsi="Times New Roman"/>
                <w:sz w:val="20"/>
                <w:szCs w:val="21"/>
              </w:rPr>
            </w:pPr>
          </w:p>
        </w:tc>
        <w:tc>
          <w:tcPr>
            <w:tcW w:w="0" w:type="auto"/>
            <w:gridSpan w:val="3"/>
            <w:tcBorders>
              <w:left w:val="nil"/>
              <w:bottom w:val="nil"/>
              <w:right w:val="nil"/>
            </w:tcBorders>
            <w:vAlign w:val="center"/>
          </w:tcPr>
          <w:p w:rsidR="00741DEB" w:rsidRPr="006F79CE" w:rsidRDefault="00F61CC6" w:rsidP="006F79CE">
            <w:pPr>
              <w:jc w:val="center"/>
              <w:rPr>
                <w:rFonts w:ascii="Times New Roman" w:eastAsiaTheme="minorEastAsia" w:hAnsi="Times New Roman"/>
                <w:sz w:val="20"/>
                <w:szCs w:val="21"/>
              </w:rPr>
            </w:pPr>
            <w:r w:rsidRPr="006F79CE">
              <w:rPr>
                <w:rFonts w:ascii="Times New Roman" w:eastAsiaTheme="minorEastAsia" w:hAnsi="Times New Roman"/>
                <w:sz w:val="20"/>
                <w:szCs w:val="21"/>
              </w:rPr>
              <w:t>＜意欲低下領域尺度＞</w:t>
            </w:r>
          </w:p>
        </w:tc>
        <w:tc>
          <w:tcPr>
            <w:tcW w:w="0" w:type="auto"/>
            <w:gridSpan w:val="3"/>
            <w:tcBorders>
              <w:left w:val="nil"/>
              <w:bottom w:val="nil"/>
              <w:right w:val="nil"/>
            </w:tcBorders>
            <w:vAlign w:val="center"/>
          </w:tcPr>
          <w:p w:rsidR="00741DEB" w:rsidRPr="006F79CE" w:rsidRDefault="00F61CC6" w:rsidP="006F79CE">
            <w:pPr>
              <w:jc w:val="center"/>
              <w:rPr>
                <w:rFonts w:ascii="Times New Roman" w:eastAsiaTheme="minorEastAsia" w:hAnsi="Times New Roman"/>
                <w:sz w:val="20"/>
                <w:szCs w:val="21"/>
              </w:rPr>
            </w:pPr>
            <w:r w:rsidRPr="006F79CE">
              <w:rPr>
                <w:rFonts w:ascii="Times New Roman" w:eastAsiaTheme="minorEastAsia" w:hAnsi="Times New Roman"/>
                <w:sz w:val="20"/>
                <w:szCs w:val="21"/>
              </w:rPr>
              <w:t>＜心理的ストレス反応尺度＞</w:t>
            </w:r>
          </w:p>
        </w:tc>
      </w:tr>
      <w:tr w:rsidR="006F79CE" w:rsidRPr="006F79CE" w:rsidTr="006F79CE">
        <w:trPr>
          <w:trHeight w:val="690"/>
        </w:trPr>
        <w:tc>
          <w:tcPr>
            <w:tcW w:w="0" w:type="auto"/>
            <w:tcBorders>
              <w:top w:val="nil"/>
              <w:left w:val="nil"/>
              <w:right w:val="nil"/>
            </w:tcBorders>
            <w:vAlign w:val="center"/>
          </w:tcPr>
          <w:p w:rsidR="00741DEB" w:rsidRPr="006F79CE" w:rsidRDefault="00741DEB" w:rsidP="006F79CE">
            <w:pPr>
              <w:jc w:val="center"/>
              <w:rPr>
                <w:rFonts w:ascii="Times New Roman" w:eastAsiaTheme="minorEastAsia" w:hAnsi="Times New Roman"/>
                <w:sz w:val="20"/>
                <w:szCs w:val="21"/>
              </w:rPr>
            </w:pPr>
          </w:p>
        </w:tc>
        <w:tc>
          <w:tcPr>
            <w:tcW w:w="0" w:type="auto"/>
            <w:tcBorders>
              <w:top w:val="nil"/>
              <w:left w:val="nil"/>
              <w:right w:val="nil"/>
            </w:tcBorders>
            <w:vAlign w:val="center"/>
          </w:tcPr>
          <w:p w:rsidR="00741DEB" w:rsidRPr="006F79CE" w:rsidRDefault="00F61CC6" w:rsidP="006F79CE">
            <w:pPr>
              <w:jc w:val="center"/>
              <w:rPr>
                <w:rFonts w:ascii="Times New Roman" w:eastAsiaTheme="minorEastAsia" w:hAnsi="Times New Roman"/>
                <w:sz w:val="20"/>
                <w:szCs w:val="21"/>
              </w:rPr>
            </w:pPr>
            <w:r w:rsidRPr="006F79CE">
              <w:rPr>
                <w:rFonts w:ascii="Times New Roman" w:eastAsiaTheme="minorEastAsia" w:hAnsi="Times New Roman"/>
                <w:sz w:val="20"/>
                <w:szCs w:val="21"/>
              </w:rPr>
              <w:t>学業意欲</w:t>
            </w:r>
            <w:r w:rsidR="006F79CE" w:rsidRPr="006F79CE">
              <w:rPr>
                <w:rFonts w:ascii="Times New Roman" w:eastAsiaTheme="minorEastAsia" w:hAnsi="Times New Roman"/>
                <w:sz w:val="20"/>
                <w:szCs w:val="21"/>
              </w:rPr>
              <w:br/>
            </w:r>
            <w:r w:rsidRPr="006F79CE">
              <w:rPr>
                <w:rFonts w:ascii="Times New Roman" w:eastAsiaTheme="minorEastAsia" w:hAnsi="Times New Roman"/>
                <w:sz w:val="20"/>
                <w:szCs w:val="21"/>
              </w:rPr>
              <w:t>低下</w:t>
            </w:r>
          </w:p>
        </w:tc>
        <w:tc>
          <w:tcPr>
            <w:tcW w:w="0" w:type="auto"/>
            <w:tcBorders>
              <w:top w:val="nil"/>
              <w:left w:val="nil"/>
              <w:right w:val="nil"/>
            </w:tcBorders>
            <w:vAlign w:val="center"/>
          </w:tcPr>
          <w:p w:rsidR="00741DEB" w:rsidRPr="006F79CE" w:rsidRDefault="00F61CC6" w:rsidP="006F79CE">
            <w:pPr>
              <w:jc w:val="center"/>
              <w:rPr>
                <w:rFonts w:ascii="Times New Roman" w:eastAsiaTheme="minorEastAsia" w:hAnsi="Times New Roman"/>
                <w:sz w:val="20"/>
                <w:szCs w:val="21"/>
              </w:rPr>
            </w:pPr>
            <w:r w:rsidRPr="006F79CE">
              <w:rPr>
                <w:rFonts w:ascii="Times New Roman" w:eastAsiaTheme="minorEastAsia" w:hAnsi="Times New Roman"/>
                <w:sz w:val="20"/>
                <w:szCs w:val="21"/>
              </w:rPr>
              <w:t>授業意欲</w:t>
            </w:r>
            <w:r w:rsidR="006F79CE" w:rsidRPr="006F79CE">
              <w:rPr>
                <w:rFonts w:ascii="Times New Roman" w:eastAsiaTheme="minorEastAsia" w:hAnsi="Times New Roman"/>
                <w:sz w:val="20"/>
                <w:szCs w:val="21"/>
              </w:rPr>
              <w:br/>
            </w:r>
            <w:r w:rsidRPr="006F79CE">
              <w:rPr>
                <w:rFonts w:ascii="Times New Roman" w:eastAsiaTheme="minorEastAsia" w:hAnsi="Times New Roman"/>
                <w:sz w:val="20"/>
                <w:szCs w:val="21"/>
              </w:rPr>
              <w:t>低下</w:t>
            </w:r>
          </w:p>
        </w:tc>
        <w:tc>
          <w:tcPr>
            <w:tcW w:w="0" w:type="auto"/>
            <w:tcBorders>
              <w:top w:val="nil"/>
              <w:left w:val="nil"/>
              <w:right w:val="nil"/>
            </w:tcBorders>
            <w:vAlign w:val="center"/>
          </w:tcPr>
          <w:p w:rsidR="00741DEB" w:rsidRPr="006F79CE" w:rsidRDefault="00F61CC6" w:rsidP="006F79CE">
            <w:pPr>
              <w:jc w:val="center"/>
              <w:rPr>
                <w:rFonts w:ascii="Times New Roman" w:eastAsiaTheme="minorEastAsia" w:hAnsi="Times New Roman"/>
                <w:sz w:val="20"/>
                <w:szCs w:val="21"/>
              </w:rPr>
            </w:pPr>
            <w:r w:rsidRPr="006F79CE">
              <w:rPr>
                <w:rFonts w:ascii="Times New Roman" w:eastAsiaTheme="minorEastAsia" w:hAnsi="Times New Roman"/>
                <w:sz w:val="20"/>
                <w:szCs w:val="21"/>
              </w:rPr>
              <w:t>大学意欲</w:t>
            </w:r>
            <w:r w:rsidR="006F79CE" w:rsidRPr="006F79CE">
              <w:rPr>
                <w:rFonts w:ascii="Times New Roman" w:eastAsiaTheme="minorEastAsia" w:hAnsi="Times New Roman"/>
                <w:sz w:val="20"/>
                <w:szCs w:val="21"/>
              </w:rPr>
              <w:br/>
            </w:r>
            <w:r w:rsidRPr="006F79CE">
              <w:rPr>
                <w:rFonts w:ascii="Times New Roman" w:eastAsiaTheme="minorEastAsia" w:hAnsi="Times New Roman"/>
                <w:sz w:val="20"/>
                <w:szCs w:val="21"/>
              </w:rPr>
              <w:t>低下</w:t>
            </w:r>
          </w:p>
        </w:tc>
        <w:tc>
          <w:tcPr>
            <w:tcW w:w="0" w:type="auto"/>
            <w:tcBorders>
              <w:top w:val="nil"/>
              <w:left w:val="nil"/>
              <w:right w:val="nil"/>
            </w:tcBorders>
            <w:vAlign w:val="center"/>
          </w:tcPr>
          <w:p w:rsidR="00741DEB" w:rsidRPr="006F79CE" w:rsidRDefault="00F61CC6" w:rsidP="006F79CE">
            <w:pPr>
              <w:jc w:val="center"/>
              <w:rPr>
                <w:rFonts w:ascii="Times New Roman" w:eastAsiaTheme="minorEastAsia" w:hAnsi="Times New Roman"/>
                <w:sz w:val="20"/>
                <w:szCs w:val="21"/>
              </w:rPr>
            </w:pPr>
            <w:r w:rsidRPr="006F79CE">
              <w:rPr>
                <w:rFonts w:ascii="Times New Roman" w:eastAsiaTheme="minorEastAsia" w:hAnsi="Times New Roman"/>
                <w:sz w:val="20"/>
                <w:szCs w:val="21"/>
              </w:rPr>
              <w:t>抑うつ・</w:t>
            </w:r>
            <w:r w:rsidR="006F79CE" w:rsidRPr="006F79CE">
              <w:rPr>
                <w:rFonts w:ascii="Times New Roman" w:eastAsiaTheme="minorEastAsia" w:hAnsi="Times New Roman"/>
                <w:sz w:val="20"/>
                <w:szCs w:val="21"/>
              </w:rPr>
              <w:br/>
            </w:r>
            <w:r w:rsidRPr="006F79CE">
              <w:rPr>
                <w:rFonts w:ascii="Times New Roman" w:eastAsiaTheme="minorEastAsia" w:hAnsi="Times New Roman"/>
                <w:sz w:val="20"/>
                <w:szCs w:val="21"/>
              </w:rPr>
              <w:t>不安</w:t>
            </w:r>
          </w:p>
        </w:tc>
        <w:tc>
          <w:tcPr>
            <w:tcW w:w="0" w:type="auto"/>
            <w:tcBorders>
              <w:top w:val="nil"/>
              <w:left w:val="nil"/>
              <w:right w:val="nil"/>
            </w:tcBorders>
            <w:vAlign w:val="center"/>
          </w:tcPr>
          <w:p w:rsidR="00741DEB" w:rsidRPr="006F79CE" w:rsidRDefault="00F61CC6" w:rsidP="006F79CE">
            <w:pPr>
              <w:jc w:val="center"/>
              <w:rPr>
                <w:rFonts w:ascii="Times New Roman" w:eastAsiaTheme="minorEastAsia" w:hAnsi="Times New Roman"/>
                <w:sz w:val="20"/>
                <w:szCs w:val="21"/>
              </w:rPr>
            </w:pPr>
            <w:r w:rsidRPr="006F79CE">
              <w:rPr>
                <w:rFonts w:ascii="Times New Roman" w:eastAsiaTheme="minorEastAsia" w:hAnsi="Times New Roman"/>
                <w:sz w:val="20"/>
                <w:szCs w:val="21"/>
              </w:rPr>
              <w:t>不機嫌・</w:t>
            </w:r>
            <w:r w:rsidR="006F79CE" w:rsidRPr="006F79CE">
              <w:rPr>
                <w:rFonts w:ascii="Times New Roman" w:eastAsiaTheme="minorEastAsia" w:hAnsi="Times New Roman"/>
                <w:sz w:val="20"/>
                <w:szCs w:val="21"/>
              </w:rPr>
              <w:br/>
            </w:r>
            <w:r w:rsidRPr="006F79CE">
              <w:rPr>
                <w:rFonts w:ascii="Times New Roman" w:eastAsiaTheme="minorEastAsia" w:hAnsi="Times New Roman"/>
                <w:sz w:val="20"/>
                <w:szCs w:val="21"/>
              </w:rPr>
              <w:t>怒り</w:t>
            </w:r>
          </w:p>
        </w:tc>
        <w:tc>
          <w:tcPr>
            <w:tcW w:w="0" w:type="auto"/>
            <w:tcBorders>
              <w:top w:val="nil"/>
              <w:left w:val="nil"/>
              <w:right w:val="nil"/>
            </w:tcBorders>
            <w:vAlign w:val="center"/>
          </w:tcPr>
          <w:p w:rsidR="00741DEB" w:rsidRPr="006F79CE" w:rsidRDefault="00F61CC6" w:rsidP="006F79CE">
            <w:pPr>
              <w:jc w:val="center"/>
              <w:rPr>
                <w:rFonts w:ascii="Times New Roman" w:eastAsiaTheme="minorEastAsia" w:hAnsi="Times New Roman"/>
                <w:sz w:val="20"/>
                <w:szCs w:val="21"/>
              </w:rPr>
            </w:pPr>
            <w:r w:rsidRPr="006F79CE">
              <w:rPr>
                <w:rFonts w:ascii="Times New Roman" w:eastAsiaTheme="minorEastAsia" w:hAnsi="Times New Roman"/>
                <w:sz w:val="20"/>
                <w:szCs w:val="21"/>
              </w:rPr>
              <w:t>無気力</w:t>
            </w:r>
          </w:p>
        </w:tc>
      </w:tr>
      <w:tr w:rsidR="006F79CE" w:rsidRPr="006F79CE" w:rsidTr="006F79CE">
        <w:trPr>
          <w:trHeight w:val="450"/>
        </w:trPr>
        <w:tc>
          <w:tcPr>
            <w:tcW w:w="0" w:type="auto"/>
            <w:tcBorders>
              <w:left w:val="nil"/>
              <w:bottom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ADHD</w:t>
            </w:r>
            <w:r w:rsidRPr="006F79CE">
              <w:rPr>
                <w:rFonts w:ascii="Times New Roman" w:eastAsiaTheme="minorEastAsia" w:hAnsi="Times New Roman"/>
                <w:sz w:val="20"/>
                <w:szCs w:val="21"/>
              </w:rPr>
              <w:t>困り感合計（</w:t>
            </w:r>
            <w:r w:rsidRPr="006F79CE">
              <w:rPr>
                <w:rFonts w:ascii="Times New Roman" w:eastAsiaTheme="minorEastAsia" w:hAnsi="Times New Roman"/>
                <w:sz w:val="20"/>
                <w:szCs w:val="21"/>
              </w:rPr>
              <w:t>ASD</w:t>
            </w:r>
            <w:r w:rsidRPr="006F79CE">
              <w:rPr>
                <w:rFonts w:ascii="Times New Roman" w:eastAsiaTheme="minorEastAsia" w:hAnsi="Times New Roman"/>
                <w:sz w:val="20"/>
                <w:szCs w:val="21"/>
              </w:rPr>
              <w:t>困り感を統制）</w:t>
            </w:r>
          </w:p>
        </w:tc>
        <w:tc>
          <w:tcPr>
            <w:tcW w:w="0" w:type="auto"/>
            <w:tcBorders>
              <w:left w:val="nil"/>
              <w:bottom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 xml:space="preserve">.11 </w:t>
            </w:r>
            <w:r w:rsidRPr="006F79CE">
              <w:rPr>
                <w:rFonts w:ascii="Times New Roman" w:eastAsiaTheme="minorEastAsia" w:hAnsi="Times New Roman"/>
                <w:sz w:val="20"/>
                <w:szCs w:val="21"/>
                <w:vertAlign w:val="superscript"/>
              </w:rPr>
              <w:t>***</w:t>
            </w:r>
          </w:p>
        </w:tc>
        <w:tc>
          <w:tcPr>
            <w:tcW w:w="0" w:type="auto"/>
            <w:tcBorders>
              <w:left w:val="nil"/>
              <w:bottom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 xml:space="preserve">.25 </w:t>
            </w:r>
            <w:r w:rsidRPr="006F79CE">
              <w:rPr>
                <w:rFonts w:ascii="Times New Roman" w:eastAsiaTheme="minorEastAsia" w:hAnsi="Times New Roman"/>
                <w:sz w:val="20"/>
                <w:szCs w:val="21"/>
                <w:vertAlign w:val="superscript"/>
              </w:rPr>
              <w:t>***</w:t>
            </w:r>
          </w:p>
        </w:tc>
        <w:tc>
          <w:tcPr>
            <w:tcW w:w="0" w:type="auto"/>
            <w:tcBorders>
              <w:left w:val="nil"/>
              <w:bottom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 xml:space="preserve">-.13 </w:t>
            </w:r>
            <w:r w:rsidRPr="006F79CE">
              <w:rPr>
                <w:rFonts w:ascii="Times New Roman" w:eastAsiaTheme="minorEastAsia" w:hAnsi="Times New Roman"/>
                <w:sz w:val="20"/>
                <w:szCs w:val="21"/>
                <w:vertAlign w:val="superscript"/>
              </w:rPr>
              <w:t>***</w:t>
            </w:r>
          </w:p>
        </w:tc>
        <w:tc>
          <w:tcPr>
            <w:tcW w:w="0" w:type="auto"/>
            <w:tcBorders>
              <w:left w:val="nil"/>
              <w:bottom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 xml:space="preserve">.11 </w:t>
            </w:r>
            <w:r w:rsidRPr="006F79CE">
              <w:rPr>
                <w:rFonts w:ascii="Times New Roman" w:eastAsiaTheme="minorEastAsia" w:hAnsi="Times New Roman"/>
                <w:sz w:val="20"/>
                <w:szCs w:val="21"/>
                <w:vertAlign w:val="superscript"/>
              </w:rPr>
              <w:t>***</w:t>
            </w:r>
          </w:p>
        </w:tc>
        <w:tc>
          <w:tcPr>
            <w:tcW w:w="0" w:type="auto"/>
            <w:tcBorders>
              <w:left w:val="nil"/>
              <w:bottom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 xml:space="preserve">.11 </w:t>
            </w:r>
            <w:r w:rsidRPr="006F79CE">
              <w:rPr>
                <w:rFonts w:ascii="Times New Roman" w:eastAsiaTheme="minorEastAsia" w:hAnsi="Times New Roman"/>
                <w:sz w:val="20"/>
                <w:szCs w:val="21"/>
                <w:vertAlign w:val="superscript"/>
              </w:rPr>
              <w:t>***</w:t>
            </w:r>
          </w:p>
        </w:tc>
        <w:tc>
          <w:tcPr>
            <w:tcW w:w="0" w:type="auto"/>
            <w:tcBorders>
              <w:left w:val="nil"/>
              <w:bottom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 xml:space="preserve">.15 </w:t>
            </w:r>
            <w:r w:rsidRPr="006F79CE">
              <w:rPr>
                <w:rFonts w:ascii="Times New Roman" w:eastAsiaTheme="minorEastAsia" w:hAnsi="Times New Roman"/>
                <w:sz w:val="20"/>
                <w:szCs w:val="21"/>
                <w:vertAlign w:val="superscript"/>
              </w:rPr>
              <w:t>***</w:t>
            </w:r>
          </w:p>
        </w:tc>
      </w:tr>
      <w:tr w:rsidR="006F79CE" w:rsidRPr="006F79CE" w:rsidTr="006F79CE">
        <w:trPr>
          <w:trHeight w:val="450"/>
        </w:trPr>
        <w:tc>
          <w:tcPr>
            <w:tcW w:w="0" w:type="auto"/>
            <w:tcBorders>
              <w:top w:val="nil"/>
              <w:left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ASD</w:t>
            </w:r>
            <w:r w:rsidRPr="006F79CE">
              <w:rPr>
                <w:rFonts w:ascii="Times New Roman" w:eastAsiaTheme="minorEastAsia" w:hAnsi="Times New Roman"/>
                <w:sz w:val="20"/>
                <w:szCs w:val="21"/>
              </w:rPr>
              <w:t>困り感合計（</w:t>
            </w:r>
            <w:r w:rsidRPr="006F79CE">
              <w:rPr>
                <w:rFonts w:ascii="Times New Roman" w:eastAsiaTheme="minorEastAsia" w:hAnsi="Times New Roman"/>
                <w:sz w:val="20"/>
                <w:szCs w:val="21"/>
              </w:rPr>
              <w:t>ADHD</w:t>
            </w:r>
            <w:r w:rsidRPr="006F79CE">
              <w:rPr>
                <w:rFonts w:ascii="Times New Roman" w:eastAsiaTheme="minorEastAsia" w:hAnsi="Times New Roman"/>
                <w:sz w:val="20"/>
                <w:szCs w:val="21"/>
              </w:rPr>
              <w:t>困り感を統制）</w:t>
            </w:r>
          </w:p>
        </w:tc>
        <w:tc>
          <w:tcPr>
            <w:tcW w:w="0" w:type="auto"/>
            <w:tcBorders>
              <w:top w:val="nil"/>
              <w:left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.00</w:t>
            </w:r>
          </w:p>
        </w:tc>
        <w:tc>
          <w:tcPr>
            <w:tcW w:w="0" w:type="auto"/>
            <w:tcBorders>
              <w:top w:val="nil"/>
              <w:left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.05</w:t>
            </w:r>
          </w:p>
        </w:tc>
        <w:tc>
          <w:tcPr>
            <w:tcW w:w="0" w:type="auto"/>
            <w:tcBorders>
              <w:top w:val="nil"/>
              <w:left w:val="nil"/>
              <w:right w:val="nil"/>
            </w:tcBorders>
            <w:vAlign w:val="center"/>
          </w:tcPr>
          <w:p w:rsidR="00741DEB" w:rsidRPr="006F79CE" w:rsidRDefault="006F79CE">
            <w:pPr>
              <w:jc w:val="left"/>
              <w:rPr>
                <w:rFonts w:ascii="Times New Roman" w:eastAsiaTheme="minorEastAsia" w:hAnsi="Times New Roman"/>
                <w:sz w:val="20"/>
                <w:szCs w:val="21"/>
              </w:rPr>
            </w:pPr>
            <w:r w:rsidRPr="006F79CE">
              <w:rPr>
                <w:rFonts w:ascii="Times New Roman" w:eastAsiaTheme="minorEastAsia" w:hAnsi="Times New Roman" w:hint="eastAsia"/>
                <w:sz w:val="20"/>
                <w:szCs w:val="21"/>
              </w:rPr>
              <w:t> </w:t>
            </w:r>
            <w:r w:rsidR="00F61CC6" w:rsidRPr="006F79CE">
              <w:rPr>
                <w:rFonts w:ascii="Times New Roman" w:eastAsiaTheme="minorEastAsia" w:hAnsi="Times New Roman"/>
                <w:sz w:val="20"/>
                <w:szCs w:val="21"/>
              </w:rPr>
              <w:t xml:space="preserve">.41 </w:t>
            </w:r>
            <w:r w:rsidR="00F61CC6" w:rsidRPr="006F79CE">
              <w:rPr>
                <w:rFonts w:ascii="Times New Roman" w:eastAsiaTheme="minorEastAsia" w:hAnsi="Times New Roman"/>
                <w:sz w:val="20"/>
                <w:szCs w:val="21"/>
                <w:vertAlign w:val="superscript"/>
              </w:rPr>
              <w:t>***</w:t>
            </w:r>
          </w:p>
        </w:tc>
        <w:tc>
          <w:tcPr>
            <w:tcW w:w="0" w:type="auto"/>
            <w:tcBorders>
              <w:top w:val="nil"/>
              <w:left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 xml:space="preserve">.35 </w:t>
            </w:r>
            <w:r w:rsidRPr="006F79CE">
              <w:rPr>
                <w:rFonts w:ascii="Times New Roman" w:eastAsiaTheme="minorEastAsia" w:hAnsi="Times New Roman"/>
                <w:sz w:val="20"/>
                <w:szCs w:val="21"/>
                <w:vertAlign w:val="superscript"/>
              </w:rPr>
              <w:t>***</w:t>
            </w:r>
          </w:p>
        </w:tc>
        <w:tc>
          <w:tcPr>
            <w:tcW w:w="0" w:type="auto"/>
            <w:tcBorders>
              <w:top w:val="nil"/>
              <w:left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 xml:space="preserve">.29 </w:t>
            </w:r>
            <w:r w:rsidRPr="006F79CE">
              <w:rPr>
                <w:rFonts w:ascii="Times New Roman" w:eastAsiaTheme="minorEastAsia" w:hAnsi="Times New Roman"/>
                <w:sz w:val="20"/>
                <w:szCs w:val="21"/>
                <w:vertAlign w:val="superscript"/>
              </w:rPr>
              <w:t>***</w:t>
            </w:r>
          </w:p>
        </w:tc>
        <w:tc>
          <w:tcPr>
            <w:tcW w:w="0" w:type="auto"/>
            <w:tcBorders>
              <w:top w:val="nil"/>
              <w:left w:val="nil"/>
              <w:right w:val="nil"/>
            </w:tcBorders>
            <w:vAlign w:val="center"/>
          </w:tcPr>
          <w:p w:rsidR="00741DEB" w:rsidRPr="006F79CE" w:rsidRDefault="00F61CC6">
            <w:pPr>
              <w:jc w:val="left"/>
              <w:rPr>
                <w:rFonts w:ascii="Times New Roman" w:eastAsiaTheme="minorEastAsia" w:hAnsi="Times New Roman"/>
                <w:sz w:val="20"/>
                <w:szCs w:val="21"/>
              </w:rPr>
            </w:pPr>
            <w:r w:rsidRPr="006F79CE">
              <w:rPr>
                <w:rFonts w:ascii="Times New Roman" w:eastAsiaTheme="minorEastAsia" w:hAnsi="Times New Roman"/>
                <w:sz w:val="20"/>
                <w:szCs w:val="21"/>
              </w:rPr>
              <w:t xml:space="preserve">.39 </w:t>
            </w:r>
            <w:r w:rsidRPr="006F79CE">
              <w:rPr>
                <w:rFonts w:ascii="Times New Roman" w:eastAsiaTheme="minorEastAsia" w:hAnsi="Times New Roman"/>
                <w:sz w:val="20"/>
                <w:szCs w:val="21"/>
                <w:vertAlign w:val="superscript"/>
              </w:rPr>
              <w:t>***</w:t>
            </w:r>
          </w:p>
        </w:tc>
      </w:tr>
    </w:tbl>
    <w:p w:rsidR="00741DEB" w:rsidRPr="00CA7C28" w:rsidRDefault="00F61CC6">
      <w:pPr>
        <w:jc w:val="left"/>
        <w:rPr>
          <w:rFonts w:ascii="Times New Roman" w:eastAsiaTheme="minorEastAsia" w:hAnsi="Times New Roman"/>
          <w:szCs w:val="21"/>
        </w:rPr>
      </w:pPr>
      <w:r w:rsidRPr="006F79CE">
        <w:rPr>
          <w:rFonts w:ascii="Times New Roman" w:eastAsiaTheme="minorEastAsia" w:hAnsi="Times New Roman"/>
          <w:szCs w:val="21"/>
          <w:vertAlign w:val="superscript"/>
        </w:rPr>
        <w:t>***</w:t>
      </w:r>
      <w:r w:rsidRPr="00CA7C28">
        <w:rPr>
          <w:rFonts w:ascii="Times New Roman" w:eastAsiaTheme="minorEastAsia" w:hAnsi="Times New Roman"/>
          <w:i/>
          <w:szCs w:val="21"/>
        </w:rPr>
        <w:t>p</w:t>
      </w:r>
      <w:r w:rsidRPr="00CA7C28">
        <w:rPr>
          <w:rFonts w:ascii="Times New Roman" w:eastAsiaTheme="minorEastAsia" w:hAnsi="Times New Roman"/>
          <w:szCs w:val="21"/>
        </w:rPr>
        <w:t>&lt;.001</w:t>
      </w:r>
    </w:p>
    <w:p w:rsidR="00CA7C28" w:rsidRPr="00CA7C28" w:rsidRDefault="00CA7C28">
      <w:pPr>
        <w:jc w:val="left"/>
        <w:rPr>
          <w:rFonts w:ascii="Times New Roman" w:eastAsiaTheme="minorEastAsia" w:hAnsi="Times New Roman"/>
          <w:szCs w:val="21"/>
        </w:rPr>
      </w:pPr>
    </w:p>
    <w:p w:rsidR="00741DEB" w:rsidRPr="00CA7C28" w:rsidRDefault="00F61CC6">
      <w:pPr>
        <w:pStyle w:val="1"/>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 xml:space="preserve">Ⅳ. </w:t>
      </w:r>
      <w:r w:rsidRPr="00CA7C28">
        <w:rPr>
          <w:rFonts w:ascii="Times New Roman" w:eastAsiaTheme="minorEastAsia" w:hAnsi="Times New Roman" w:cs="Times New Roman"/>
          <w:sz w:val="21"/>
          <w:szCs w:val="21"/>
        </w:rPr>
        <w:t>考察</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まず先の結果から，「</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困り感合計」と「</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困り感合計」との間に，</w:t>
      </w:r>
      <w:r w:rsidRPr="00CA7C28">
        <w:rPr>
          <w:rFonts w:ascii="Times New Roman" w:eastAsiaTheme="minorEastAsia" w:hAnsi="Times New Roman"/>
          <w:szCs w:val="21"/>
        </w:rPr>
        <w:t>.75</w:t>
      </w:r>
      <w:r w:rsidRPr="00CA7C28">
        <w:rPr>
          <w:rFonts w:ascii="Times New Roman" w:eastAsiaTheme="minorEastAsia" w:hAnsi="Times New Roman"/>
          <w:szCs w:val="21"/>
        </w:rPr>
        <w:t>という非常に高い正の関連が示された。この両者の関連については，原田（</w:t>
      </w:r>
      <w:r w:rsidRPr="00CA7C28">
        <w:rPr>
          <w:rFonts w:ascii="Times New Roman" w:eastAsiaTheme="minorEastAsia" w:hAnsi="Times New Roman"/>
          <w:szCs w:val="21"/>
        </w:rPr>
        <w:t>2017</w:t>
      </w:r>
      <w:r w:rsidRPr="00CA7C28">
        <w:rPr>
          <w:rFonts w:ascii="Times New Roman" w:eastAsiaTheme="minorEastAsia" w:hAnsi="Times New Roman"/>
          <w:szCs w:val="21"/>
        </w:rPr>
        <w:t>）においても同様の結果が示されており（</w:t>
      </w:r>
      <w:r w:rsidRPr="00CA7C28">
        <w:rPr>
          <w:rFonts w:ascii="Times New Roman" w:eastAsiaTheme="minorEastAsia" w:hAnsi="Times New Roman"/>
          <w:szCs w:val="21"/>
        </w:rPr>
        <w:t xml:space="preserve">.73, </w:t>
      </w:r>
      <w:r w:rsidRPr="006F79CE">
        <w:rPr>
          <w:rFonts w:ascii="Times New Roman" w:eastAsiaTheme="minorEastAsia" w:hAnsi="Times New Roman"/>
          <w:i/>
          <w:szCs w:val="21"/>
        </w:rPr>
        <w:t>p</w:t>
      </w:r>
      <w:r w:rsidRPr="00CA7C28">
        <w:rPr>
          <w:rFonts w:ascii="Times New Roman" w:eastAsiaTheme="minorEastAsia" w:hAnsi="Times New Roman"/>
          <w:szCs w:val="21"/>
        </w:rPr>
        <w:t>&lt;.001</w:t>
      </w:r>
      <w:r w:rsidRPr="00CA7C28">
        <w:rPr>
          <w:rFonts w:ascii="Times New Roman" w:eastAsiaTheme="minorEastAsia" w:hAnsi="Times New Roman"/>
          <w:szCs w:val="21"/>
        </w:rPr>
        <w:t>），ある程度頑健な結果であると思われる。この結果は，</w:t>
      </w:r>
      <w:r w:rsidRPr="00CA7C28">
        <w:rPr>
          <w:rFonts w:ascii="Times New Roman" w:eastAsiaTheme="minorEastAsia" w:hAnsi="Times New Roman"/>
          <w:szCs w:val="21"/>
        </w:rPr>
        <w:t>ADHD</w:t>
      </w:r>
      <w:r w:rsidRPr="00CA7C28">
        <w:rPr>
          <w:rFonts w:ascii="Times New Roman" w:eastAsiaTheme="minorEastAsia" w:hAnsi="Times New Roman"/>
          <w:szCs w:val="21"/>
        </w:rPr>
        <w:t>困り感と</w:t>
      </w:r>
      <w:r w:rsidRPr="00CA7C28">
        <w:rPr>
          <w:rFonts w:ascii="Times New Roman" w:eastAsiaTheme="minorEastAsia" w:hAnsi="Times New Roman"/>
          <w:szCs w:val="21"/>
        </w:rPr>
        <w:t>ASD</w:t>
      </w:r>
      <w:r w:rsidRPr="00CA7C28">
        <w:rPr>
          <w:rFonts w:ascii="Times New Roman" w:eastAsiaTheme="minorEastAsia" w:hAnsi="Times New Roman"/>
          <w:szCs w:val="21"/>
        </w:rPr>
        <w:t>困り感の重なりが非常に大きいことを意味するものであるため，他変数との関連を検討する際に，得られた数値が</w:t>
      </w:r>
      <w:r w:rsidRPr="00CA7C28">
        <w:rPr>
          <w:rFonts w:ascii="Times New Roman" w:eastAsiaTheme="minorEastAsia" w:hAnsi="Times New Roman"/>
          <w:szCs w:val="21"/>
        </w:rPr>
        <w:t>ADHD</w:t>
      </w:r>
      <w:r w:rsidRPr="00CA7C28">
        <w:rPr>
          <w:rFonts w:ascii="Times New Roman" w:eastAsiaTheme="minorEastAsia" w:hAnsi="Times New Roman"/>
          <w:szCs w:val="21"/>
        </w:rPr>
        <w:t>困り感の影響であるのか，</w:t>
      </w:r>
      <w:r w:rsidRPr="00CA7C28">
        <w:rPr>
          <w:rFonts w:ascii="Times New Roman" w:eastAsiaTheme="minorEastAsia" w:hAnsi="Times New Roman"/>
          <w:szCs w:val="21"/>
        </w:rPr>
        <w:t>ASD</w:t>
      </w:r>
      <w:r w:rsidRPr="00CA7C28">
        <w:rPr>
          <w:rFonts w:ascii="Times New Roman" w:eastAsiaTheme="minorEastAsia" w:hAnsi="Times New Roman"/>
          <w:szCs w:val="21"/>
        </w:rPr>
        <w:t>困り感の影響であるのか，注意する必要がある。</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本研究では続けて，</w:t>
      </w:r>
      <w:r w:rsidRPr="00CA7C28">
        <w:rPr>
          <w:rFonts w:ascii="Times New Roman" w:eastAsiaTheme="minorEastAsia" w:hAnsi="Times New Roman"/>
          <w:szCs w:val="21"/>
        </w:rPr>
        <w:t>ADHD</w:t>
      </w:r>
      <w:r w:rsidRPr="00CA7C28">
        <w:rPr>
          <w:rFonts w:ascii="Times New Roman" w:eastAsiaTheme="minorEastAsia" w:hAnsi="Times New Roman"/>
          <w:szCs w:val="21"/>
        </w:rPr>
        <w:t>困り感，</w:t>
      </w:r>
      <w:r w:rsidRPr="00CA7C28">
        <w:rPr>
          <w:rFonts w:ascii="Times New Roman" w:eastAsiaTheme="minorEastAsia" w:hAnsi="Times New Roman"/>
          <w:szCs w:val="21"/>
        </w:rPr>
        <w:t>ASD</w:t>
      </w:r>
      <w:r w:rsidRPr="00CA7C28">
        <w:rPr>
          <w:rFonts w:ascii="Times New Roman" w:eastAsiaTheme="minorEastAsia" w:hAnsi="Times New Roman"/>
          <w:szCs w:val="21"/>
        </w:rPr>
        <w:t>困り感と，意欲低下，心理的ストレス反応尺度との相関について検討した。その結果，一部の下位尺度間でほぼ無関連の値もみられたが，おおむね</w:t>
      </w:r>
      <w:r w:rsidRPr="00CA7C28">
        <w:rPr>
          <w:rFonts w:ascii="Times New Roman" w:eastAsiaTheme="minorEastAsia" w:hAnsi="Times New Roman"/>
          <w:szCs w:val="21"/>
        </w:rPr>
        <w:t>ADHD</w:t>
      </w:r>
      <w:r w:rsidRPr="00CA7C28">
        <w:rPr>
          <w:rFonts w:ascii="Times New Roman" w:eastAsiaTheme="minorEastAsia" w:hAnsi="Times New Roman"/>
          <w:szCs w:val="21"/>
        </w:rPr>
        <w:t>困り感の各下位尺度および合計得点，</w:t>
      </w:r>
      <w:r w:rsidRPr="00CA7C28">
        <w:rPr>
          <w:rFonts w:ascii="Times New Roman" w:eastAsiaTheme="minorEastAsia" w:hAnsi="Times New Roman"/>
          <w:szCs w:val="21"/>
        </w:rPr>
        <w:t>ASD</w:t>
      </w:r>
      <w:r w:rsidRPr="00CA7C28">
        <w:rPr>
          <w:rFonts w:ascii="Times New Roman" w:eastAsiaTheme="minorEastAsia" w:hAnsi="Times New Roman"/>
          <w:szCs w:val="21"/>
        </w:rPr>
        <w:t>困り感の各下位尺度および合計得点ともに，「学業意欲低下」以外の意欲低下</w:t>
      </w:r>
      <w:r w:rsidRPr="00CA7C28">
        <w:rPr>
          <w:rFonts w:ascii="Times New Roman" w:eastAsiaTheme="minorEastAsia" w:hAnsi="Times New Roman"/>
          <w:szCs w:val="21"/>
        </w:rPr>
        <w:t>2</w:t>
      </w:r>
      <w:r w:rsidRPr="00CA7C28">
        <w:rPr>
          <w:rFonts w:ascii="Times New Roman" w:eastAsiaTheme="minorEastAsia" w:hAnsi="Times New Roman"/>
          <w:szCs w:val="21"/>
        </w:rPr>
        <w:t>下位尺度と，心理的ストレス反応の</w:t>
      </w:r>
      <w:r w:rsidRPr="00CA7C28">
        <w:rPr>
          <w:rFonts w:ascii="Times New Roman" w:eastAsiaTheme="minorEastAsia" w:hAnsi="Times New Roman"/>
          <w:szCs w:val="21"/>
        </w:rPr>
        <w:t>3</w:t>
      </w:r>
      <w:r w:rsidRPr="00CA7C28">
        <w:rPr>
          <w:rFonts w:ascii="Times New Roman" w:eastAsiaTheme="minorEastAsia" w:hAnsi="Times New Roman"/>
          <w:szCs w:val="21"/>
        </w:rPr>
        <w:t>下位尺度と，ある程度の正の関連を示す結果となった。一見するとこの結果は，</w:t>
      </w:r>
      <w:r w:rsidRPr="00CA7C28">
        <w:rPr>
          <w:rFonts w:ascii="Times New Roman" w:eastAsiaTheme="minorEastAsia" w:hAnsi="Times New Roman"/>
          <w:szCs w:val="21"/>
        </w:rPr>
        <w:t>ADHD</w:t>
      </w:r>
      <w:r w:rsidRPr="00CA7C28">
        <w:rPr>
          <w:rFonts w:ascii="Times New Roman" w:eastAsiaTheme="minorEastAsia" w:hAnsi="Times New Roman"/>
          <w:szCs w:val="21"/>
        </w:rPr>
        <w:t>困り感および</w:t>
      </w:r>
      <w:r w:rsidRPr="00CA7C28">
        <w:rPr>
          <w:rFonts w:ascii="Times New Roman" w:eastAsiaTheme="minorEastAsia" w:hAnsi="Times New Roman"/>
          <w:szCs w:val="21"/>
        </w:rPr>
        <w:t>ASD</w:t>
      </w:r>
      <w:r w:rsidRPr="00CA7C28">
        <w:rPr>
          <w:rFonts w:ascii="Times New Roman" w:eastAsiaTheme="minorEastAsia" w:hAnsi="Times New Roman"/>
          <w:szCs w:val="21"/>
        </w:rPr>
        <w:t>困り感の高さは，どちらも修学上の不適応やメンタルヘルスの悪化に関連しやすいことを示唆するものにみえる。これらの結果は，</w:t>
      </w:r>
      <w:r w:rsidRPr="00CA7C28">
        <w:rPr>
          <w:rFonts w:ascii="Times New Roman" w:eastAsiaTheme="minorEastAsia" w:hAnsi="Times New Roman"/>
          <w:szCs w:val="21"/>
        </w:rPr>
        <w:t>ADHD</w:t>
      </w:r>
      <w:r w:rsidRPr="00CA7C28">
        <w:rPr>
          <w:rFonts w:ascii="Times New Roman" w:eastAsiaTheme="minorEastAsia" w:hAnsi="Times New Roman"/>
          <w:szCs w:val="21"/>
        </w:rPr>
        <w:t>困り感および</w:t>
      </w:r>
      <w:r w:rsidRPr="00CA7C28">
        <w:rPr>
          <w:rFonts w:ascii="Times New Roman" w:eastAsiaTheme="minorEastAsia" w:hAnsi="Times New Roman"/>
          <w:szCs w:val="21"/>
        </w:rPr>
        <w:t>ASD</w:t>
      </w:r>
      <w:r w:rsidRPr="00CA7C28">
        <w:rPr>
          <w:rFonts w:ascii="Times New Roman" w:eastAsiaTheme="minorEastAsia" w:hAnsi="Times New Roman"/>
          <w:szCs w:val="21"/>
        </w:rPr>
        <w:t>困り感が，</w:t>
      </w:r>
      <w:r w:rsidRPr="00CA7C28">
        <w:rPr>
          <w:rFonts w:ascii="Times New Roman" w:eastAsiaTheme="minorEastAsia" w:hAnsi="Times New Roman"/>
          <w:szCs w:val="21"/>
        </w:rPr>
        <w:t>Youth Self Report</w:t>
      </w:r>
      <w:r w:rsidRPr="00CA7C28">
        <w:rPr>
          <w:rFonts w:ascii="Times New Roman" w:eastAsiaTheme="minorEastAsia" w:hAnsi="Times New Roman"/>
          <w:szCs w:val="21"/>
        </w:rPr>
        <w:t>（倉本・上林・中田他</w:t>
      </w:r>
      <w:r w:rsidRPr="00CA7C28">
        <w:rPr>
          <w:rFonts w:ascii="Times New Roman" w:eastAsiaTheme="minorEastAsia" w:hAnsi="Times New Roman"/>
          <w:szCs w:val="21"/>
        </w:rPr>
        <w:t>, 1999</w:t>
      </w:r>
      <w:r w:rsidRPr="00CA7C28">
        <w:rPr>
          <w:rFonts w:ascii="Times New Roman" w:eastAsiaTheme="minorEastAsia" w:hAnsi="Times New Roman"/>
          <w:szCs w:val="21"/>
        </w:rPr>
        <w:t>）の各下位尺度（「引きこもり」，「不安／抑うつ」，「社会性の問題」，「思考の問題」，「注意の問題」，「攻撃的行動」）との単相関の検討において，すべて一定の正の関連を示した篠田他（</w:t>
      </w:r>
      <w:r w:rsidRPr="00CA7C28">
        <w:rPr>
          <w:rFonts w:ascii="Times New Roman" w:eastAsiaTheme="minorEastAsia" w:hAnsi="Times New Roman"/>
          <w:szCs w:val="21"/>
        </w:rPr>
        <w:t>2017</w:t>
      </w:r>
      <w:r w:rsidRPr="00CA7C28">
        <w:rPr>
          <w:rFonts w:ascii="Times New Roman" w:eastAsiaTheme="minorEastAsia" w:hAnsi="Times New Roman"/>
          <w:szCs w:val="21"/>
        </w:rPr>
        <w:t>）の結果とも一貫するものといえる。</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しかしながら，本研究で「</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困り感合計」からは「</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困り感合計」を，「</w:t>
      </w:r>
      <w:r w:rsidRPr="00CA7C28">
        <w:rPr>
          <w:rFonts w:ascii="Times New Roman" w:eastAsiaTheme="minorEastAsia" w:hAnsi="Times New Roman"/>
          <w:szCs w:val="21"/>
        </w:rPr>
        <w:t>ASD</w:t>
      </w:r>
      <w:r w:rsidRPr="00CA7C28">
        <w:rPr>
          <w:rFonts w:ascii="Times New Roman" w:eastAsiaTheme="minorEastAsia" w:hAnsi="Times New Roman"/>
          <w:szCs w:val="21"/>
        </w:rPr>
        <w:t>困り感合計」か</w:t>
      </w:r>
      <w:r w:rsidRPr="00CA7C28">
        <w:rPr>
          <w:rFonts w:ascii="Times New Roman" w:eastAsiaTheme="minorEastAsia" w:hAnsi="Times New Roman"/>
          <w:szCs w:val="21"/>
        </w:rPr>
        <w:lastRenderedPageBreak/>
        <w:t>らは「</w:t>
      </w:r>
      <w:r w:rsidRPr="00CA7C28">
        <w:rPr>
          <w:rFonts w:ascii="Times New Roman" w:eastAsiaTheme="minorEastAsia" w:hAnsi="Times New Roman"/>
          <w:szCs w:val="21"/>
        </w:rPr>
        <w:t>ADHD</w:t>
      </w:r>
      <w:r w:rsidRPr="00CA7C28">
        <w:rPr>
          <w:rFonts w:ascii="Times New Roman" w:eastAsiaTheme="minorEastAsia" w:hAnsi="Times New Roman"/>
          <w:szCs w:val="21"/>
        </w:rPr>
        <w:t>困り感合計」を統制して偏相関を算出したところ，単相関を算出した結果とは大きく異なるものとなった。この偏相関の結果からは，「授業意欲低下」に関わるのは</w:t>
      </w:r>
      <w:r w:rsidRPr="00CA7C28">
        <w:rPr>
          <w:rFonts w:ascii="Times New Roman" w:eastAsiaTheme="minorEastAsia" w:hAnsi="Times New Roman"/>
          <w:szCs w:val="21"/>
        </w:rPr>
        <w:t>ADHD</w:t>
      </w:r>
      <w:r w:rsidRPr="00CA7C28">
        <w:rPr>
          <w:rFonts w:ascii="Times New Roman" w:eastAsiaTheme="minorEastAsia" w:hAnsi="Times New Roman"/>
          <w:szCs w:val="21"/>
        </w:rPr>
        <w:t>困り感であるのに対し，「大学意欲低下」と心理的ストレス反応全般に関わるのは</w:t>
      </w:r>
      <w:r w:rsidRPr="00CA7C28">
        <w:rPr>
          <w:rFonts w:ascii="Times New Roman" w:eastAsiaTheme="minorEastAsia" w:hAnsi="Times New Roman"/>
          <w:szCs w:val="21"/>
        </w:rPr>
        <w:t>ASD</w:t>
      </w:r>
      <w:r w:rsidRPr="00CA7C28">
        <w:rPr>
          <w:rFonts w:ascii="Times New Roman" w:eastAsiaTheme="minorEastAsia" w:hAnsi="Times New Roman"/>
          <w:szCs w:val="21"/>
        </w:rPr>
        <w:t>困り感であることが示された。</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意欲低下の</w:t>
      </w:r>
      <w:r w:rsidRPr="00CA7C28">
        <w:rPr>
          <w:rFonts w:ascii="Times New Roman" w:eastAsiaTheme="minorEastAsia" w:hAnsi="Times New Roman"/>
          <w:szCs w:val="21"/>
        </w:rPr>
        <w:t>3</w:t>
      </w:r>
      <w:r w:rsidRPr="00CA7C28">
        <w:rPr>
          <w:rFonts w:ascii="Times New Roman" w:eastAsiaTheme="minorEastAsia" w:hAnsi="Times New Roman"/>
          <w:szCs w:val="21"/>
        </w:rPr>
        <w:t>下位尺度の中では，「授業意欲低下」と「学業意欲低下」に比べ，「大学意欲低下」が心理的混乱や障害，発達的問題を予測し得る深刻な事態であると指摘される（下山</w:t>
      </w:r>
      <w:r w:rsidRPr="00CA7C28">
        <w:rPr>
          <w:rFonts w:ascii="Times New Roman" w:eastAsiaTheme="minorEastAsia" w:hAnsi="Times New Roman"/>
          <w:szCs w:val="21"/>
        </w:rPr>
        <w:t>, 1995</w:t>
      </w:r>
      <w:r w:rsidRPr="00CA7C28">
        <w:rPr>
          <w:rFonts w:ascii="Times New Roman" w:eastAsiaTheme="minorEastAsia" w:hAnsi="Times New Roman"/>
          <w:szCs w:val="21"/>
        </w:rPr>
        <w:t>）。その意味では，本研究の偏相関から得られた結果は，</w:t>
      </w:r>
      <w:r w:rsidRPr="00CA7C28">
        <w:rPr>
          <w:rFonts w:ascii="Times New Roman" w:eastAsiaTheme="minorEastAsia" w:hAnsi="Times New Roman"/>
          <w:szCs w:val="21"/>
        </w:rPr>
        <w:t>ADHD</w:t>
      </w:r>
      <w:r w:rsidRPr="00CA7C28">
        <w:rPr>
          <w:rFonts w:ascii="Times New Roman" w:eastAsiaTheme="minorEastAsia" w:hAnsi="Times New Roman"/>
          <w:szCs w:val="21"/>
        </w:rPr>
        <w:t>困り感の高さと比べ，</w:t>
      </w:r>
      <w:r w:rsidRPr="00CA7C28">
        <w:rPr>
          <w:rFonts w:ascii="Times New Roman" w:eastAsiaTheme="minorEastAsia" w:hAnsi="Times New Roman"/>
          <w:szCs w:val="21"/>
        </w:rPr>
        <w:t>ASD</w:t>
      </w:r>
      <w:r w:rsidRPr="00CA7C28">
        <w:rPr>
          <w:rFonts w:ascii="Times New Roman" w:eastAsiaTheme="minorEastAsia" w:hAnsi="Times New Roman"/>
          <w:szCs w:val="21"/>
        </w:rPr>
        <w:t>困り感の高さのほうが，より深刻な不適応や二次障害に関わりやすいことを示唆するものといえる。</w:t>
      </w:r>
      <w:r w:rsidRPr="00CA7C28">
        <w:rPr>
          <w:rFonts w:ascii="Times New Roman" w:eastAsiaTheme="minorEastAsia" w:hAnsi="Times New Roman"/>
          <w:szCs w:val="21"/>
        </w:rPr>
        <w:t>ADHD</w:t>
      </w:r>
      <w:r w:rsidRPr="00CA7C28">
        <w:rPr>
          <w:rFonts w:ascii="Times New Roman" w:eastAsiaTheme="minorEastAsia" w:hAnsi="Times New Roman"/>
          <w:szCs w:val="21"/>
        </w:rPr>
        <w:t>に関しては，社会的能力が高いと，周囲に助けられながら生活面での失敗をうまくこなしている場合が少なくないとされる（岩渕・高橋</w:t>
      </w:r>
      <w:r w:rsidRPr="00CA7C28">
        <w:rPr>
          <w:rFonts w:ascii="Times New Roman" w:eastAsiaTheme="minorEastAsia" w:hAnsi="Times New Roman"/>
          <w:szCs w:val="21"/>
        </w:rPr>
        <w:t>, 2013</w:t>
      </w:r>
      <w:r w:rsidRPr="00CA7C28">
        <w:rPr>
          <w:rFonts w:ascii="Times New Roman" w:eastAsiaTheme="minorEastAsia" w:hAnsi="Times New Roman"/>
          <w:szCs w:val="21"/>
        </w:rPr>
        <w:t>）。一方，情緒的不安定さがある場合や，対人関係の苦手さがある場合には，二次的障害が顕著になるケースもみられる（高橋</w:t>
      </w:r>
      <w:r w:rsidRPr="00CA7C28">
        <w:rPr>
          <w:rFonts w:ascii="Times New Roman" w:eastAsiaTheme="minorEastAsia" w:hAnsi="Times New Roman"/>
          <w:szCs w:val="21"/>
        </w:rPr>
        <w:t>, 2016</w:t>
      </w:r>
      <w:r w:rsidRPr="00CA7C28">
        <w:rPr>
          <w:rFonts w:ascii="Times New Roman" w:eastAsiaTheme="minorEastAsia" w:hAnsi="Times New Roman"/>
          <w:szCs w:val="21"/>
        </w:rPr>
        <w:t>）。その意味で，「対人的困り感」を下位尺度に含む</w:t>
      </w:r>
      <w:r w:rsidRPr="00CA7C28">
        <w:rPr>
          <w:rFonts w:ascii="Times New Roman" w:eastAsiaTheme="minorEastAsia" w:hAnsi="Times New Roman"/>
          <w:szCs w:val="21"/>
        </w:rPr>
        <w:t>ASD</w:t>
      </w:r>
      <w:r w:rsidRPr="00CA7C28">
        <w:rPr>
          <w:rFonts w:ascii="Times New Roman" w:eastAsiaTheme="minorEastAsia" w:hAnsi="Times New Roman"/>
          <w:szCs w:val="21"/>
        </w:rPr>
        <w:t>困り感のみが，二次障害に関わる心理的ストレス反応と関連を示した偏相関の結果は妥当なものであるといえよう。</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 xml:space="preserve">　以上の結果を踏まえると，一見</w:t>
      </w:r>
      <w:r w:rsidRPr="00CA7C28">
        <w:rPr>
          <w:rFonts w:ascii="Times New Roman" w:eastAsiaTheme="minorEastAsia" w:hAnsi="Times New Roman"/>
          <w:szCs w:val="21"/>
        </w:rPr>
        <w:t>ADHD</w:t>
      </w:r>
      <w:r w:rsidRPr="00CA7C28">
        <w:rPr>
          <w:rFonts w:ascii="Times New Roman" w:eastAsiaTheme="minorEastAsia" w:hAnsi="Times New Roman"/>
          <w:szCs w:val="21"/>
        </w:rPr>
        <w:t>困り感の高さゆえに大学生活での不適応やメンタルヘルスの悪化がもたらされていると思われる学生がいた場合，もしかすると</w:t>
      </w:r>
      <w:r w:rsidRPr="00CA7C28">
        <w:rPr>
          <w:rFonts w:ascii="Times New Roman" w:eastAsiaTheme="minorEastAsia" w:hAnsi="Times New Roman"/>
          <w:szCs w:val="21"/>
        </w:rPr>
        <w:t>ADHD</w:t>
      </w:r>
      <w:r w:rsidRPr="00CA7C28">
        <w:rPr>
          <w:rFonts w:ascii="Times New Roman" w:eastAsiaTheme="minorEastAsia" w:hAnsi="Times New Roman"/>
          <w:szCs w:val="21"/>
        </w:rPr>
        <w:t>困り感の背後に隠された</w:t>
      </w:r>
      <w:r w:rsidRPr="00CA7C28">
        <w:rPr>
          <w:rFonts w:ascii="Times New Roman" w:eastAsiaTheme="minorEastAsia" w:hAnsi="Times New Roman"/>
          <w:szCs w:val="21"/>
        </w:rPr>
        <w:t>ASD</w:t>
      </w:r>
      <w:r w:rsidRPr="00CA7C28">
        <w:rPr>
          <w:rFonts w:ascii="Times New Roman" w:eastAsiaTheme="minorEastAsia" w:hAnsi="Times New Roman"/>
          <w:szCs w:val="21"/>
        </w:rPr>
        <w:t>困り感の影響があるかもしれない可能性を考慮に入れておくことは重要なことと思われる。ただし，本研究ではあくまで相関および偏相関を検討したのみであり，発達障害困り感と意欲低下や心理的ストレス反応との因果関係については検討できていない。今後は，縦断研究を行うことで，詳細な因果関係の検討を行っていく必要がある。また，本研究では意欲低下と心理的ストレス反応を取り上げたが，大学生活や修学面での不適応および二次障害の指標となる変数はほかにもさまざまなものが存在する。今後，</w:t>
      </w:r>
      <w:r w:rsidRPr="00CA7C28">
        <w:rPr>
          <w:rFonts w:ascii="Times New Roman" w:eastAsiaTheme="minorEastAsia" w:hAnsi="Times New Roman"/>
          <w:szCs w:val="21"/>
        </w:rPr>
        <w:t>ADHD</w:t>
      </w:r>
      <w:r w:rsidRPr="00CA7C28">
        <w:rPr>
          <w:rFonts w:ascii="Times New Roman" w:eastAsiaTheme="minorEastAsia" w:hAnsi="Times New Roman"/>
          <w:szCs w:val="21"/>
        </w:rPr>
        <w:t>困り感，</w:t>
      </w:r>
      <w:r w:rsidRPr="00CA7C28">
        <w:rPr>
          <w:rFonts w:ascii="Times New Roman" w:eastAsiaTheme="minorEastAsia" w:hAnsi="Times New Roman"/>
          <w:szCs w:val="21"/>
        </w:rPr>
        <w:t>ASD</w:t>
      </w:r>
      <w:r w:rsidRPr="00CA7C28">
        <w:rPr>
          <w:rFonts w:ascii="Times New Roman" w:eastAsiaTheme="minorEastAsia" w:hAnsi="Times New Roman"/>
          <w:szCs w:val="21"/>
        </w:rPr>
        <w:t>困り感と，それらの変数との関連や因果関係について検討を進めることで，発達障害特性の強い学生に対する支援方策を考えていく際の一助となる有益な基礎データが得られると考えられる。</w:t>
      </w:r>
    </w:p>
    <w:p w:rsidR="00741DEB" w:rsidRPr="00CA7C28" w:rsidRDefault="00741DEB">
      <w:pPr>
        <w:jc w:val="left"/>
        <w:rPr>
          <w:rFonts w:ascii="Times New Roman" w:eastAsiaTheme="minorEastAsia" w:hAnsi="Times New Roman"/>
          <w:szCs w:val="21"/>
        </w:rPr>
      </w:pPr>
    </w:p>
    <w:p w:rsidR="00741DEB" w:rsidRPr="00CA7C28" w:rsidRDefault="00F61CC6">
      <w:pPr>
        <w:pStyle w:val="1"/>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t>引用文献</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独立行政法人日本学生支援機構</w:t>
      </w:r>
      <w:r w:rsidRPr="00CA7C28">
        <w:rPr>
          <w:rFonts w:ascii="Times New Roman" w:eastAsiaTheme="minorEastAsia" w:hAnsi="Times New Roman"/>
          <w:szCs w:val="21"/>
        </w:rPr>
        <w:t xml:space="preserve"> (2015). </w:t>
      </w:r>
      <w:r w:rsidRPr="00CA7C28">
        <w:rPr>
          <w:rFonts w:ascii="Times New Roman" w:eastAsiaTheme="minorEastAsia" w:hAnsi="Times New Roman"/>
          <w:szCs w:val="21"/>
        </w:rPr>
        <w:t>教職員のための障害学生修学支援ガイド（平成</w:t>
      </w:r>
      <w:r w:rsidRPr="00CA7C28">
        <w:rPr>
          <w:rFonts w:ascii="Times New Roman" w:eastAsiaTheme="minorEastAsia" w:hAnsi="Times New Roman"/>
          <w:szCs w:val="21"/>
        </w:rPr>
        <w:t>26</w:t>
      </w:r>
      <w:r w:rsidRPr="00CA7C28">
        <w:rPr>
          <w:rFonts w:ascii="Times New Roman" w:eastAsiaTheme="minorEastAsia" w:hAnsi="Times New Roman"/>
          <w:szCs w:val="21"/>
        </w:rPr>
        <w:t>年度改定版）</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日本学生支援機構</w:t>
      </w:r>
      <w:r w:rsidRPr="00CA7C28">
        <w:rPr>
          <w:rFonts w:ascii="Times New Roman" w:eastAsiaTheme="minorEastAsia" w:hAnsi="Times New Roman"/>
          <w:szCs w:val="21"/>
        </w:rPr>
        <w:t>.</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独立行政法人日本学生支援機構</w:t>
      </w:r>
      <w:r w:rsidRPr="00CA7C28">
        <w:rPr>
          <w:rFonts w:ascii="Times New Roman" w:eastAsiaTheme="minorEastAsia" w:hAnsi="Times New Roman"/>
          <w:szCs w:val="21"/>
        </w:rPr>
        <w:t xml:space="preserve"> (2018). </w:t>
      </w:r>
      <w:r w:rsidRPr="00CA7C28">
        <w:rPr>
          <w:rFonts w:ascii="Times New Roman" w:eastAsiaTheme="minorEastAsia" w:hAnsi="Times New Roman"/>
          <w:szCs w:val="21"/>
        </w:rPr>
        <w:t>平成</w:t>
      </w:r>
      <w:r w:rsidRPr="00CA7C28">
        <w:rPr>
          <w:rFonts w:ascii="Times New Roman" w:eastAsiaTheme="minorEastAsia" w:hAnsi="Times New Roman"/>
          <w:szCs w:val="21"/>
        </w:rPr>
        <w:t>28</w:t>
      </w:r>
      <w:r w:rsidRPr="00CA7C28">
        <w:rPr>
          <w:rFonts w:ascii="Times New Roman" w:eastAsiaTheme="minorEastAsia" w:hAnsi="Times New Roman"/>
          <w:szCs w:val="21"/>
        </w:rPr>
        <w:t>年度（</w:t>
      </w:r>
      <w:r w:rsidRPr="00CA7C28">
        <w:rPr>
          <w:rFonts w:ascii="Times New Roman" w:eastAsiaTheme="minorEastAsia" w:hAnsi="Times New Roman"/>
          <w:szCs w:val="21"/>
        </w:rPr>
        <w:t>2016</w:t>
      </w:r>
      <w:r w:rsidRPr="00CA7C28">
        <w:rPr>
          <w:rFonts w:ascii="Times New Roman" w:eastAsiaTheme="minorEastAsia" w:hAnsi="Times New Roman"/>
          <w:szCs w:val="21"/>
        </w:rPr>
        <w:t>年度）大学，短期大学及び高等専門学校における障害のある学生の修学支援に関する実態調査結果報告書（訂正版）</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独立行政法人日本学生支援機構</w:t>
      </w:r>
      <w:r w:rsidRPr="00CA7C28">
        <w:rPr>
          <w:rFonts w:ascii="Times New Roman" w:eastAsiaTheme="minorEastAsia" w:hAnsi="Times New Roman"/>
          <w:szCs w:val="21"/>
        </w:rPr>
        <w:t>. Retrieved from https://www.jasso.go.jp/gakusei/tokubetsu</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shien/chosakenkyu/chosa/icsFiles/afieldfile/2018/07/05/h28reporth30ver.pdf</w:t>
      </w:r>
      <w:r w:rsidRPr="00CA7C28">
        <w:rPr>
          <w:rFonts w:ascii="Times New Roman" w:eastAsiaTheme="minorEastAsia" w:hAnsi="Times New Roman"/>
          <w:szCs w:val="21"/>
        </w:rPr>
        <w:t>（</w:t>
      </w:r>
      <w:r w:rsidRPr="00CA7C28">
        <w:rPr>
          <w:rFonts w:ascii="Times New Roman" w:eastAsiaTheme="minorEastAsia" w:hAnsi="Times New Roman"/>
          <w:szCs w:val="21"/>
        </w:rPr>
        <w:t>2019</w:t>
      </w:r>
      <w:r w:rsidRPr="00CA7C28">
        <w:rPr>
          <w:rFonts w:ascii="Times New Roman" w:eastAsiaTheme="minorEastAsia" w:hAnsi="Times New Roman"/>
          <w:szCs w:val="21"/>
        </w:rPr>
        <w:t>年</w:t>
      </w:r>
      <w:r w:rsidRPr="00CA7C28">
        <w:rPr>
          <w:rFonts w:ascii="Times New Roman" w:eastAsiaTheme="minorEastAsia" w:hAnsi="Times New Roman"/>
          <w:szCs w:val="21"/>
        </w:rPr>
        <w:t>3</w:t>
      </w:r>
      <w:r w:rsidRPr="00CA7C28">
        <w:rPr>
          <w:rFonts w:ascii="Times New Roman" w:eastAsiaTheme="minorEastAsia" w:hAnsi="Times New Roman"/>
          <w:szCs w:val="21"/>
        </w:rPr>
        <w:t>月</w:t>
      </w:r>
      <w:r w:rsidRPr="00CA7C28">
        <w:rPr>
          <w:rFonts w:ascii="Times New Roman" w:eastAsiaTheme="minorEastAsia" w:hAnsi="Times New Roman"/>
          <w:szCs w:val="21"/>
        </w:rPr>
        <w:t>19</w:t>
      </w:r>
      <w:r w:rsidRPr="00CA7C28">
        <w:rPr>
          <w:rFonts w:ascii="Times New Roman" w:eastAsiaTheme="minorEastAsia" w:hAnsi="Times New Roman"/>
          <w:szCs w:val="21"/>
        </w:rPr>
        <w:t>日）</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原田　新</w:t>
      </w:r>
      <w:r w:rsidRPr="00CA7C28">
        <w:rPr>
          <w:rFonts w:ascii="Times New Roman" w:eastAsiaTheme="minorEastAsia" w:hAnsi="Times New Roman"/>
          <w:szCs w:val="21"/>
        </w:rPr>
        <w:t xml:space="preserve"> (2017). </w:t>
      </w:r>
      <w:r w:rsidRPr="00CA7C28">
        <w:rPr>
          <w:rFonts w:ascii="Times New Roman" w:eastAsiaTheme="minorEastAsia" w:hAnsi="Times New Roman"/>
          <w:szCs w:val="21"/>
        </w:rPr>
        <w:t>大学生の発達障害困り感とライフスキルが学業意欲低下に及ぼす影響</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全国高等教育障害学生支援協議会第</w:t>
      </w:r>
      <w:r w:rsidRPr="00CA7C28">
        <w:rPr>
          <w:rFonts w:ascii="Times New Roman" w:eastAsiaTheme="minorEastAsia" w:hAnsi="Times New Roman"/>
          <w:szCs w:val="21"/>
        </w:rPr>
        <w:t>3</w:t>
      </w:r>
      <w:r w:rsidRPr="00CA7C28">
        <w:rPr>
          <w:rFonts w:ascii="Times New Roman" w:eastAsiaTheme="minorEastAsia" w:hAnsi="Times New Roman"/>
          <w:szCs w:val="21"/>
        </w:rPr>
        <w:t>回大会（ポスター発表［</w:t>
      </w:r>
      <w:r w:rsidRPr="00CA7C28">
        <w:rPr>
          <w:rFonts w:ascii="Times New Roman" w:eastAsiaTheme="minorEastAsia" w:hAnsi="Times New Roman"/>
          <w:szCs w:val="21"/>
        </w:rPr>
        <w:t>41</w:t>
      </w:r>
      <w:r w:rsidRPr="00CA7C28">
        <w:rPr>
          <w:rFonts w:ascii="Times New Roman" w:eastAsiaTheme="minorEastAsia" w:hAnsi="Times New Roman"/>
          <w:szCs w:val="21"/>
        </w:rPr>
        <w:t>］）</w:t>
      </w:r>
      <w:r w:rsidRPr="00CA7C28">
        <w:rPr>
          <w:rFonts w:ascii="Times New Roman" w:eastAsiaTheme="minorEastAsia" w:hAnsi="Times New Roman"/>
          <w:szCs w:val="21"/>
        </w:rPr>
        <w:t>.</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岩渕未紗・高橋知音</w:t>
      </w:r>
      <w:r w:rsidRPr="00CA7C28">
        <w:rPr>
          <w:rFonts w:ascii="Times New Roman" w:eastAsiaTheme="minorEastAsia" w:hAnsi="Times New Roman"/>
          <w:szCs w:val="21"/>
        </w:rPr>
        <w:t xml:space="preserve"> (2010). </w:t>
      </w:r>
      <w:r w:rsidRPr="00CA7C28">
        <w:rPr>
          <w:rFonts w:ascii="Times New Roman" w:eastAsiaTheme="minorEastAsia" w:hAnsi="Times New Roman"/>
          <w:szCs w:val="21"/>
        </w:rPr>
        <w:t>大学生の</w:t>
      </w:r>
      <w:r w:rsidRPr="00CA7C28">
        <w:rPr>
          <w:rFonts w:ascii="Times New Roman" w:eastAsiaTheme="minorEastAsia" w:hAnsi="Times New Roman"/>
          <w:szCs w:val="21"/>
        </w:rPr>
        <w:t>ADHD</w:t>
      </w:r>
      <w:r w:rsidRPr="00CA7C28">
        <w:rPr>
          <w:rFonts w:ascii="Times New Roman" w:eastAsiaTheme="minorEastAsia" w:hAnsi="Times New Roman"/>
          <w:szCs w:val="21"/>
        </w:rPr>
        <w:t>困り感尺度の信頼性，妥当性の検討</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日本</w:t>
      </w:r>
      <w:r w:rsidRPr="00CA7C28">
        <w:rPr>
          <w:rFonts w:ascii="Times New Roman" w:eastAsiaTheme="minorEastAsia" w:hAnsi="Times New Roman"/>
          <w:szCs w:val="21"/>
        </w:rPr>
        <w:t>LD</w:t>
      </w:r>
      <w:r w:rsidRPr="00CA7C28">
        <w:rPr>
          <w:rFonts w:ascii="Times New Roman" w:eastAsiaTheme="minorEastAsia" w:hAnsi="Times New Roman"/>
          <w:szCs w:val="21"/>
        </w:rPr>
        <w:t>学会第</w:t>
      </w:r>
      <w:r w:rsidRPr="00CA7C28">
        <w:rPr>
          <w:rFonts w:ascii="Times New Roman" w:eastAsiaTheme="minorEastAsia" w:hAnsi="Times New Roman"/>
          <w:szCs w:val="21"/>
        </w:rPr>
        <w:t>19</w:t>
      </w:r>
      <w:r w:rsidRPr="00CA7C28">
        <w:rPr>
          <w:rFonts w:ascii="Times New Roman" w:eastAsiaTheme="minorEastAsia" w:hAnsi="Times New Roman"/>
          <w:szCs w:val="21"/>
        </w:rPr>
        <w:t>回大会発表論文集</w:t>
      </w:r>
      <w:r w:rsidRPr="00CA7C28">
        <w:rPr>
          <w:rFonts w:ascii="Times New Roman" w:eastAsiaTheme="minorEastAsia" w:hAnsi="Times New Roman"/>
          <w:szCs w:val="21"/>
        </w:rPr>
        <w:t>, 448-449.</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岩渕未紗・高橋知音</w:t>
      </w:r>
      <w:r w:rsidRPr="00CA7C28">
        <w:rPr>
          <w:rFonts w:ascii="Times New Roman" w:eastAsiaTheme="minorEastAsia" w:hAnsi="Times New Roman"/>
          <w:szCs w:val="21"/>
        </w:rPr>
        <w:t xml:space="preserve"> (2013). ADHD</w:t>
      </w:r>
      <w:r w:rsidRPr="00CA7C28">
        <w:rPr>
          <w:rFonts w:ascii="Times New Roman" w:eastAsiaTheme="minorEastAsia" w:hAnsi="Times New Roman"/>
          <w:szCs w:val="21"/>
        </w:rPr>
        <w:t>のある大学生への学生生活支援</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精神科治療学</w:t>
      </w:r>
      <w:r w:rsidRPr="00CA7C28">
        <w:rPr>
          <w:rFonts w:ascii="Times New Roman" w:eastAsiaTheme="minorEastAsia" w:hAnsi="Times New Roman"/>
          <w:szCs w:val="21"/>
        </w:rPr>
        <w:t>, 28, 325-330.</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小林　真</w:t>
      </w:r>
      <w:r w:rsidRPr="00CA7C28">
        <w:rPr>
          <w:rFonts w:ascii="Times New Roman" w:eastAsiaTheme="minorEastAsia" w:hAnsi="Times New Roman"/>
          <w:szCs w:val="21"/>
        </w:rPr>
        <w:t xml:space="preserve"> (2015). </w:t>
      </w:r>
      <w:r w:rsidRPr="00CA7C28">
        <w:rPr>
          <w:rFonts w:ascii="Times New Roman" w:eastAsiaTheme="minorEastAsia" w:hAnsi="Times New Roman"/>
          <w:szCs w:val="21"/>
        </w:rPr>
        <w:t>発達障害のある青年への支援に関する諸問題</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教育心理学年報</w:t>
      </w:r>
      <w:r w:rsidRPr="00CA7C28">
        <w:rPr>
          <w:rFonts w:ascii="Times New Roman" w:eastAsiaTheme="minorEastAsia" w:hAnsi="Times New Roman"/>
          <w:szCs w:val="21"/>
        </w:rPr>
        <w:t>, 54, 102-111.</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小貫　悟・村山光子・重留真幸・工藤陽介</w:t>
      </w:r>
      <w:r w:rsidRPr="00CA7C28">
        <w:rPr>
          <w:rFonts w:ascii="Times New Roman" w:eastAsiaTheme="minorEastAsia" w:hAnsi="Times New Roman"/>
          <w:szCs w:val="21"/>
        </w:rPr>
        <w:t xml:space="preserve"> (2016). </w:t>
      </w:r>
      <w:r w:rsidRPr="00CA7C28">
        <w:rPr>
          <w:rFonts w:ascii="Times New Roman" w:eastAsiaTheme="minorEastAsia" w:hAnsi="Times New Roman"/>
          <w:szCs w:val="21"/>
        </w:rPr>
        <w:t>大学への適応と就労に向けたライフスキルトレーニング</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高橋知音</w:t>
      </w:r>
      <w:r w:rsidRPr="00CA7C28">
        <w:rPr>
          <w:rFonts w:ascii="Times New Roman" w:eastAsiaTheme="minorEastAsia" w:hAnsi="Times New Roman"/>
          <w:szCs w:val="21"/>
        </w:rPr>
        <w:t>(</w:t>
      </w:r>
      <w:r w:rsidRPr="00CA7C28">
        <w:rPr>
          <w:rFonts w:ascii="Times New Roman" w:eastAsiaTheme="minorEastAsia" w:hAnsi="Times New Roman"/>
          <w:szCs w:val="21"/>
        </w:rPr>
        <w:t>編</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発達障害のある大学生への支援</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金子書房</w:t>
      </w:r>
      <w:r w:rsidRPr="00CA7C28">
        <w:rPr>
          <w:rFonts w:ascii="Times New Roman" w:eastAsiaTheme="minorEastAsia" w:hAnsi="Times New Roman"/>
          <w:szCs w:val="21"/>
        </w:rPr>
        <w:t>, pp. 41-51.</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倉本英彦・上林靖子・中田洋二郎・福井知美・向井隆代・根岸敬矩</w:t>
      </w:r>
      <w:r w:rsidRPr="00CA7C28">
        <w:rPr>
          <w:rFonts w:ascii="Times New Roman" w:eastAsiaTheme="minorEastAsia" w:hAnsi="Times New Roman"/>
          <w:szCs w:val="21"/>
        </w:rPr>
        <w:t xml:space="preserve"> (1999). Youth Self Report (YSR) </w:t>
      </w:r>
      <w:r w:rsidRPr="00CA7C28">
        <w:rPr>
          <w:rFonts w:ascii="Times New Roman" w:eastAsiaTheme="minorEastAsia" w:hAnsi="Times New Roman"/>
          <w:szCs w:val="21"/>
        </w:rPr>
        <w:t>日本</w:t>
      </w:r>
      <w:r w:rsidRPr="00CA7C28">
        <w:rPr>
          <w:rFonts w:ascii="Times New Roman" w:eastAsiaTheme="minorEastAsia" w:hAnsi="Times New Roman"/>
          <w:szCs w:val="21"/>
        </w:rPr>
        <w:lastRenderedPageBreak/>
        <w:t>語版の標準化の試み</w:t>
      </w:r>
      <w:r w:rsidRPr="00CA7C28">
        <w:rPr>
          <w:rFonts w:ascii="Times New Roman" w:eastAsiaTheme="minorEastAsia" w:hAnsi="Times New Roman"/>
          <w:szCs w:val="21"/>
        </w:rPr>
        <w:t>―YSR</w:t>
      </w:r>
      <w:r w:rsidRPr="00CA7C28">
        <w:rPr>
          <w:rFonts w:ascii="Times New Roman" w:eastAsiaTheme="minorEastAsia" w:hAnsi="Times New Roman"/>
          <w:szCs w:val="21"/>
        </w:rPr>
        <w:t>問題因子尺度を中心に</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児童青年精神医学とその近接領域</w:t>
      </w:r>
      <w:r w:rsidRPr="00CA7C28">
        <w:rPr>
          <w:rFonts w:ascii="Times New Roman" w:eastAsiaTheme="minorEastAsia" w:hAnsi="Times New Roman"/>
          <w:szCs w:val="21"/>
        </w:rPr>
        <w:t>, 40, 329-344.</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松下智子・福盛英明・一宮　厚</w:t>
      </w:r>
      <w:r w:rsidRPr="00CA7C28">
        <w:rPr>
          <w:rFonts w:ascii="Times New Roman" w:eastAsiaTheme="minorEastAsia" w:hAnsi="Times New Roman"/>
          <w:szCs w:val="21"/>
        </w:rPr>
        <w:t xml:space="preserve"> (2013). </w:t>
      </w:r>
      <w:r w:rsidRPr="00CA7C28">
        <w:rPr>
          <w:rFonts w:ascii="Times New Roman" w:eastAsiaTheme="minorEastAsia" w:hAnsi="Times New Roman"/>
          <w:szCs w:val="21"/>
        </w:rPr>
        <w:t>「発達的修学困難チェックシート」を用いた発達障害傾向を有する学生の早期発見の試み</w:t>
      </w:r>
      <w:r w:rsidRPr="00CA7C28">
        <w:rPr>
          <w:rFonts w:ascii="Times New Roman" w:eastAsiaTheme="minorEastAsia" w:hAnsi="Times New Roman"/>
          <w:szCs w:val="21"/>
        </w:rPr>
        <w:t>. CAMPUS HEALTH, 50, 461-463.</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松下智子・福盛英明・一宮　厚</w:t>
      </w:r>
      <w:r w:rsidRPr="00CA7C28">
        <w:rPr>
          <w:rFonts w:ascii="Times New Roman" w:eastAsiaTheme="minorEastAsia" w:hAnsi="Times New Roman"/>
          <w:szCs w:val="21"/>
        </w:rPr>
        <w:t xml:space="preserve"> (2014). </w:t>
      </w:r>
      <w:r w:rsidRPr="00CA7C28">
        <w:rPr>
          <w:rFonts w:ascii="Times New Roman" w:eastAsiaTheme="minorEastAsia" w:hAnsi="Times New Roman"/>
          <w:szCs w:val="21"/>
        </w:rPr>
        <w:t>大学における新入生支援のための「発達的修学困難チェックシート</w:t>
      </w:r>
      <w:r w:rsidRPr="00CA7C28">
        <w:rPr>
          <w:rFonts w:ascii="Times New Roman" w:eastAsiaTheme="minorEastAsia" w:hAnsi="Times New Roman"/>
          <w:szCs w:val="21"/>
        </w:rPr>
        <w:t>10</w:t>
      </w:r>
      <w:r w:rsidRPr="00CA7C28">
        <w:rPr>
          <w:rFonts w:ascii="Times New Roman" w:eastAsiaTheme="minorEastAsia" w:hAnsi="Times New Roman"/>
          <w:szCs w:val="21"/>
        </w:rPr>
        <w:t>項目版」の開発</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健康科学</w:t>
      </w:r>
      <w:r w:rsidRPr="00CA7C28">
        <w:rPr>
          <w:rFonts w:ascii="Times New Roman" w:eastAsiaTheme="minorEastAsia" w:hAnsi="Times New Roman"/>
          <w:szCs w:val="21"/>
        </w:rPr>
        <w:t>, 36, 19-26.</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小田佳代子・高橋知音・山﨑　勇・森本晃子・金子　稔・鷲塚伸介・上村惠津子・山口恒夫</w:t>
      </w:r>
      <w:r w:rsidRPr="00CA7C28">
        <w:rPr>
          <w:rFonts w:ascii="Times New Roman" w:eastAsiaTheme="minorEastAsia" w:hAnsi="Times New Roman"/>
          <w:szCs w:val="21"/>
        </w:rPr>
        <w:t xml:space="preserve"> (2011). </w:t>
      </w:r>
      <w:r w:rsidRPr="00CA7C28">
        <w:rPr>
          <w:rFonts w:ascii="Times New Roman" w:eastAsiaTheme="minorEastAsia" w:hAnsi="Times New Roman"/>
          <w:szCs w:val="21"/>
        </w:rPr>
        <w:t>質問紙を用いた発達障害関連支援ニーズと精神的健康度との関連の検討</w:t>
      </w:r>
      <w:r w:rsidRPr="00CA7C28">
        <w:rPr>
          <w:rFonts w:ascii="Times New Roman" w:eastAsiaTheme="minorEastAsia" w:hAnsi="Times New Roman"/>
          <w:szCs w:val="21"/>
        </w:rPr>
        <w:t>. CAMPUS HEALTH, 48, 210-215.</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大倉得史</w:t>
      </w:r>
      <w:r w:rsidRPr="00CA7C28">
        <w:rPr>
          <w:rFonts w:ascii="Times New Roman" w:eastAsiaTheme="minorEastAsia" w:hAnsi="Times New Roman"/>
          <w:szCs w:val="21"/>
        </w:rPr>
        <w:t xml:space="preserve"> (2012). </w:t>
      </w:r>
      <w:r w:rsidRPr="00CA7C28">
        <w:rPr>
          <w:rFonts w:ascii="Times New Roman" w:eastAsiaTheme="minorEastAsia" w:hAnsi="Times New Roman"/>
          <w:szCs w:val="21"/>
        </w:rPr>
        <w:t>入学期</w:t>
      </w:r>
      <w:r w:rsidRPr="00CA7C28">
        <w:rPr>
          <w:rFonts w:ascii="Times New Roman" w:eastAsiaTheme="minorEastAsia" w:hAnsi="Times New Roman"/>
          <w:szCs w:val="21"/>
        </w:rPr>
        <w:t>―</w:t>
      </w:r>
      <w:r w:rsidRPr="00CA7C28">
        <w:rPr>
          <w:rFonts w:ascii="Times New Roman" w:eastAsiaTheme="minorEastAsia" w:hAnsi="Times New Roman"/>
          <w:szCs w:val="21"/>
        </w:rPr>
        <w:t>信頼できる人間関係ができるまで</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高石恭子・岩田淳子</w:t>
      </w:r>
      <w:r w:rsidRPr="00CA7C28">
        <w:rPr>
          <w:rFonts w:ascii="Times New Roman" w:eastAsiaTheme="minorEastAsia" w:hAnsi="Times New Roman"/>
          <w:szCs w:val="21"/>
        </w:rPr>
        <w:t>(</w:t>
      </w:r>
      <w:r w:rsidRPr="00CA7C28">
        <w:rPr>
          <w:rFonts w:ascii="Times New Roman" w:eastAsiaTheme="minorEastAsia" w:hAnsi="Times New Roman"/>
          <w:szCs w:val="21"/>
        </w:rPr>
        <w:t>編</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学生相談と発達障害</w:t>
      </w:r>
      <w:r w:rsidRPr="00CA7C28">
        <w:rPr>
          <w:rFonts w:ascii="Times New Roman" w:eastAsiaTheme="minorEastAsia" w:hAnsi="Times New Roman"/>
          <w:szCs w:val="21"/>
        </w:rPr>
        <w:t>.</w:t>
      </w:r>
      <w:r w:rsidRPr="00CA7C28">
        <w:rPr>
          <w:rFonts w:ascii="Times New Roman" w:eastAsiaTheme="minorEastAsia" w:hAnsi="Times New Roman"/>
          <w:szCs w:val="21"/>
        </w:rPr>
        <w:t>学苑社</w:t>
      </w:r>
      <w:r w:rsidRPr="00CA7C28">
        <w:rPr>
          <w:rFonts w:ascii="Times New Roman" w:eastAsiaTheme="minorEastAsia" w:hAnsi="Times New Roman"/>
          <w:szCs w:val="21"/>
        </w:rPr>
        <w:t>, pp.29-49</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下山晴彦</w:t>
      </w:r>
      <w:r w:rsidRPr="00CA7C28">
        <w:rPr>
          <w:rFonts w:ascii="Times New Roman" w:eastAsiaTheme="minorEastAsia" w:hAnsi="Times New Roman"/>
          <w:szCs w:val="21"/>
        </w:rPr>
        <w:t xml:space="preserve"> (1995). </w:t>
      </w:r>
      <w:r w:rsidRPr="00CA7C28">
        <w:rPr>
          <w:rFonts w:ascii="Times New Roman" w:eastAsiaTheme="minorEastAsia" w:hAnsi="Times New Roman"/>
          <w:szCs w:val="21"/>
        </w:rPr>
        <w:t>男子大学生の無気力の研究</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教育心理学研究</w:t>
      </w:r>
      <w:r w:rsidRPr="00CA7C28">
        <w:rPr>
          <w:rFonts w:ascii="Times New Roman" w:eastAsiaTheme="minorEastAsia" w:hAnsi="Times New Roman"/>
          <w:szCs w:val="21"/>
        </w:rPr>
        <w:t>, 43, 145-155.</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篠田晴男・中茎里実・篠田直子・高橋知音</w:t>
      </w:r>
      <w:r w:rsidRPr="00CA7C28">
        <w:rPr>
          <w:rFonts w:ascii="Times New Roman" w:eastAsiaTheme="minorEastAsia" w:hAnsi="Times New Roman"/>
          <w:szCs w:val="21"/>
        </w:rPr>
        <w:t xml:space="preserve"> (2017). </w:t>
      </w:r>
      <w:r w:rsidRPr="00CA7C28">
        <w:rPr>
          <w:rFonts w:ascii="Times New Roman" w:eastAsiaTheme="minorEastAsia" w:hAnsi="Times New Roman"/>
          <w:szCs w:val="21"/>
        </w:rPr>
        <w:t>大学生の発達障害関連支援ニーズと修学上の移行スキル支援</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立正大学心理学研究所紀要</w:t>
      </w:r>
      <w:r w:rsidRPr="00CA7C28">
        <w:rPr>
          <w:rFonts w:ascii="Times New Roman" w:eastAsiaTheme="minorEastAsia" w:hAnsi="Times New Roman"/>
          <w:szCs w:val="21"/>
        </w:rPr>
        <w:t>, 15, 7-17.</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鈴木伸一・嶋田洋徳・三浦正江・片柳弘司・右馬埜力也・坂野雄二</w:t>
      </w:r>
      <w:r w:rsidRPr="00CA7C28">
        <w:rPr>
          <w:rFonts w:ascii="Times New Roman" w:eastAsiaTheme="minorEastAsia" w:hAnsi="Times New Roman"/>
          <w:szCs w:val="21"/>
        </w:rPr>
        <w:t xml:space="preserve"> (1997). </w:t>
      </w:r>
      <w:r w:rsidRPr="00CA7C28">
        <w:rPr>
          <w:rFonts w:ascii="Times New Roman" w:eastAsiaTheme="minorEastAsia" w:hAnsi="Times New Roman"/>
          <w:szCs w:val="21"/>
        </w:rPr>
        <w:t>新しい心理的ストレス反応尺度</w:t>
      </w:r>
      <w:r w:rsidRPr="00CA7C28">
        <w:rPr>
          <w:rFonts w:ascii="Times New Roman" w:eastAsiaTheme="minorEastAsia" w:hAnsi="Times New Roman"/>
          <w:szCs w:val="21"/>
        </w:rPr>
        <w:t xml:space="preserve"> (SRS-18)</w:t>
      </w:r>
      <w:r w:rsidRPr="00CA7C28">
        <w:rPr>
          <w:rFonts w:ascii="Times New Roman" w:eastAsiaTheme="minorEastAsia" w:hAnsi="Times New Roman"/>
          <w:szCs w:val="21"/>
        </w:rPr>
        <w:t>の開発と信頼性・妥当性の検討</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行動医学研究</w:t>
      </w:r>
      <w:r w:rsidRPr="00CA7C28">
        <w:rPr>
          <w:rFonts w:ascii="Times New Roman" w:eastAsiaTheme="minorEastAsia" w:hAnsi="Times New Roman"/>
          <w:szCs w:val="21"/>
        </w:rPr>
        <w:t>, 4, 22-29.</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高橋知音</w:t>
      </w:r>
      <w:r w:rsidRPr="00CA7C28">
        <w:rPr>
          <w:rFonts w:ascii="Times New Roman" w:eastAsiaTheme="minorEastAsia" w:hAnsi="Times New Roman"/>
          <w:szCs w:val="21"/>
        </w:rPr>
        <w:t xml:space="preserve"> (2012). </w:t>
      </w:r>
      <w:r w:rsidRPr="00CA7C28">
        <w:rPr>
          <w:rFonts w:ascii="Times New Roman" w:eastAsiaTheme="minorEastAsia" w:hAnsi="Times New Roman"/>
          <w:szCs w:val="21"/>
        </w:rPr>
        <w:t>発達障害のある大学生のキャンパスライフサポートブック</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学研教育出版</w:t>
      </w:r>
      <w:r w:rsidRPr="00CA7C28">
        <w:rPr>
          <w:rFonts w:ascii="Times New Roman" w:eastAsiaTheme="minorEastAsia" w:hAnsi="Times New Roman"/>
          <w:szCs w:val="21"/>
        </w:rPr>
        <w:t>.</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高橋知音</w:t>
      </w:r>
      <w:r w:rsidRPr="00CA7C28">
        <w:rPr>
          <w:rFonts w:ascii="Times New Roman" w:eastAsiaTheme="minorEastAsia" w:hAnsi="Times New Roman"/>
          <w:szCs w:val="21"/>
        </w:rPr>
        <w:t xml:space="preserve"> (2016). </w:t>
      </w:r>
      <w:r w:rsidRPr="00CA7C28">
        <w:rPr>
          <w:rFonts w:ascii="Times New Roman" w:eastAsiaTheme="minorEastAsia" w:hAnsi="Times New Roman"/>
          <w:szCs w:val="21"/>
        </w:rPr>
        <w:t>合理的配慮の考え方</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高橋知音</w:t>
      </w:r>
      <w:r w:rsidRPr="00CA7C28">
        <w:rPr>
          <w:rFonts w:ascii="Times New Roman" w:eastAsiaTheme="minorEastAsia" w:hAnsi="Times New Roman"/>
          <w:szCs w:val="21"/>
        </w:rPr>
        <w:t>(</w:t>
      </w:r>
      <w:r w:rsidRPr="00CA7C28">
        <w:rPr>
          <w:rFonts w:ascii="Times New Roman" w:eastAsiaTheme="minorEastAsia" w:hAnsi="Times New Roman"/>
          <w:szCs w:val="21"/>
        </w:rPr>
        <w:t>編</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発達障害のある大学生への支援</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金子書房</w:t>
      </w:r>
      <w:r w:rsidRPr="00CA7C28">
        <w:rPr>
          <w:rFonts w:ascii="Times New Roman" w:eastAsiaTheme="minorEastAsia" w:hAnsi="Times New Roman"/>
          <w:szCs w:val="21"/>
        </w:rPr>
        <w:t>, pp.9-19.</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高橋知音・金子　稔・山﨑　勇・小田佳代子・紺野美保子</w:t>
      </w:r>
      <w:r w:rsidRPr="00CA7C28">
        <w:rPr>
          <w:rFonts w:ascii="Times New Roman" w:eastAsiaTheme="minorEastAsia" w:hAnsi="Times New Roman"/>
          <w:szCs w:val="21"/>
        </w:rPr>
        <w:t xml:space="preserve"> (2017). ASD </w:t>
      </w:r>
      <w:r w:rsidRPr="00CA7C28">
        <w:rPr>
          <w:rFonts w:ascii="Times New Roman" w:eastAsiaTheme="minorEastAsia" w:hAnsi="Times New Roman"/>
          <w:szCs w:val="21"/>
        </w:rPr>
        <w:t>関連困り感尺度の妥当性の検討</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診断の有無による得点の比較</w:t>
      </w:r>
      <w:r w:rsidRPr="00CA7C28">
        <w:rPr>
          <w:rFonts w:ascii="Times New Roman" w:eastAsiaTheme="minorEastAsia" w:hAnsi="Times New Roman"/>
          <w:szCs w:val="21"/>
        </w:rPr>
        <w:t>. CAMPUS HEALTH, 54, 204-210.</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山下京子</w:t>
      </w:r>
      <w:r w:rsidRPr="00CA7C28">
        <w:rPr>
          <w:rFonts w:ascii="Times New Roman" w:eastAsiaTheme="minorEastAsia" w:hAnsi="Times New Roman"/>
          <w:szCs w:val="21"/>
        </w:rPr>
        <w:t xml:space="preserve"> (2016). </w:t>
      </w:r>
      <w:r w:rsidRPr="00CA7C28">
        <w:rPr>
          <w:rFonts w:ascii="Times New Roman" w:eastAsiaTheme="minorEastAsia" w:hAnsi="Times New Roman"/>
          <w:szCs w:val="21"/>
        </w:rPr>
        <w:t>発達障害のある大学生への合理的配慮の提供とアクティブ・ラーニング</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幼児教育心理学科研究紀要</w:t>
      </w:r>
      <w:r w:rsidRPr="00CA7C28">
        <w:rPr>
          <w:rFonts w:ascii="Times New Roman" w:eastAsiaTheme="minorEastAsia" w:hAnsi="Times New Roman"/>
          <w:szCs w:val="21"/>
        </w:rPr>
        <w:t>, 2, 1-7.</w:t>
      </w: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米山直樹</w:t>
      </w:r>
      <w:r w:rsidRPr="00CA7C28">
        <w:rPr>
          <w:rFonts w:ascii="Times New Roman" w:eastAsiaTheme="minorEastAsia" w:hAnsi="Times New Roman"/>
          <w:szCs w:val="21"/>
        </w:rPr>
        <w:t xml:space="preserve"> (2009). </w:t>
      </w:r>
      <w:r w:rsidRPr="00CA7C28">
        <w:rPr>
          <w:rFonts w:ascii="Times New Roman" w:eastAsiaTheme="minorEastAsia" w:hAnsi="Times New Roman"/>
          <w:szCs w:val="21"/>
        </w:rPr>
        <w:t>第</w:t>
      </w:r>
      <w:r w:rsidRPr="00CA7C28">
        <w:rPr>
          <w:rFonts w:ascii="Times New Roman" w:eastAsiaTheme="minorEastAsia" w:hAnsi="Times New Roman"/>
          <w:szCs w:val="21"/>
        </w:rPr>
        <w:t>2</w:t>
      </w:r>
      <w:r w:rsidRPr="00CA7C28">
        <w:rPr>
          <w:rFonts w:ascii="Times New Roman" w:eastAsiaTheme="minorEastAsia" w:hAnsi="Times New Roman"/>
          <w:szCs w:val="21"/>
        </w:rPr>
        <w:t>節</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大学生版発達障害チェックリストにおける項目検討について</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国立特別支援教育総合研究・日本学生支援機構</w:t>
      </w:r>
      <w:r w:rsidRPr="00CA7C28">
        <w:rPr>
          <w:rFonts w:ascii="Times New Roman" w:eastAsiaTheme="minorEastAsia" w:hAnsi="Times New Roman"/>
          <w:szCs w:val="21"/>
        </w:rPr>
        <w:t>(</w:t>
      </w:r>
      <w:r w:rsidRPr="00CA7C28">
        <w:rPr>
          <w:rFonts w:ascii="Times New Roman" w:eastAsiaTheme="minorEastAsia" w:hAnsi="Times New Roman"/>
          <w:szCs w:val="21"/>
        </w:rPr>
        <w:t>編</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共同研究</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研究報告書</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高等教育機関における発達障害のある学生に対する支援に関する研究</w:t>
      </w:r>
      <w:r w:rsidRPr="00CA7C28">
        <w:rPr>
          <w:rFonts w:ascii="Times New Roman" w:eastAsiaTheme="minorEastAsia" w:hAnsi="Times New Roman"/>
          <w:szCs w:val="21"/>
        </w:rPr>
        <w:t>―</w:t>
      </w:r>
      <w:r w:rsidRPr="00CA7C28">
        <w:rPr>
          <w:rFonts w:ascii="Times New Roman" w:eastAsiaTheme="minorEastAsia" w:hAnsi="Times New Roman"/>
          <w:szCs w:val="21"/>
        </w:rPr>
        <w:t>評価の試みと教職員への啓発</w:t>
      </w:r>
      <w:r w:rsidRPr="00CA7C28">
        <w:rPr>
          <w:rFonts w:ascii="Times New Roman" w:eastAsiaTheme="minorEastAsia" w:hAnsi="Times New Roman"/>
          <w:szCs w:val="21"/>
        </w:rPr>
        <w:t>―(</w:t>
      </w:r>
      <w:r w:rsidRPr="00CA7C28">
        <w:rPr>
          <w:rFonts w:ascii="Times New Roman" w:eastAsiaTheme="minorEastAsia" w:hAnsi="Times New Roman"/>
          <w:szCs w:val="21"/>
        </w:rPr>
        <w:t>平成</w:t>
      </w:r>
      <w:r w:rsidRPr="00CA7C28">
        <w:rPr>
          <w:rFonts w:ascii="Times New Roman" w:eastAsiaTheme="minorEastAsia" w:hAnsi="Times New Roman"/>
          <w:szCs w:val="21"/>
        </w:rPr>
        <w:t>19</w:t>
      </w:r>
      <w:r w:rsidRPr="00CA7C28">
        <w:rPr>
          <w:rFonts w:ascii="Times New Roman" w:eastAsiaTheme="minorEastAsia" w:hAnsi="Times New Roman"/>
          <w:szCs w:val="21"/>
        </w:rPr>
        <w:t>年度－平成</w:t>
      </w:r>
      <w:r w:rsidRPr="00CA7C28">
        <w:rPr>
          <w:rFonts w:ascii="Times New Roman" w:eastAsiaTheme="minorEastAsia" w:hAnsi="Times New Roman"/>
          <w:szCs w:val="21"/>
        </w:rPr>
        <w:t>20</w:t>
      </w:r>
      <w:r w:rsidRPr="00CA7C28">
        <w:rPr>
          <w:rFonts w:ascii="Times New Roman" w:eastAsiaTheme="minorEastAsia" w:hAnsi="Times New Roman"/>
          <w:szCs w:val="21"/>
        </w:rPr>
        <w:t>年度</w:t>
      </w:r>
      <w:r w:rsidRPr="00CA7C28">
        <w:rPr>
          <w:rFonts w:ascii="Times New Roman" w:eastAsiaTheme="minorEastAsia" w:hAnsi="Times New Roman"/>
          <w:szCs w:val="21"/>
        </w:rPr>
        <w:t xml:space="preserve">). </w:t>
      </w:r>
      <w:r w:rsidRPr="00CA7C28">
        <w:rPr>
          <w:rFonts w:ascii="Times New Roman" w:eastAsiaTheme="minorEastAsia" w:hAnsi="Times New Roman"/>
          <w:szCs w:val="21"/>
        </w:rPr>
        <w:t>国立特別支援教育総合研究</w:t>
      </w:r>
      <w:r w:rsidRPr="00CA7C28">
        <w:rPr>
          <w:rFonts w:ascii="Times New Roman" w:eastAsiaTheme="minorEastAsia" w:hAnsi="Times New Roman"/>
          <w:szCs w:val="21"/>
        </w:rPr>
        <w:t>, pp.14-17.</w:t>
      </w:r>
    </w:p>
    <w:p w:rsidR="00741DEB" w:rsidRPr="00CA7C28" w:rsidRDefault="00F61CC6" w:rsidP="006F79CE">
      <w:pPr>
        <w:jc w:val="right"/>
        <w:rPr>
          <w:rFonts w:ascii="Times New Roman" w:eastAsiaTheme="minorEastAsia" w:hAnsi="Times New Roman"/>
          <w:szCs w:val="21"/>
        </w:rPr>
      </w:pPr>
      <w:r w:rsidRPr="00CA7C28">
        <w:rPr>
          <w:rFonts w:ascii="Times New Roman" w:eastAsiaTheme="minorEastAsia" w:hAnsi="Times New Roman"/>
          <w:szCs w:val="21"/>
        </w:rPr>
        <w:t>―2018.1.15</w:t>
      </w:r>
      <w:r w:rsidRPr="00CA7C28">
        <w:rPr>
          <w:rFonts w:ascii="Times New Roman" w:eastAsiaTheme="minorEastAsia" w:hAnsi="Times New Roman"/>
          <w:szCs w:val="21"/>
        </w:rPr>
        <w:t>受稿，</w:t>
      </w:r>
      <w:r w:rsidRPr="00CA7C28">
        <w:rPr>
          <w:rFonts w:ascii="Times New Roman" w:eastAsiaTheme="minorEastAsia" w:hAnsi="Times New Roman"/>
          <w:szCs w:val="21"/>
        </w:rPr>
        <w:t>2018.10.22</w:t>
      </w:r>
      <w:r w:rsidRPr="00CA7C28">
        <w:rPr>
          <w:rFonts w:ascii="Times New Roman" w:eastAsiaTheme="minorEastAsia" w:hAnsi="Times New Roman"/>
          <w:szCs w:val="21"/>
        </w:rPr>
        <w:t>受理</w:t>
      </w:r>
      <w:r w:rsidRPr="00CA7C28">
        <w:rPr>
          <w:rFonts w:ascii="Times New Roman" w:eastAsiaTheme="minorEastAsia" w:hAnsi="Times New Roman"/>
          <w:szCs w:val="21"/>
        </w:rPr>
        <w:t>―</w:t>
      </w:r>
    </w:p>
    <w:p w:rsidR="00741DEB" w:rsidRPr="00CA7C28" w:rsidRDefault="00741DEB">
      <w:pPr>
        <w:jc w:val="left"/>
        <w:rPr>
          <w:rFonts w:ascii="Times New Roman" w:eastAsiaTheme="minorEastAsia" w:hAnsi="Times New Roman"/>
          <w:szCs w:val="21"/>
        </w:rPr>
      </w:pPr>
    </w:p>
    <w:p w:rsidR="00741DEB" w:rsidRPr="00CA7C28" w:rsidRDefault="00741DEB">
      <w:pPr>
        <w:jc w:val="left"/>
        <w:rPr>
          <w:rFonts w:ascii="Times New Roman" w:eastAsiaTheme="minorEastAsia" w:hAnsi="Times New Roman"/>
          <w:szCs w:val="21"/>
        </w:rPr>
      </w:pPr>
    </w:p>
    <w:p w:rsidR="006F79CE" w:rsidRDefault="006F79CE">
      <w:pPr>
        <w:widowControl/>
        <w:jc w:val="left"/>
        <w:rPr>
          <w:rFonts w:ascii="Times New Roman" w:eastAsiaTheme="minorEastAsia" w:hAnsi="Times New Roman"/>
          <w:szCs w:val="21"/>
        </w:rPr>
      </w:pPr>
      <w:r>
        <w:rPr>
          <w:rFonts w:ascii="Times New Roman" w:eastAsiaTheme="minorEastAsia" w:hAnsi="Times New Roman"/>
          <w:szCs w:val="21"/>
        </w:rPr>
        <w:br w:type="page"/>
      </w:r>
    </w:p>
    <w:p w:rsidR="00741DEB" w:rsidRPr="00CA7C28" w:rsidRDefault="00F61CC6">
      <w:pPr>
        <w:pStyle w:val="1"/>
        <w:rPr>
          <w:rFonts w:ascii="Times New Roman" w:eastAsiaTheme="minorEastAsia" w:hAnsi="Times New Roman" w:cs="Times New Roman"/>
          <w:sz w:val="21"/>
          <w:szCs w:val="21"/>
        </w:rPr>
      </w:pPr>
      <w:r w:rsidRPr="00CA7C28">
        <w:rPr>
          <w:rFonts w:ascii="Times New Roman" w:eastAsiaTheme="minorEastAsia" w:hAnsi="Times New Roman" w:cs="Times New Roman"/>
          <w:sz w:val="21"/>
          <w:szCs w:val="21"/>
        </w:rPr>
        <w:lastRenderedPageBreak/>
        <w:t>Practice and Research Report</w:t>
      </w:r>
    </w:p>
    <w:p w:rsidR="00741DEB" w:rsidRPr="006F79CE" w:rsidRDefault="00F61CC6" w:rsidP="006F79CE">
      <w:pPr>
        <w:pStyle w:val="a6"/>
        <w:rPr>
          <w:rFonts w:asciiTheme="minorHAnsi" w:hAnsiTheme="minorHAnsi"/>
          <w:b/>
        </w:rPr>
      </w:pPr>
      <w:r w:rsidRPr="006F79CE">
        <w:rPr>
          <w:rFonts w:asciiTheme="minorHAnsi" w:hAnsiTheme="minorHAnsi"/>
          <w:b/>
        </w:rPr>
        <w:t>The Relationships between the Awareness of Difficulties Resulting from Developmental Disorders in College Life, Passivity, and Psychological Stress Response</w:t>
      </w:r>
    </w:p>
    <w:p w:rsidR="00741DEB" w:rsidRPr="00CA7C28" w:rsidRDefault="00F61CC6" w:rsidP="006F79CE">
      <w:pPr>
        <w:jc w:val="center"/>
        <w:rPr>
          <w:rFonts w:ascii="Times New Roman" w:eastAsiaTheme="minorEastAsia" w:hAnsi="Times New Roman"/>
          <w:szCs w:val="21"/>
        </w:rPr>
      </w:pPr>
      <w:r w:rsidRPr="00CA7C28">
        <w:rPr>
          <w:rFonts w:ascii="Times New Roman" w:eastAsiaTheme="minorEastAsia" w:hAnsi="Times New Roman"/>
          <w:szCs w:val="21"/>
        </w:rPr>
        <w:t>Shin HARADA</w:t>
      </w:r>
    </w:p>
    <w:p w:rsidR="00741DEB" w:rsidRPr="00CA7C28" w:rsidRDefault="00741DEB" w:rsidP="006F79CE">
      <w:pPr>
        <w:jc w:val="center"/>
        <w:rPr>
          <w:rFonts w:ascii="Times New Roman" w:eastAsiaTheme="minorEastAsia" w:hAnsi="Times New Roman"/>
          <w:szCs w:val="21"/>
        </w:rPr>
      </w:pPr>
    </w:p>
    <w:p w:rsidR="00741DEB" w:rsidRPr="00CA7C28" w:rsidRDefault="00F61CC6" w:rsidP="006F79CE">
      <w:pPr>
        <w:jc w:val="center"/>
        <w:rPr>
          <w:rFonts w:ascii="Times New Roman" w:eastAsiaTheme="minorEastAsia" w:hAnsi="Times New Roman"/>
          <w:szCs w:val="21"/>
        </w:rPr>
      </w:pPr>
      <w:r w:rsidRPr="00CA7C28">
        <w:rPr>
          <w:rFonts w:ascii="Times New Roman" w:eastAsiaTheme="minorEastAsia" w:hAnsi="Times New Roman"/>
          <w:szCs w:val="21"/>
        </w:rPr>
        <w:t>Center for Student Support, Okayama University</w:t>
      </w:r>
    </w:p>
    <w:p w:rsidR="00741DEB" w:rsidRPr="00CA7C28" w:rsidRDefault="00741DEB">
      <w:pPr>
        <w:jc w:val="left"/>
        <w:rPr>
          <w:rFonts w:ascii="Times New Roman" w:eastAsiaTheme="minorEastAsia" w:hAnsi="Times New Roman"/>
          <w:szCs w:val="21"/>
        </w:rPr>
      </w:pPr>
    </w:p>
    <w:p w:rsidR="00741DEB" w:rsidRPr="00CA7C28" w:rsidRDefault="00F61CC6" w:rsidP="006F79CE">
      <w:pPr>
        <w:jc w:val="center"/>
        <w:rPr>
          <w:rFonts w:ascii="Times New Roman" w:eastAsiaTheme="minorEastAsia" w:hAnsi="Times New Roman"/>
          <w:szCs w:val="21"/>
        </w:rPr>
      </w:pPr>
      <w:r w:rsidRPr="00CA7C28">
        <w:rPr>
          <w:rFonts w:ascii="Times New Roman" w:eastAsiaTheme="minorEastAsia" w:hAnsi="Times New Roman"/>
          <w:i/>
          <w:szCs w:val="21"/>
        </w:rPr>
        <w:t>Japanese</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Journal</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of</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Higher</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Education</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and</w:t>
      </w:r>
      <w:r w:rsidRPr="00CA7C28">
        <w:rPr>
          <w:rFonts w:ascii="Times New Roman" w:eastAsiaTheme="minorEastAsia" w:hAnsi="Times New Roman"/>
          <w:szCs w:val="21"/>
        </w:rPr>
        <w:t xml:space="preserve"> </w:t>
      </w:r>
      <w:r w:rsidRPr="00CA7C28">
        <w:rPr>
          <w:rFonts w:ascii="Times New Roman" w:eastAsiaTheme="minorEastAsia" w:hAnsi="Times New Roman"/>
          <w:i/>
          <w:szCs w:val="21"/>
        </w:rPr>
        <w:t>Disability</w:t>
      </w:r>
      <w:r w:rsidRPr="00CA7C28">
        <w:rPr>
          <w:rFonts w:ascii="Times New Roman" w:eastAsiaTheme="minorEastAsia" w:hAnsi="Times New Roman"/>
          <w:szCs w:val="21"/>
        </w:rPr>
        <w:t>, 1(1), 45-51, 201</w:t>
      </w:r>
      <w:r w:rsidR="006F79CE">
        <w:rPr>
          <w:rFonts w:ascii="Times New Roman" w:eastAsiaTheme="minorEastAsia" w:hAnsi="Times New Roman"/>
          <w:szCs w:val="21"/>
        </w:rPr>
        <w:t>9</w:t>
      </w:r>
    </w:p>
    <w:p w:rsidR="00741DEB" w:rsidRPr="00CA7C28" w:rsidRDefault="00741DEB">
      <w:pPr>
        <w:jc w:val="left"/>
        <w:rPr>
          <w:rFonts w:ascii="Times New Roman" w:eastAsiaTheme="minorEastAsia" w:hAnsi="Times New Roman"/>
          <w:szCs w:val="21"/>
        </w:rPr>
      </w:pP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Abstract:</w:t>
      </w:r>
      <w:bookmarkStart w:id="0" w:name="_GoBack"/>
      <w:bookmarkEnd w:id="0"/>
      <w:r w:rsidR="006F79CE" w:rsidRPr="006F79CE">
        <w:rPr>
          <w:rFonts w:ascii="Times New Roman" w:eastAsiaTheme="minorEastAsia" w:hAnsi="Times New Roman" w:hint="eastAsia"/>
          <w:szCs w:val="21"/>
        </w:rPr>
        <w:t> </w:t>
      </w:r>
      <w:r w:rsidR="006F79CE">
        <w:rPr>
          <w:rFonts w:ascii="Times New Roman" w:eastAsiaTheme="minorEastAsia" w:hAnsi="Times New Roman" w:hint="eastAsia"/>
          <w:szCs w:val="21"/>
        </w:rPr>
        <w:t xml:space="preserve"> </w:t>
      </w:r>
      <w:r w:rsidRPr="00CA7C28">
        <w:rPr>
          <w:rFonts w:ascii="Times New Roman" w:eastAsiaTheme="minorEastAsia" w:hAnsi="Times New Roman"/>
          <w:szCs w:val="21"/>
        </w:rPr>
        <w:t>This study investigated the relationships among “the awareness of difficulties resulting from ADHD in college life (hereinafter, generically called “difficulties resulting from ADHD”) ,” “the awareness of difficulties resulting from ASD in college life (hereinafter, generically called “difficulties resulting from ASD”) ,” passivity and psychological stress response. The results of correlation analyses showed that both difficulties resulting from ADHD and difficulties resulting from ASD were not associated with “passivity in the area of academics.” However, both were associated positively with “passivity in the area of class,” “passivity in the area of campus,” and all 3 subscales of psychological stress response (“Irritability-Anger”, “Depression-Anxiety”, and “Helplessness”). However, the results of partial correlation analyses while controlling difficulties resulting from ASD from difficulties resulting from ADHD, and vice versa indicated that, whereas difficulties resulting from ADHD had a significant positive association only with “passivity in the area of class,” difficulties resulting from ASD had a significant positive correlation with the “passivity in the area of campus” and all 3 subscales of psychological stress response.</w:t>
      </w:r>
    </w:p>
    <w:p w:rsidR="00741DEB" w:rsidRPr="00CA7C28" w:rsidRDefault="00741DEB">
      <w:pPr>
        <w:jc w:val="left"/>
        <w:rPr>
          <w:rFonts w:ascii="Times New Roman" w:eastAsiaTheme="minorEastAsia" w:hAnsi="Times New Roman"/>
          <w:szCs w:val="21"/>
        </w:rPr>
      </w:pP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Key words: the awareness of difficulties resulting from developmental disorders in college life, passivity, maladjustment to college, psychological stress response</w:t>
      </w:r>
    </w:p>
    <w:p w:rsidR="00741DEB" w:rsidRPr="00CA7C28" w:rsidRDefault="00741DEB">
      <w:pPr>
        <w:jc w:val="left"/>
        <w:rPr>
          <w:rFonts w:ascii="Times New Roman" w:eastAsiaTheme="minorEastAsia" w:hAnsi="Times New Roman"/>
          <w:szCs w:val="21"/>
        </w:rPr>
      </w:pPr>
    </w:p>
    <w:p w:rsidR="00741DEB" w:rsidRPr="00CA7C28" w:rsidRDefault="00F61CC6">
      <w:pPr>
        <w:jc w:val="left"/>
        <w:rPr>
          <w:rFonts w:ascii="Times New Roman" w:eastAsiaTheme="minorEastAsia" w:hAnsi="Times New Roman"/>
          <w:szCs w:val="21"/>
        </w:rPr>
      </w:pPr>
      <w:r w:rsidRPr="00CA7C28">
        <w:rPr>
          <w:rFonts w:ascii="Times New Roman" w:eastAsiaTheme="minorEastAsia" w:hAnsi="Times New Roman"/>
          <w:szCs w:val="21"/>
        </w:rPr>
        <w:t>Corresponding author: Shin HARADA , Center for Student support, Okayama University</w:t>
      </w:r>
    </w:p>
    <w:sectPr w:rsidR="00741DEB" w:rsidRPr="00CA7C28" w:rsidSect="0024640D">
      <w:pgSz w:w="11906" w:h="16838"/>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6763"/>
    <w:rsid w:val="00244CD1"/>
    <w:rsid w:val="0024640D"/>
    <w:rsid w:val="00507F73"/>
    <w:rsid w:val="005A2BFC"/>
    <w:rsid w:val="006224FB"/>
    <w:rsid w:val="00686763"/>
    <w:rsid w:val="006F79CE"/>
    <w:rsid w:val="00741DEB"/>
    <w:rsid w:val="00B76082"/>
    <w:rsid w:val="00CA7C28"/>
    <w:rsid w:val="00ED1DA6"/>
    <w:rsid w:val="00F61CC6"/>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300E098-420B-429E-87A9-6F41DF94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0D"/>
    <w:pPr>
      <w:widowControl w:val="0"/>
      <w:jc w:val="both"/>
    </w:pPr>
    <w:rPr>
      <w:kern w:val="2"/>
      <w:sz w:val="21"/>
      <w:szCs w:val="24"/>
    </w:rPr>
  </w:style>
  <w:style w:type="paragraph" w:styleId="1">
    <w:name w:val="heading 1"/>
    <w:basedOn w:val="a"/>
    <w:next w:val="a"/>
    <w:qFormat/>
    <w:rsid w:val="00A95A77"/>
    <w:pPr>
      <w:keepNext/>
      <w:outlineLvl w:val="0"/>
    </w:pPr>
    <w:rPr>
      <w:rFonts w:asciiTheme="majorHAnsi" w:eastAsiaTheme="majorEastAsia" w:hAnsiTheme="majorHAnsi" w:cstheme="majorBidi"/>
      <w:sz w:val="32"/>
    </w:rPr>
  </w:style>
  <w:style w:type="paragraph" w:styleId="2">
    <w:name w:val="heading 2"/>
    <w:basedOn w:val="a"/>
    <w:next w:val="a"/>
    <w:unhideWhenUsed/>
    <w:qFormat/>
    <w:rsid w:val="00A95A77"/>
    <w:pPr>
      <w:keepNext/>
      <w:outlineLvl w:val="1"/>
    </w:pPr>
    <w:rPr>
      <w:rFonts w:asciiTheme="majorHAnsi" w:eastAsiaTheme="majorEastAsia" w:hAnsiTheme="majorHAnsi" w:cstheme="majorBidi"/>
      <w:sz w:val="28"/>
    </w:rPr>
  </w:style>
  <w:style w:type="paragraph" w:styleId="3">
    <w:name w:val="heading 3"/>
    <w:basedOn w:val="a"/>
    <w:next w:val="a"/>
    <w:unhideWhenUsed/>
    <w:qFormat/>
    <w:rsid w:val="00A95A77"/>
    <w:pPr>
      <w:keepNext/>
      <w:outlineLvl w:val="2"/>
    </w:pPr>
    <w:rPr>
      <w:rFonts w:asciiTheme="majorHAnsi" w:eastAsiaTheme="majorEastAsia" w:hAnsiTheme="majorHAnsi" w:cstheme="majorBidi"/>
      <w:sz w:val="24"/>
    </w:rPr>
  </w:style>
  <w:style w:type="paragraph" w:styleId="4">
    <w:name w:val="heading 4"/>
    <w:basedOn w:val="a"/>
    <w:next w:val="a"/>
    <w:unhideWhenUsed/>
    <w:qFormat/>
    <w:rsid w:val="00A95A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sz w:val="20"/>
    </w:rPr>
  </w:style>
  <w:style w:type="paragraph" w:styleId="a4">
    <w:name w:val="Balloon Text"/>
    <w:basedOn w:val="a"/>
    <w:link w:val="a5"/>
    <w:rsid w:val="00F61CC6"/>
    <w:rPr>
      <w:rFonts w:asciiTheme="majorHAnsi" w:eastAsiaTheme="majorEastAsia" w:hAnsiTheme="majorHAnsi" w:cstheme="majorBidi"/>
      <w:sz w:val="18"/>
      <w:szCs w:val="18"/>
    </w:rPr>
  </w:style>
  <w:style w:type="character" w:customStyle="1" w:styleId="a5">
    <w:name w:val="吹き出し (文字)"/>
    <w:basedOn w:val="a0"/>
    <w:link w:val="a4"/>
    <w:rsid w:val="00F61CC6"/>
    <w:rPr>
      <w:rFonts w:asciiTheme="majorHAnsi" w:eastAsiaTheme="majorEastAsia" w:hAnsiTheme="majorHAnsi" w:cstheme="majorBidi"/>
      <w:kern w:val="2"/>
      <w:sz w:val="18"/>
      <w:szCs w:val="18"/>
    </w:rPr>
  </w:style>
  <w:style w:type="paragraph" w:styleId="a6">
    <w:name w:val="Title"/>
    <w:basedOn w:val="a"/>
    <w:next w:val="a"/>
    <w:link w:val="a7"/>
    <w:qFormat/>
    <w:rsid w:val="006224FB"/>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rsid w:val="006224FB"/>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1842</Words>
  <Characters>10500</Characters>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2019-04-26T05:11:00Z</dcterms:created>
  <dcterms:modified xsi:type="dcterms:W3CDTF">2019-06-27T06:21:00Z</dcterms:modified>
</cp:coreProperties>
</file>