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085" w:rsidRPr="00B64B7C" w:rsidRDefault="008E5085" w:rsidP="00B64B7C">
      <w:pPr>
        <w:topLinePunct/>
        <w:rPr>
          <w:rFonts w:cs="Times New Roman"/>
          <w:szCs w:val="24"/>
        </w:rPr>
      </w:pPr>
      <w:r w:rsidRPr="00B64B7C">
        <w:rPr>
          <w:rFonts w:cs="Times New Roman" w:hint="eastAsia"/>
          <w:szCs w:val="24"/>
        </w:rPr>
        <w:t>高等教育と障害</w:t>
      </w:r>
      <w:r w:rsidRPr="00B64B7C">
        <w:rPr>
          <w:rFonts w:cs="Times New Roman"/>
          <w:szCs w:val="24"/>
        </w:rPr>
        <w:t xml:space="preserve">, 1 (1), </w:t>
      </w:r>
      <w:r w:rsidRPr="00B64B7C">
        <w:rPr>
          <w:rFonts w:cs="Times New Roman" w:hint="eastAsia"/>
          <w:szCs w:val="24"/>
        </w:rPr>
        <w:t>1-14</w:t>
      </w:r>
      <w:r w:rsidRPr="00B64B7C">
        <w:rPr>
          <w:rFonts w:cs="Times New Roman"/>
          <w:szCs w:val="24"/>
        </w:rPr>
        <w:t>, 20</w:t>
      </w:r>
      <w:r w:rsidRPr="00B64B7C">
        <w:rPr>
          <w:rFonts w:cs="Times New Roman" w:hint="eastAsia"/>
          <w:szCs w:val="24"/>
        </w:rPr>
        <w:t>21</w:t>
      </w:r>
      <w:r w:rsidRPr="00B64B7C">
        <w:rPr>
          <w:rFonts w:cs="Times New Roman"/>
          <w:szCs w:val="24"/>
        </w:rPr>
        <w:t>.</w:t>
      </w:r>
      <w:r w:rsidRPr="00B64B7C">
        <w:rPr>
          <w:rFonts w:cs="Times New Roman" w:hint="eastAsia"/>
          <w:szCs w:val="24"/>
        </w:rPr>
        <w:t>-</w:t>
      </w:r>
    </w:p>
    <w:p w:rsidR="008E5085" w:rsidRPr="00B64B7C" w:rsidRDefault="008E5085" w:rsidP="00B64B7C">
      <w:pPr>
        <w:topLinePunct/>
        <w:rPr>
          <w:rFonts w:cs="Times New Roman"/>
          <w:szCs w:val="24"/>
        </w:rPr>
      </w:pPr>
      <w:r w:rsidRPr="00B64B7C">
        <w:rPr>
          <w:rFonts w:cs="Times New Roman"/>
          <w:szCs w:val="24"/>
        </w:rPr>
        <w:t>https://doi.org/10.34322/jhed.</w:t>
      </w:r>
      <w:r w:rsidRPr="00B64B7C">
        <w:rPr>
          <w:rFonts w:cs="Times New Roman" w:hint="eastAsia"/>
          <w:szCs w:val="24"/>
        </w:rPr>
        <w:t>3</w:t>
      </w:r>
      <w:r w:rsidRPr="00B64B7C">
        <w:rPr>
          <w:rFonts w:cs="Times New Roman"/>
          <w:szCs w:val="24"/>
        </w:rPr>
        <w:t>.</w:t>
      </w:r>
      <w:r w:rsidRPr="00B64B7C">
        <w:rPr>
          <w:rFonts w:cs="Times New Roman" w:hint="eastAsia"/>
          <w:szCs w:val="24"/>
        </w:rPr>
        <w:t>01</w:t>
      </w:r>
    </w:p>
    <w:p w:rsidR="008E5085" w:rsidRPr="00B64B7C" w:rsidRDefault="008E5085" w:rsidP="00B64B7C">
      <w:pPr>
        <w:topLinePunct/>
        <w:jc w:val="right"/>
        <w:rPr>
          <w:rFonts w:cs="Times New Roman"/>
          <w:szCs w:val="24"/>
        </w:rPr>
      </w:pPr>
      <w:r w:rsidRPr="00B64B7C">
        <w:rPr>
          <w:rFonts w:cs="Times New Roman"/>
          <w:noProof/>
          <w:szCs w:val="24"/>
        </w:rPr>
        <w:drawing>
          <wp:inline distT="0" distB="0" distL="0" distR="0" wp14:anchorId="57462DA5" wp14:editId="3A51E54A">
            <wp:extent cx="1150620" cy="434340"/>
            <wp:effectExtent l="0" t="0" r="0" b="381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434340"/>
                    </a:xfrm>
                    <a:prstGeom prst="rect">
                      <a:avLst/>
                    </a:prstGeom>
                    <a:noFill/>
                    <a:ln>
                      <a:noFill/>
                    </a:ln>
                  </pic:spPr>
                </pic:pic>
              </a:graphicData>
            </a:graphic>
          </wp:inline>
        </w:drawing>
      </w:r>
    </w:p>
    <w:p w:rsidR="008E5085" w:rsidRPr="00B64B7C" w:rsidRDefault="008E5085" w:rsidP="00B64B7C">
      <w:pPr>
        <w:topLinePunct/>
        <w:rPr>
          <w:rFonts w:cs="Times New Roman"/>
          <w:szCs w:val="24"/>
        </w:rPr>
      </w:pPr>
      <w:r w:rsidRPr="00B64B7C">
        <w:rPr>
          <w:rFonts w:cs="Times New Roman" w:hint="eastAsia"/>
          <w:szCs w:val="24"/>
        </w:rPr>
        <w:t>この論文は，クリエイティブ・コモンズの表示－非営利－改変禁止</w:t>
      </w:r>
      <w:r w:rsidRPr="00B64B7C">
        <w:rPr>
          <w:rFonts w:cs="Times New Roman"/>
          <w:szCs w:val="24"/>
        </w:rPr>
        <w:t>4.0</w:t>
      </w:r>
      <w:r w:rsidRPr="00B64B7C">
        <w:rPr>
          <w:rFonts w:cs="Times New Roman" w:hint="eastAsia"/>
          <w:szCs w:val="24"/>
        </w:rPr>
        <w:t>国際</w:t>
      </w:r>
      <w:r w:rsidRPr="00B64B7C">
        <w:rPr>
          <w:rFonts w:cs="Times New Roman"/>
          <w:szCs w:val="24"/>
        </w:rPr>
        <w:t xml:space="preserve"> (CC BY-NC-ND 4.0) </w:t>
      </w:r>
      <w:r w:rsidRPr="00B64B7C">
        <w:rPr>
          <w:rFonts w:cs="Times New Roman" w:hint="eastAsia"/>
          <w:szCs w:val="24"/>
        </w:rPr>
        <w:t>ライセンスで提供されています。</w:t>
      </w:r>
    </w:p>
    <w:p w:rsidR="00AB7C81" w:rsidRPr="00B64B7C" w:rsidRDefault="00AB7C81" w:rsidP="00B64B7C">
      <w:pPr>
        <w:pStyle w:val="a3"/>
        <w:topLinePunct/>
        <w:autoSpaceDE/>
        <w:autoSpaceDN/>
        <w:spacing w:line="360" w:lineRule="auto"/>
        <w:rPr>
          <w:rFonts w:asciiTheme="minorHAnsi" w:eastAsiaTheme="minorEastAsia"/>
          <w:kern w:val="2"/>
          <w:lang w:val="en-US"/>
        </w:rPr>
      </w:pPr>
    </w:p>
    <w:p w:rsidR="008E5085" w:rsidRPr="00B64B7C" w:rsidRDefault="008E5085" w:rsidP="00B64B7C">
      <w:pPr>
        <w:pStyle w:val="1"/>
        <w:topLinePunct/>
        <w:rPr>
          <w:rStyle w:val="ac"/>
          <w:rFonts w:asciiTheme="minorHAnsi" w:eastAsiaTheme="minorEastAsia" w:hAnsiTheme="minorHAnsi"/>
          <w:sz w:val="20"/>
          <w:szCs w:val="20"/>
        </w:rPr>
      </w:pPr>
      <w:r w:rsidRPr="00B64B7C">
        <w:rPr>
          <w:rStyle w:val="ac"/>
          <w:rFonts w:asciiTheme="minorHAnsi" w:eastAsiaTheme="minorEastAsia" w:hAnsiTheme="minorHAnsi" w:hint="eastAsia"/>
          <w:sz w:val="20"/>
          <w:szCs w:val="20"/>
        </w:rPr>
        <w:t>実践・研究報告</w:t>
      </w:r>
    </w:p>
    <w:p w:rsidR="00250421" w:rsidRPr="00B64B7C" w:rsidRDefault="00250421" w:rsidP="00B64B7C">
      <w:pPr>
        <w:topLinePunct/>
      </w:pPr>
    </w:p>
    <w:p w:rsidR="008E5085" w:rsidRPr="00B64B7C" w:rsidRDefault="008E5085" w:rsidP="00B64B7C">
      <w:pPr>
        <w:pStyle w:val="a8"/>
        <w:topLinePunct/>
        <w:autoSpaceDE/>
        <w:autoSpaceDN/>
        <w:spacing w:line="360" w:lineRule="auto"/>
        <w:rPr>
          <w:rFonts w:asciiTheme="minorHAnsi" w:eastAsiaTheme="majorEastAsia"/>
          <w:kern w:val="2"/>
        </w:rPr>
      </w:pPr>
      <w:r w:rsidRPr="00B64B7C">
        <w:rPr>
          <w:rFonts w:asciiTheme="minorHAnsi" w:eastAsiaTheme="majorEastAsia" w:hint="eastAsia"/>
          <w:kern w:val="2"/>
        </w:rPr>
        <w:t>高等教育機関における</w:t>
      </w:r>
    </w:p>
    <w:p w:rsidR="008E5085" w:rsidRPr="00B64B7C" w:rsidRDefault="008E5085" w:rsidP="00B64B7C">
      <w:pPr>
        <w:pStyle w:val="a8"/>
        <w:topLinePunct/>
        <w:autoSpaceDE/>
        <w:autoSpaceDN/>
        <w:spacing w:line="360" w:lineRule="auto"/>
        <w:rPr>
          <w:rFonts w:asciiTheme="minorHAnsi" w:eastAsiaTheme="majorEastAsia"/>
          <w:kern w:val="2"/>
        </w:rPr>
      </w:pPr>
      <w:r w:rsidRPr="00B64B7C">
        <w:rPr>
          <w:rFonts w:asciiTheme="minorHAnsi" w:eastAsiaTheme="majorEastAsia" w:hint="eastAsia"/>
          <w:kern w:val="2"/>
        </w:rPr>
        <w:t>意思疎通支援の実施状況に関する実態調査</w:t>
      </w:r>
    </w:p>
    <w:p w:rsidR="008E5085" w:rsidRPr="00B64B7C" w:rsidRDefault="008E5085" w:rsidP="00B64B7C">
      <w:pPr>
        <w:pStyle w:val="a3"/>
        <w:topLinePunct/>
        <w:autoSpaceDE/>
        <w:autoSpaceDN/>
        <w:spacing w:line="360" w:lineRule="auto"/>
        <w:jc w:val="center"/>
        <w:rPr>
          <w:rFonts w:asciiTheme="minorHAnsi" w:eastAsiaTheme="majorEastAsia" w:cs="RyuminPr6N-Light"/>
          <w:w w:val="145"/>
          <w:kern w:val="2"/>
          <w:sz w:val="34"/>
          <w:szCs w:val="34"/>
        </w:rPr>
      </w:pPr>
      <w:r w:rsidRPr="00B64B7C">
        <w:rPr>
          <w:rFonts w:asciiTheme="minorHAnsi" w:eastAsiaTheme="majorEastAsia" w:cs="RyuminPr6N-Light" w:hint="eastAsia"/>
          <w:w w:val="145"/>
          <w:kern w:val="2"/>
          <w:sz w:val="34"/>
          <w:szCs w:val="34"/>
        </w:rPr>
        <w:t>―</w:t>
      </w:r>
      <w:r w:rsidRPr="00B64B7C">
        <w:rPr>
          <w:rFonts w:asciiTheme="minorHAnsi" w:eastAsiaTheme="majorEastAsia" w:hint="eastAsia"/>
          <w:kern w:val="2"/>
          <w:sz w:val="34"/>
          <w:szCs w:val="34"/>
        </w:rPr>
        <w:t>情報保障の提供が困難となる要因について</w:t>
      </w:r>
      <w:r w:rsidRPr="00B64B7C">
        <w:rPr>
          <w:rFonts w:asciiTheme="minorHAnsi" w:eastAsiaTheme="majorEastAsia" w:cs="RyuminPr6N-Light" w:hint="eastAsia"/>
          <w:w w:val="145"/>
          <w:kern w:val="2"/>
          <w:sz w:val="34"/>
          <w:szCs w:val="34"/>
        </w:rPr>
        <w:t>―</w:t>
      </w:r>
    </w:p>
    <w:p w:rsidR="008E5085" w:rsidRPr="00B64B7C" w:rsidRDefault="008E5085" w:rsidP="00B64B7C">
      <w:pPr>
        <w:pStyle w:val="a3"/>
        <w:topLinePunct/>
        <w:autoSpaceDE/>
        <w:autoSpaceDN/>
        <w:spacing w:line="360" w:lineRule="auto"/>
        <w:jc w:val="center"/>
        <w:rPr>
          <w:rStyle w:val="ac"/>
          <w:rFonts w:asciiTheme="minorHAnsi" w:eastAsiaTheme="majorEastAsia"/>
          <w:kern w:val="2"/>
          <w:sz w:val="20"/>
          <w:szCs w:val="20"/>
        </w:rPr>
      </w:pPr>
    </w:p>
    <w:p w:rsidR="008E5085" w:rsidRPr="00B64B7C" w:rsidRDefault="008E5085" w:rsidP="00B64B7C">
      <w:pPr>
        <w:pStyle w:val="a3"/>
        <w:topLinePunct/>
        <w:autoSpaceDE/>
        <w:autoSpaceDN/>
        <w:spacing w:line="240" w:lineRule="auto"/>
        <w:jc w:val="center"/>
        <w:rPr>
          <w:rFonts w:asciiTheme="minorHAnsi" w:eastAsiaTheme="minorEastAsia"/>
          <w:kern w:val="2"/>
          <w:sz w:val="21"/>
          <w:szCs w:val="21"/>
          <w:lang w:val="en-US"/>
        </w:rPr>
      </w:pPr>
      <w:r w:rsidRPr="00B64B7C">
        <w:rPr>
          <w:rFonts w:asciiTheme="minorHAnsi" w:eastAsiaTheme="minorEastAsia" w:hint="eastAsia"/>
          <w:kern w:val="2"/>
          <w:sz w:val="21"/>
          <w:szCs w:val="21"/>
          <w:lang w:val="en-US"/>
        </w:rPr>
        <w:t>池谷　航介</w:t>
      </w:r>
      <w:r w:rsidRPr="00B64B7C">
        <w:rPr>
          <w:rFonts w:asciiTheme="minorHAnsi" w:eastAsiaTheme="minorEastAsia" w:hint="eastAsia"/>
          <w:kern w:val="2"/>
          <w:sz w:val="21"/>
          <w:szCs w:val="21"/>
          <w:vertAlign w:val="superscript"/>
          <w:lang w:val="en-US"/>
        </w:rPr>
        <w:t>1</w:t>
      </w:r>
      <w:r w:rsidRPr="00B64B7C">
        <w:rPr>
          <w:rFonts w:asciiTheme="minorHAnsi" w:eastAsiaTheme="minorEastAsia" w:hint="eastAsia"/>
          <w:kern w:val="2"/>
          <w:sz w:val="21"/>
          <w:szCs w:val="21"/>
          <w:lang w:val="en-US"/>
        </w:rPr>
        <w:t>・井坂　行男</w:t>
      </w:r>
      <w:r w:rsidRPr="00B64B7C">
        <w:rPr>
          <w:rFonts w:asciiTheme="minorHAnsi" w:eastAsiaTheme="minorEastAsia" w:hint="eastAsia"/>
          <w:kern w:val="2"/>
          <w:sz w:val="21"/>
          <w:szCs w:val="21"/>
          <w:vertAlign w:val="superscript"/>
          <w:lang w:val="en-US"/>
        </w:rPr>
        <w:t>2</w:t>
      </w:r>
      <w:r w:rsidRPr="00B64B7C">
        <w:rPr>
          <w:rFonts w:asciiTheme="minorHAnsi" w:eastAsiaTheme="minorEastAsia" w:hint="eastAsia"/>
          <w:kern w:val="2"/>
          <w:sz w:val="21"/>
          <w:szCs w:val="21"/>
          <w:lang w:val="en-US"/>
        </w:rPr>
        <w:t>・楠</w:t>
      </w:r>
      <w:r w:rsidRPr="00B64B7C">
        <w:rPr>
          <w:rFonts w:asciiTheme="minorHAnsi" w:eastAsiaTheme="minorEastAsia" w:hint="eastAsia"/>
          <w:kern w:val="2"/>
          <w:sz w:val="21"/>
          <w:szCs w:val="21"/>
          <w:lang w:val="en-US"/>
        </w:rPr>
        <w:t xml:space="preserve"> </w:t>
      </w:r>
      <w:r w:rsidRPr="00B64B7C">
        <w:rPr>
          <w:rFonts w:asciiTheme="minorHAnsi" w:eastAsiaTheme="minorEastAsia" w:hint="eastAsia"/>
          <w:kern w:val="2"/>
          <w:sz w:val="21"/>
          <w:szCs w:val="21"/>
          <w:lang w:val="en-US"/>
        </w:rPr>
        <w:t xml:space="preserve">　敬</w:t>
      </w:r>
      <w:r w:rsidRPr="00B64B7C">
        <w:rPr>
          <w:rFonts w:asciiTheme="minorHAnsi" w:eastAsiaTheme="minorEastAsia" w:hint="eastAsia"/>
          <w:kern w:val="2"/>
          <w:sz w:val="21"/>
          <w:szCs w:val="21"/>
          <w:lang w:val="en-US"/>
        </w:rPr>
        <w:t xml:space="preserve"> </w:t>
      </w:r>
      <w:r w:rsidRPr="00B64B7C">
        <w:rPr>
          <w:rFonts w:asciiTheme="minorHAnsi" w:eastAsiaTheme="minorEastAsia" w:hint="eastAsia"/>
          <w:kern w:val="2"/>
          <w:sz w:val="21"/>
          <w:szCs w:val="21"/>
          <w:lang w:val="en-US"/>
        </w:rPr>
        <w:t>太</w:t>
      </w:r>
      <w:r w:rsidRPr="00B64B7C">
        <w:rPr>
          <w:rFonts w:asciiTheme="minorHAnsi" w:eastAsiaTheme="minorEastAsia" w:hint="eastAsia"/>
          <w:kern w:val="2"/>
          <w:sz w:val="21"/>
          <w:szCs w:val="21"/>
          <w:vertAlign w:val="superscript"/>
          <w:lang w:val="en-US"/>
        </w:rPr>
        <w:t>3</w:t>
      </w:r>
      <w:r w:rsidRPr="00B64B7C">
        <w:rPr>
          <w:rFonts w:asciiTheme="minorHAnsi" w:eastAsiaTheme="minorEastAsia" w:hint="eastAsia"/>
          <w:kern w:val="2"/>
          <w:sz w:val="21"/>
          <w:szCs w:val="21"/>
          <w:lang w:val="en-US"/>
        </w:rPr>
        <w:t>・望月　直人</w:t>
      </w:r>
      <w:r w:rsidRPr="00B64B7C">
        <w:rPr>
          <w:rFonts w:asciiTheme="minorHAnsi" w:eastAsiaTheme="minorEastAsia" w:hint="eastAsia"/>
          <w:kern w:val="2"/>
          <w:sz w:val="21"/>
          <w:szCs w:val="21"/>
          <w:vertAlign w:val="superscript"/>
          <w:lang w:val="en-US"/>
        </w:rPr>
        <w:t>3</w:t>
      </w:r>
    </w:p>
    <w:p w:rsidR="008E5085" w:rsidRPr="00B64B7C" w:rsidRDefault="008E5085" w:rsidP="00B64B7C">
      <w:pPr>
        <w:pStyle w:val="a3"/>
        <w:topLinePunct/>
        <w:autoSpaceDE/>
        <w:autoSpaceDN/>
        <w:spacing w:line="240" w:lineRule="auto"/>
        <w:jc w:val="center"/>
        <w:rPr>
          <w:rFonts w:asciiTheme="minorHAnsi" w:eastAsiaTheme="minorEastAsia"/>
          <w:kern w:val="2"/>
          <w:sz w:val="21"/>
          <w:szCs w:val="21"/>
          <w:lang w:val="en-US"/>
        </w:rPr>
      </w:pPr>
    </w:p>
    <w:p w:rsidR="008E5085" w:rsidRPr="00B64B7C" w:rsidRDefault="008E5085" w:rsidP="00B64B7C">
      <w:pPr>
        <w:pStyle w:val="aa"/>
        <w:topLinePunct/>
        <w:autoSpaceDE/>
        <w:autoSpaceDN/>
        <w:spacing w:line="240" w:lineRule="auto"/>
        <w:rPr>
          <w:rFonts w:asciiTheme="minorHAnsi" w:eastAsiaTheme="minorEastAsia"/>
          <w:kern w:val="2"/>
          <w:sz w:val="21"/>
          <w:szCs w:val="21"/>
        </w:rPr>
      </w:pPr>
      <w:r w:rsidRPr="00B64B7C">
        <w:rPr>
          <w:rStyle w:val="af1"/>
          <w:rFonts w:asciiTheme="minorHAnsi" w:eastAsiaTheme="minorEastAsia"/>
          <w:kern w:val="2"/>
          <w:sz w:val="21"/>
          <w:szCs w:val="21"/>
          <w:lang w:val="en-US"/>
        </w:rPr>
        <w:t>1</w:t>
      </w:r>
      <w:r w:rsidRPr="00B64B7C">
        <w:rPr>
          <w:rFonts w:asciiTheme="minorHAnsi" w:eastAsiaTheme="minorEastAsia" w:hint="eastAsia"/>
          <w:kern w:val="2"/>
          <w:sz w:val="21"/>
          <w:szCs w:val="21"/>
        </w:rPr>
        <w:t>岡山大学全学教育・学生支援機構高大接続・学生支援センター</w:t>
      </w:r>
    </w:p>
    <w:p w:rsidR="008E5085" w:rsidRPr="00B64B7C" w:rsidRDefault="008E5085" w:rsidP="00B64B7C">
      <w:pPr>
        <w:pStyle w:val="aa"/>
        <w:topLinePunct/>
        <w:autoSpaceDE/>
        <w:autoSpaceDN/>
        <w:spacing w:line="240" w:lineRule="auto"/>
        <w:rPr>
          <w:rFonts w:asciiTheme="minorHAnsi" w:eastAsiaTheme="minorEastAsia"/>
          <w:kern w:val="2"/>
          <w:sz w:val="21"/>
          <w:szCs w:val="21"/>
        </w:rPr>
      </w:pPr>
      <w:r w:rsidRPr="00B64B7C">
        <w:rPr>
          <w:rStyle w:val="af1"/>
          <w:rFonts w:asciiTheme="minorHAnsi" w:eastAsiaTheme="minorEastAsia"/>
          <w:kern w:val="2"/>
          <w:sz w:val="21"/>
          <w:szCs w:val="21"/>
          <w:lang w:val="en-US"/>
        </w:rPr>
        <w:t>2</w:t>
      </w:r>
      <w:r w:rsidRPr="00B64B7C">
        <w:rPr>
          <w:rFonts w:asciiTheme="minorHAnsi" w:eastAsiaTheme="minorEastAsia" w:hint="eastAsia"/>
          <w:kern w:val="2"/>
          <w:sz w:val="21"/>
          <w:szCs w:val="21"/>
        </w:rPr>
        <w:t>大阪教育大学特別支援教育講座</w:t>
      </w:r>
    </w:p>
    <w:p w:rsidR="008E5085" w:rsidRPr="00B64B7C" w:rsidRDefault="008E5085" w:rsidP="00B64B7C">
      <w:pPr>
        <w:pStyle w:val="a3"/>
        <w:topLinePunct/>
        <w:autoSpaceDE/>
        <w:autoSpaceDN/>
        <w:spacing w:line="240" w:lineRule="auto"/>
        <w:jc w:val="center"/>
        <w:rPr>
          <w:rFonts w:asciiTheme="minorHAnsi" w:eastAsiaTheme="minorEastAsia"/>
          <w:kern w:val="2"/>
          <w:sz w:val="21"/>
          <w:szCs w:val="21"/>
          <w:lang w:val="en-US"/>
        </w:rPr>
      </w:pPr>
      <w:r w:rsidRPr="00B64B7C">
        <w:rPr>
          <w:rStyle w:val="af1"/>
          <w:rFonts w:asciiTheme="minorHAnsi" w:eastAsiaTheme="minorEastAsia"/>
          <w:kern w:val="2"/>
          <w:sz w:val="21"/>
          <w:szCs w:val="21"/>
          <w:lang w:val="en-US"/>
        </w:rPr>
        <w:t>3</w:t>
      </w:r>
      <w:r w:rsidRPr="00B64B7C">
        <w:rPr>
          <w:rFonts w:asciiTheme="minorHAnsi" w:eastAsiaTheme="minorEastAsia" w:hint="eastAsia"/>
          <w:kern w:val="2"/>
          <w:sz w:val="21"/>
          <w:szCs w:val="21"/>
        </w:rPr>
        <w:t>大阪大学キャンパスライフ健康支援センター</w:t>
      </w:r>
    </w:p>
    <w:p w:rsidR="008E5085" w:rsidRPr="00B64B7C" w:rsidRDefault="008E5085" w:rsidP="00B64B7C">
      <w:pPr>
        <w:pStyle w:val="a3"/>
        <w:topLinePunct/>
        <w:autoSpaceDE/>
        <w:autoSpaceDN/>
        <w:spacing w:line="240" w:lineRule="auto"/>
        <w:rPr>
          <w:rFonts w:asciiTheme="minorHAnsi" w:eastAsiaTheme="minorEastAsia"/>
          <w:kern w:val="2"/>
          <w:sz w:val="21"/>
          <w:szCs w:val="21"/>
          <w:lang w:val="en-US"/>
        </w:rPr>
      </w:pPr>
    </w:p>
    <w:p w:rsidR="008E5085" w:rsidRPr="00B64B7C" w:rsidRDefault="008E5085" w:rsidP="00B64B7C">
      <w:pPr>
        <w:pStyle w:val="a3"/>
        <w:topLinePunct/>
        <w:autoSpaceDE/>
        <w:autoSpaceDN/>
        <w:spacing w:line="240" w:lineRule="auto"/>
        <w:rPr>
          <w:rFonts w:asciiTheme="minorHAnsi" w:eastAsiaTheme="minorEastAsia"/>
          <w:kern w:val="2"/>
          <w:sz w:val="21"/>
          <w:szCs w:val="21"/>
        </w:rPr>
      </w:pPr>
      <w:r w:rsidRPr="00B64B7C">
        <w:rPr>
          <w:rStyle w:val="ac"/>
          <w:rFonts w:asciiTheme="minorHAnsi" w:eastAsiaTheme="minorEastAsia" w:hint="eastAsia"/>
          <w:kern w:val="2"/>
          <w:sz w:val="21"/>
          <w:szCs w:val="21"/>
        </w:rPr>
        <w:t>要旨：</w:t>
      </w:r>
      <w:r w:rsidRPr="00B64B7C">
        <w:rPr>
          <w:rFonts w:asciiTheme="minorHAnsi" w:eastAsiaTheme="minorEastAsia" w:hint="eastAsia"/>
          <w:kern w:val="2"/>
          <w:sz w:val="21"/>
          <w:szCs w:val="21"/>
        </w:rPr>
        <w:t>本研究は，わが国における意思疎通支援，とりわけ情報保障の実施にあたり，各高等教育機関でどのような課題が生じているかを把握することが目的である。全国の高等教育機関</w:t>
      </w:r>
      <w:r w:rsidRPr="00B64B7C">
        <w:rPr>
          <w:rFonts w:asciiTheme="minorHAnsi" w:eastAsiaTheme="minorEastAsia"/>
          <w:kern w:val="2"/>
          <w:sz w:val="21"/>
          <w:szCs w:val="21"/>
        </w:rPr>
        <w:t>1,132</w:t>
      </w:r>
      <w:r w:rsidRPr="00B64B7C">
        <w:rPr>
          <w:rFonts w:asciiTheme="minorHAnsi" w:eastAsiaTheme="minorEastAsia" w:hint="eastAsia"/>
          <w:kern w:val="2"/>
          <w:sz w:val="21"/>
          <w:szCs w:val="21"/>
        </w:rPr>
        <w:t>校における障害学生支援担当者を対象に，情報保障の実施状況についての質問紙調査を行い，</w:t>
      </w:r>
      <w:r w:rsidRPr="00B64B7C">
        <w:rPr>
          <w:rFonts w:asciiTheme="minorHAnsi" w:eastAsiaTheme="minorEastAsia"/>
          <w:kern w:val="2"/>
          <w:sz w:val="21"/>
          <w:szCs w:val="21"/>
        </w:rPr>
        <w:t>414</w:t>
      </w:r>
      <w:r w:rsidRPr="00B64B7C">
        <w:rPr>
          <w:rFonts w:asciiTheme="minorHAnsi" w:eastAsiaTheme="minorEastAsia" w:hint="eastAsia"/>
          <w:kern w:val="2"/>
          <w:sz w:val="21"/>
          <w:szCs w:val="21"/>
        </w:rPr>
        <w:t>名（</w:t>
      </w:r>
      <w:r w:rsidRPr="00B64B7C">
        <w:rPr>
          <w:rFonts w:asciiTheme="minorHAnsi" w:eastAsiaTheme="minorEastAsia"/>
          <w:kern w:val="2"/>
          <w:sz w:val="21"/>
          <w:szCs w:val="21"/>
        </w:rPr>
        <w:t>36.6%</w:t>
      </w:r>
      <w:r w:rsidRPr="00B64B7C">
        <w:rPr>
          <w:rFonts w:asciiTheme="minorHAnsi" w:eastAsiaTheme="minorEastAsia" w:hint="eastAsia"/>
          <w:kern w:val="2"/>
          <w:sz w:val="21"/>
          <w:szCs w:val="21"/>
        </w:rPr>
        <w:t>）の回答を得た。その結果，正課活動中において情報保障を必要としている学生に対し，情報保障を「いくつかは配置」および「未配置」との回答が</w:t>
      </w:r>
      <w:r w:rsidRPr="00B64B7C">
        <w:rPr>
          <w:rFonts w:asciiTheme="minorHAnsi" w:eastAsiaTheme="minorEastAsia"/>
          <w:kern w:val="2"/>
          <w:sz w:val="21"/>
          <w:szCs w:val="21"/>
        </w:rPr>
        <w:t>31.7%</w:t>
      </w:r>
      <w:r w:rsidRPr="00B64B7C">
        <w:rPr>
          <w:rFonts w:asciiTheme="minorHAnsi" w:eastAsiaTheme="minorEastAsia" w:hint="eastAsia"/>
          <w:kern w:val="2"/>
          <w:sz w:val="21"/>
          <w:szCs w:val="21"/>
        </w:rPr>
        <w:t>にのぼった。この回答は，機関の種別でみると「短期大学」と「高等専門学校」において，また在籍学生数でみると「</w:t>
      </w:r>
      <w:r w:rsidRPr="00B64B7C">
        <w:rPr>
          <w:rFonts w:asciiTheme="minorHAnsi" w:eastAsiaTheme="minorEastAsia"/>
          <w:kern w:val="2"/>
          <w:sz w:val="21"/>
          <w:szCs w:val="21"/>
        </w:rPr>
        <w:t>1,000</w:t>
      </w:r>
      <w:r w:rsidRPr="00B64B7C">
        <w:rPr>
          <w:rFonts w:asciiTheme="minorHAnsi" w:eastAsiaTheme="minorEastAsia" w:hint="eastAsia"/>
          <w:kern w:val="2"/>
          <w:sz w:val="21"/>
          <w:szCs w:val="21"/>
        </w:rPr>
        <w:t>人未満」の機関において顕著に多いことが確認された。また，情報保障の配置が滞る主要な要因としては「情報保障者（ノートテイカー等）の不足」が</w:t>
      </w:r>
      <w:r w:rsidRPr="00B64B7C">
        <w:rPr>
          <w:rFonts w:asciiTheme="minorHAnsi" w:eastAsiaTheme="minorEastAsia"/>
          <w:kern w:val="2"/>
          <w:sz w:val="21"/>
          <w:szCs w:val="21"/>
        </w:rPr>
        <w:t>58.0%</w:t>
      </w:r>
      <w:r w:rsidRPr="00B64B7C">
        <w:rPr>
          <w:rFonts w:asciiTheme="minorHAnsi" w:eastAsiaTheme="minorEastAsia" w:hint="eastAsia"/>
          <w:kern w:val="2"/>
          <w:sz w:val="21"/>
          <w:szCs w:val="21"/>
        </w:rPr>
        <w:t>と最も多く，「授業形態の問題（野外活動・アクティブラーニング等）」「予算の不足」「情報保障者養成機能の不足」が約</w:t>
      </w:r>
      <w:r w:rsidRPr="00B64B7C">
        <w:rPr>
          <w:rFonts w:asciiTheme="minorHAnsi" w:eastAsiaTheme="minorEastAsia"/>
          <w:kern w:val="2"/>
          <w:sz w:val="21"/>
          <w:szCs w:val="21"/>
        </w:rPr>
        <w:t>3</w:t>
      </w:r>
      <w:r w:rsidRPr="00B64B7C">
        <w:rPr>
          <w:rFonts w:asciiTheme="minorHAnsi" w:eastAsiaTheme="minorEastAsia" w:hint="eastAsia"/>
          <w:kern w:val="2"/>
          <w:sz w:val="21"/>
          <w:szCs w:val="21"/>
        </w:rPr>
        <w:t>割の機関で認められた。</w:t>
      </w:r>
    </w:p>
    <w:p w:rsidR="008E5085" w:rsidRPr="00B64B7C" w:rsidRDefault="008E5085" w:rsidP="00B64B7C">
      <w:pPr>
        <w:pStyle w:val="a3"/>
        <w:topLinePunct/>
        <w:autoSpaceDE/>
        <w:autoSpaceDN/>
        <w:spacing w:line="240" w:lineRule="auto"/>
        <w:rPr>
          <w:rFonts w:asciiTheme="minorHAnsi" w:eastAsiaTheme="minorEastAsia"/>
          <w:kern w:val="2"/>
          <w:sz w:val="21"/>
          <w:szCs w:val="21"/>
        </w:rPr>
      </w:pPr>
    </w:p>
    <w:p w:rsidR="008E5085" w:rsidRPr="00B64B7C" w:rsidRDefault="008E5085" w:rsidP="00B64B7C">
      <w:pPr>
        <w:pStyle w:val="a3"/>
        <w:topLinePunct/>
        <w:autoSpaceDE/>
        <w:autoSpaceDN/>
        <w:spacing w:line="240" w:lineRule="auto"/>
        <w:rPr>
          <w:rFonts w:asciiTheme="minorHAnsi" w:eastAsiaTheme="minorEastAsia"/>
          <w:kern w:val="2"/>
          <w:sz w:val="21"/>
          <w:szCs w:val="21"/>
        </w:rPr>
      </w:pPr>
      <w:r w:rsidRPr="00B64B7C">
        <w:rPr>
          <w:rStyle w:val="ac"/>
          <w:rFonts w:asciiTheme="minorHAnsi" w:eastAsiaTheme="minorEastAsia" w:hint="eastAsia"/>
          <w:kern w:val="2"/>
          <w:sz w:val="21"/>
          <w:szCs w:val="21"/>
        </w:rPr>
        <w:lastRenderedPageBreak/>
        <w:t>キーワード：</w:t>
      </w:r>
      <w:r w:rsidRPr="00B64B7C">
        <w:rPr>
          <w:rFonts w:asciiTheme="minorHAnsi" w:eastAsiaTheme="minorEastAsia" w:hint="eastAsia"/>
          <w:kern w:val="2"/>
          <w:sz w:val="21"/>
          <w:szCs w:val="21"/>
        </w:rPr>
        <w:t>障害学生支援　合理的配慮　意思疎通支援</w:t>
      </w:r>
    </w:p>
    <w:p w:rsidR="008E5085" w:rsidRPr="00B64B7C" w:rsidRDefault="008E5085" w:rsidP="00B64B7C">
      <w:pPr>
        <w:pStyle w:val="a3"/>
        <w:topLinePunct/>
        <w:autoSpaceDE/>
        <w:autoSpaceDN/>
        <w:spacing w:line="240" w:lineRule="auto"/>
        <w:rPr>
          <w:rFonts w:asciiTheme="minorHAnsi" w:eastAsiaTheme="minorEastAsia"/>
          <w:kern w:val="2"/>
          <w:sz w:val="21"/>
          <w:szCs w:val="21"/>
        </w:rPr>
      </w:pPr>
    </w:p>
    <w:p w:rsidR="008E5085" w:rsidRPr="00B64B7C" w:rsidRDefault="008E5085" w:rsidP="00B64B7C">
      <w:pPr>
        <w:pStyle w:val="a3"/>
        <w:topLinePunct/>
        <w:autoSpaceDE/>
        <w:autoSpaceDN/>
        <w:spacing w:line="240" w:lineRule="auto"/>
        <w:rPr>
          <w:rFonts w:asciiTheme="minorHAnsi" w:eastAsiaTheme="minorEastAsia"/>
          <w:kern w:val="2"/>
          <w:sz w:val="21"/>
          <w:szCs w:val="21"/>
          <w:lang w:val="en-US"/>
        </w:rPr>
      </w:pPr>
      <w:r w:rsidRPr="00B64B7C">
        <w:rPr>
          <w:rFonts w:asciiTheme="minorHAnsi" w:eastAsiaTheme="minorEastAsia" w:hint="eastAsia"/>
          <w:kern w:val="2"/>
          <w:sz w:val="21"/>
          <w:szCs w:val="21"/>
          <w:lang w:val="en-US"/>
        </w:rPr>
        <w:t>著者連絡先：池谷航介　〒</w:t>
      </w:r>
      <w:r w:rsidRPr="00B64B7C">
        <w:rPr>
          <w:rFonts w:asciiTheme="minorHAnsi" w:eastAsiaTheme="minorEastAsia" w:hint="eastAsia"/>
          <w:kern w:val="2"/>
          <w:sz w:val="21"/>
          <w:szCs w:val="21"/>
          <w:lang w:val="en-US"/>
        </w:rPr>
        <w:t>700-8530</w:t>
      </w:r>
      <w:r w:rsidRPr="00B64B7C">
        <w:rPr>
          <w:rFonts w:asciiTheme="minorHAnsi" w:eastAsiaTheme="minorEastAsia" w:hint="eastAsia"/>
          <w:kern w:val="2"/>
          <w:sz w:val="21"/>
          <w:szCs w:val="21"/>
          <w:lang w:val="en-US"/>
        </w:rPr>
        <w:t xml:space="preserve">　岡山市北区津島中</w:t>
      </w:r>
      <w:r w:rsidRPr="00B64B7C">
        <w:rPr>
          <w:rFonts w:asciiTheme="minorHAnsi" w:eastAsiaTheme="minorEastAsia" w:hint="eastAsia"/>
          <w:kern w:val="2"/>
          <w:sz w:val="21"/>
          <w:szCs w:val="21"/>
          <w:lang w:val="en-US"/>
        </w:rPr>
        <w:t xml:space="preserve">2-1-1 </w:t>
      </w:r>
      <w:r w:rsidRPr="00B64B7C">
        <w:rPr>
          <w:rFonts w:asciiTheme="minorHAnsi" w:eastAsiaTheme="minorEastAsia" w:hint="eastAsia"/>
          <w:kern w:val="2"/>
          <w:sz w:val="21"/>
          <w:szCs w:val="21"/>
          <w:lang w:val="en-US"/>
        </w:rPr>
        <w:t>岡山大学全学教育・学生支援機構高大接続・学生支援センター</w:t>
      </w:r>
    </w:p>
    <w:p w:rsidR="00AB7C81" w:rsidRPr="00B64B7C" w:rsidRDefault="00AB7C81" w:rsidP="00B64B7C">
      <w:pPr>
        <w:pStyle w:val="a3"/>
        <w:topLinePunct/>
        <w:autoSpaceDE/>
        <w:autoSpaceDN/>
        <w:spacing w:line="360" w:lineRule="auto"/>
        <w:rPr>
          <w:rFonts w:asciiTheme="minorHAnsi" w:eastAsiaTheme="minorEastAsia"/>
          <w:kern w:val="2"/>
          <w:sz w:val="21"/>
          <w:szCs w:val="21"/>
        </w:rPr>
      </w:pPr>
    </w:p>
    <w:p w:rsidR="00AB7C81" w:rsidRPr="00B64B7C" w:rsidRDefault="008E5085" w:rsidP="00B64B7C">
      <w:pPr>
        <w:pStyle w:val="1"/>
        <w:topLinePunct/>
      </w:pPr>
      <w:r w:rsidRPr="00B64B7C">
        <w:rPr>
          <w:rStyle w:val="ad"/>
          <w:rFonts w:asciiTheme="minorHAnsi" w:eastAsiaTheme="majorEastAsia" w:hint="eastAsia"/>
          <w:bCs/>
          <w:sz w:val="21"/>
          <w:szCs w:val="21"/>
        </w:rPr>
        <w:t>Ⅰ</w:t>
      </w:r>
      <w:r w:rsidR="00085269" w:rsidRPr="00B64B7C">
        <w:rPr>
          <w:rFonts w:hint="eastAsia"/>
        </w:rPr>
        <w:t>．問題と目的</w:t>
      </w:r>
    </w:p>
    <w:p w:rsidR="00AB7C81" w:rsidRPr="00B64B7C" w:rsidRDefault="008E5085"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kern w:val="2"/>
          <w:sz w:val="21"/>
          <w:szCs w:val="21"/>
          <w:lang w:val="ja-JP"/>
        </w:rPr>
        <w:t>2016</w:t>
      </w:r>
      <w:r w:rsidR="00085269" w:rsidRPr="00B64B7C">
        <w:rPr>
          <w:rFonts w:asciiTheme="minorHAnsi" w:eastAsiaTheme="minorEastAsia" w:hint="eastAsia"/>
          <w:kern w:val="2"/>
          <w:sz w:val="21"/>
          <w:szCs w:val="21"/>
          <w:lang w:val="ja-JP"/>
        </w:rPr>
        <w:t>年</w:t>
      </w:r>
      <w:r w:rsidR="00085269" w:rsidRPr="00B64B7C">
        <w:rPr>
          <w:rFonts w:asciiTheme="minorHAnsi" w:eastAsiaTheme="minorEastAsia"/>
          <w:kern w:val="2"/>
          <w:sz w:val="21"/>
          <w:szCs w:val="21"/>
          <w:lang w:val="ja-JP"/>
        </w:rPr>
        <w:t>4</w:t>
      </w:r>
      <w:r w:rsidR="00085269" w:rsidRPr="00B64B7C">
        <w:rPr>
          <w:rFonts w:asciiTheme="minorHAnsi" w:eastAsiaTheme="minorEastAsia" w:hint="eastAsia"/>
          <w:kern w:val="2"/>
          <w:sz w:val="21"/>
          <w:szCs w:val="21"/>
          <w:lang w:val="ja-JP"/>
        </w:rPr>
        <w:t>月から施行された「障害を理由とする差別の解消の推進に関する法律」に伴い，各高等教育機関において障害学生への支援体制が次第に整備され，情報保障についてもさまざまなニーズへの対応が進められてきた。法の施行から</w:t>
      </w:r>
      <w:r w:rsidR="00085269" w:rsidRPr="00B64B7C">
        <w:rPr>
          <w:rFonts w:asciiTheme="minorHAnsi" w:eastAsiaTheme="minorEastAsia"/>
          <w:kern w:val="2"/>
          <w:sz w:val="21"/>
          <w:szCs w:val="21"/>
          <w:lang w:val="ja-JP"/>
        </w:rPr>
        <w:t>5</w:t>
      </w:r>
      <w:r w:rsidR="00085269" w:rsidRPr="00B64B7C">
        <w:rPr>
          <w:rFonts w:asciiTheme="minorHAnsi" w:eastAsiaTheme="minorEastAsia" w:hint="eastAsia"/>
          <w:kern w:val="2"/>
          <w:sz w:val="21"/>
          <w:szCs w:val="21"/>
          <w:lang w:val="ja-JP"/>
        </w:rPr>
        <w:t>年目を迎えるにあたり，その実態はどのようになっているだろうか。このことについては日本学生支援機構による回収率</w:t>
      </w:r>
      <w:r w:rsidR="00085269" w:rsidRPr="00B64B7C">
        <w:rPr>
          <w:rFonts w:asciiTheme="minorHAnsi" w:eastAsiaTheme="minorEastAsia"/>
          <w:kern w:val="2"/>
          <w:sz w:val="21"/>
          <w:szCs w:val="21"/>
          <w:lang w:val="ja-JP"/>
        </w:rPr>
        <w:t>100%</w:t>
      </w:r>
      <w:r w:rsidR="00085269" w:rsidRPr="00B64B7C">
        <w:rPr>
          <w:rFonts w:asciiTheme="minorHAnsi" w:eastAsiaTheme="minorEastAsia" w:hint="eastAsia"/>
          <w:kern w:val="2"/>
          <w:sz w:val="21"/>
          <w:szCs w:val="21"/>
          <w:lang w:val="ja-JP"/>
        </w:rPr>
        <w:t>の悉皆調査が毎年実施されており，その</w:t>
      </w:r>
      <w:r w:rsidR="00085269" w:rsidRPr="00B64B7C">
        <w:rPr>
          <w:rFonts w:asciiTheme="minorHAnsi" w:eastAsiaTheme="minorEastAsia"/>
          <w:kern w:val="2"/>
          <w:sz w:val="21"/>
          <w:szCs w:val="21"/>
          <w:lang w:val="ja-JP"/>
        </w:rPr>
        <w:t>2018</w:t>
      </w:r>
      <w:r w:rsidR="00085269" w:rsidRPr="00B64B7C">
        <w:rPr>
          <w:rFonts w:asciiTheme="minorHAnsi" w:eastAsiaTheme="minorEastAsia" w:hint="eastAsia"/>
          <w:kern w:val="2"/>
          <w:sz w:val="21"/>
          <w:szCs w:val="21"/>
          <w:lang w:val="ja-JP"/>
        </w:rPr>
        <w:t>年度報告書（日本学生支援機</w:t>
      </w:r>
      <w:r w:rsidR="00085269" w:rsidRPr="00B64B7C">
        <w:rPr>
          <w:rStyle w:val="ae"/>
          <w:rFonts w:asciiTheme="minorHAnsi" w:eastAsiaTheme="minorEastAsia" w:hint="eastAsia"/>
          <w:kern w:val="2"/>
          <w:sz w:val="21"/>
          <w:szCs w:val="21"/>
          <w:lang w:val="ja-JP"/>
        </w:rPr>
        <w:t>構</w:t>
      </w:r>
      <w:r w:rsidR="00085269" w:rsidRPr="00B64B7C">
        <w:rPr>
          <w:rFonts w:asciiTheme="minorHAnsi" w:eastAsiaTheme="minorEastAsia"/>
          <w:kern w:val="2"/>
          <w:sz w:val="21"/>
          <w:szCs w:val="21"/>
          <w:lang w:val="ja-JP"/>
        </w:rPr>
        <w:t>, 2019</w:t>
      </w:r>
      <w:r w:rsidR="00085269" w:rsidRPr="00B64B7C">
        <w:rPr>
          <w:rFonts w:asciiTheme="minorHAnsi" w:eastAsiaTheme="minorEastAsia" w:hint="eastAsia"/>
          <w:kern w:val="2"/>
          <w:sz w:val="21"/>
          <w:szCs w:val="21"/>
          <w:lang w:val="ja-JP"/>
        </w:rPr>
        <w:t>）を踏まえると，聴覚および言語障害に関する要支援学生が在籍する</w:t>
      </w:r>
      <w:r w:rsidR="00085269" w:rsidRPr="00B64B7C">
        <w:rPr>
          <w:rFonts w:asciiTheme="minorHAnsi" w:eastAsiaTheme="minorEastAsia"/>
          <w:kern w:val="2"/>
          <w:sz w:val="21"/>
          <w:szCs w:val="21"/>
          <w:lang w:val="ja-JP"/>
        </w:rPr>
        <w:t>388</w:t>
      </w:r>
      <w:r w:rsidR="00085269" w:rsidRPr="00B64B7C">
        <w:rPr>
          <w:rFonts w:asciiTheme="minorHAnsi" w:eastAsiaTheme="minorEastAsia" w:hint="eastAsia"/>
          <w:kern w:val="2"/>
          <w:sz w:val="21"/>
          <w:szCs w:val="21"/>
          <w:lang w:val="ja-JP"/>
        </w:rPr>
        <w:t>機関のうち，授業支援を実施しているのは</w:t>
      </w:r>
      <w:r w:rsidR="00085269" w:rsidRPr="00B64B7C">
        <w:rPr>
          <w:rFonts w:asciiTheme="minorHAnsi" w:eastAsiaTheme="minorEastAsia"/>
          <w:kern w:val="2"/>
          <w:sz w:val="21"/>
          <w:szCs w:val="21"/>
          <w:lang w:val="ja-JP"/>
        </w:rPr>
        <w:t>371</w:t>
      </w:r>
      <w:r w:rsidR="00085269" w:rsidRPr="00B64B7C">
        <w:rPr>
          <w:rFonts w:asciiTheme="minorHAnsi" w:eastAsiaTheme="minorEastAsia" w:hint="eastAsia"/>
          <w:kern w:val="2"/>
          <w:sz w:val="21"/>
          <w:szCs w:val="21"/>
          <w:lang w:val="ja-JP"/>
        </w:rPr>
        <w:t>機関にのぼることから，要支援学生が在籍するほとんどの機関で何らかの授業支援が実施されていることがわかる。</w:t>
      </w:r>
    </w:p>
    <w:p w:rsidR="00AB7C81" w:rsidRPr="00B64B7C" w:rsidRDefault="008E5085"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しかしながら，これらの支援が要支援学生のニーズに十分に応じられているかどうかといった内情については，不明な点が多い。そもそも障害学生支援において，とりわけ情報保障ニーズに応じた支援を行うためには，金澤（</w:t>
      </w:r>
      <w:r w:rsidR="00085269" w:rsidRPr="00B64B7C">
        <w:rPr>
          <w:rFonts w:asciiTheme="minorHAnsi" w:eastAsiaTheme="minorEastAsia"/>
          <w:kern w:val="2"/>
          <w:sz w:val="21"/>
          <w:szCs w:val="21"/>
          <w:lang w:val="ja-JP"/>
        </w:rPr>
        <w:t>2011</w:t>
      </w:r>
      <w:r w:rsidR="00085269" w:rsidRPr="00B64B7C">
        <w:rPr>
          <w:rFonts w:asciiTheme="minorHAnsi" w:eastAsiaTheme="minorEastAsia" w:hint="eastAsia"/>
          <w:kern w:val="2"/>
          <w:sz w:val="21"/>
          <w:szCs w:val="21"/>
          <w:lang w:val="ja-JP"/>
        </w:rPr>
        <w:t>）の「恒常的に，決して安くない予算を必要とする，専門性の高い業務である」という指摘にもある通り，必要な機材や学内ネット環境などのインフラ整備，情報保障者の確保とその養成，情報保障者組織の維持など，予算・人員・専門性を高い水準で揃える必要がある。ところが，どのような方法でもよいので情報保障の提供が可能かと尋ねた場合，教員の裁量で資料の追加を可能な限り行っているといった比較的簡易なものから，高度な専門内容に対応した文字や手話による通訳まで，非常に幅の広い実態を含むこととなる。このため，実施の有無を確認するだけでは，真にニーズへの対応が果たされているかどうかをうかがい知ることはできない。もちろん，必ずしも情報保障ニーズのある学生すべてが人員を要する支援を求めているわけではなく，例えば補聴器などを活用することで適応できるケースもあるだろう。しかし，仮に当該学生と十分な合意形成が行われていたとしても，ニーズと実際の支援との間にギャップが介在している可能性は否めない。このような状況について，金澤（</w:t>
      </w:r>
      <w:r w:rsidR="00085269" w:rsidRPr="00B64B7C">
        <w:rPr>
          <w:rFonts w:asciiTheme="minorHAnsi" w:eastAsiaTheme="minorEastAsia"/>
          <w:kern w:val="2"/>
          <w:sz w:val="21"/>
          <w:szCs w:val="21"/>
          <w:lang w:val="ja-JP"/>
        </w:rPr>
        <w:t>2012</w:t>
      </w:r>
      <w:r w:rsidR="00085269" w:rsidRPr="00B64B7C">
        <w:rPr>
          <w:rFonts w:asciiTheme="minorHAnsi" w:eastAsiaTheme="minorEastAsia" w:hint="eastAsia"/>
          <w:kern w:val="2"/>
          <w:sz w:val="21"/>
          <w:szCs w:val="21"/>
          <w:lang w:val="ja-JP"/>
        </w:rPr>
        <w:t>）は「より安価で容易な手段で代替されること」によって「ニーズが埋もれてしまう可能性」を示唆している。また，小林・永井・田原（</w:t>
      </w:r>
      <w:r w:rsidR="00085269" w:rsidRPr="00B64B7C">
        <w:rPr>
          <w:rFonts w:asciiTheme="minorHAnsi" w:eastAsiaTheme="minorEastAsia"/>
          <w:kern w:val="2"/>
          <w:sz w:val="21"/>
          <w:szCs w:val="21"/>
          <w:lang w:val="ja-JP"/>
        </w:rPr>
        <w:t>2017</w:t>
      </w:r>
      <w:r w:rsidR="00085269" w:rsidRPr="00B64B7C">
        <w:rPr>
          <w:rFonts w:asciiTheme="minorHAnsi" w:eastAsiaTheme="minorEastAsia" w:hint="eastAsia"/>
          <w:kern w:val="2"/>
          <w:sz w:val="21"/>
          <w:szCs w:val="21"/>
          <w:lang w:val="ja-JP"/>
        </w:rPr>
        <w:t>）は，情報保障の課題について障害学生支援担当者を対象とした質的な調査を実施し，「大学での支援体制の構築」「授業形式による支援方法」「障害理解」「支援者の専門性」という</w:t>
      </w:r>
      <w:r w:rsidR="00085269" w:rsidRPr="00B64B7C">
        <w:rPr>
          <w:rFonts w:asciiTheme="minorHAnsi" w:eastAsiaTheme="minorEastAsia"/>
          <w:kern w:val="2"/>
          <w:sz w:val="21"/>
          <w:szCs w:val="21"/>
          <w:lang w:val="ja-JP"/>
        </w:rPr>
        <w:t>4</w:t>
      </w:r>
      <w:r w:rsidR="00085269" w:rsidRPr="00B64B7C">
        <w:rPr>
          <w:rFonts w:asciiTheme="minorHAnsi" w:eastAsiaTheme="minorEastAsia" w:hint="eastAsia"/>
          <w:kern w:val="2"/>
          <w:sz w:val="21"/>
          <w:szCs w:val="21"/>
          <w:lang w:val="ja-JP"/>
        </w:rPr>
        <w:t>カテゴ</w:t>
      </w:r>
      <w:r w:rsidR="00085269" w:rsidRPr="00B64B7C">
        <w:rPr>
          <w:rFonts w:asciiTheme="minorHAnsi" w:eastAsiaTheme="minorEastAsia" w:hint="eastAsia"/>
          <w:kern w:val="2"/>
          <w:sz w:val="21"/>
          <w:szCs w:val="21"/>
          <w:lang w:val="ja-JP"/>
        </w:rPr>
        <w:lastRenderedPageBreak/>
        <w:t>リーに課題を分類した上で，担当者の実感として十分な提供が果たされていない点があると指摘している。</w:t>
      </w:r>
    </w:p>
    <w:p w:rsidR="00AB7C81" w:rsidRPr="00B64B7C" w:rsidRDefault="008E5085"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そこで本研究では，全国の高等教育機関の障害学生支援担当者を対象に悉皆調査を実施し，情報保障に関する詳細な支援内容と支援を進める上での課題を集約する。これらを高等教育機関の種類や規模ごとに比較し，支援者側の課題意識および機関の実態との関連について概観するとともに，障害学生支援における制度上の問題点を明らかにしたいと考えている。</w:t>
      </w:r>
    </w:p>
    <w:p w:rsidR="003B46FE" w:rsidRPr="00B64B7C" w:rsidRDefault="003B46FE" w:rsidP="00B64B7C">
      <w:pPr>
        <w:pStyle w:val="a4"/>
        <w:topLinePunct/>
        <w:autoSpaceDE/>
        <w:autoSpaceDN/>
        <w:rPr>
          <w:rFonts w:asciiTheme="minorHAnsi" w:eastAsiaTheme="minorEastAsia"/>
          <w:kern w:val="2"/>
          <w:sz w:val="21"/>
          <w:szCs w:val="21"/>
          <w:lang w:val="ja-JP"/>
        </w:rPr>
      </w:pPr>
    </w:p>
    <w:p w:rsidR="008E5085" w:rsidRPr="00B64B7C" w:rsidRDefault="008E5085" w:rsidP="00B64B7C">
      <w:pPr>
        <w:pStyle w:val="1"/>
        <w:topLinePunct/>
        <w:rPr>
          <w:lang w:val="ja-JP"/>
        </w:rPr>
      </w:pPr>
      <w:r w:rsidRPr="00B64B7C">
        <w:rPr>
          <w:rStyle w:val="ad"/>
          <w:rFonts w:asciiTheme="minorHAnsi" w:eastAsiaTheme="minorEastAsia" w:hint="eastAsia"/>
          <w:b/>
          <w:bCs/>
        </w:rPr>
        <w:t>Ⅱ</w:t>
      </w:r>
      <w:r w:rsidR="00085269" w:rsidRPr="00B64B7C">
        <w:rPr>
          <w:rFonts w:hAnsiTheme="minorHAnsi" w:hint="eastAsia"/>
          <w:sz w:val="21"/>
          <w:szCs w:val="21"/>
        </w:rPr>
        <w:t>．</w:t>
      </w:r>
      <w:r w:rsidRPr="00B64B7C">
        <w:rPr>
          <w:rFonts w:hint="eastAsia"/>
          <w:lang w:val="ja-JP"/>
        </w:rPr>
        <w:t>方</w:t>
      </w:r>
      <w:r w:rsidR="00085269" w:rsidRPr="00B64B7C">
        <w:rPr>
          <w:rFonts w:hAnsiTheme="minorHAnsi" w:hint="eastAsia"/>
          <w:sz w:val="21"/>
          <w:szCs w:val="21"/>
          <w:lang w:val="ja-JP"/>
        </w:rPr>
        <w:t>法</w:t>
      </w:r>
    </w:p>
    <w:p w:rsidR="008E5085" w:rsidRPr="00B64B7C" w:rsidRDefault="008E5085" w:rsidP="00B64B7C">
      <w:pPr>
        <w:pStyle w:val="2"/>
        <w:topLinePunct/>
        <w:rPr>
          <w:lang w:val="ja-JP"/>
        </w:rPr>
      </w:pPr>
      <w:r w:rsidRPr="00B64B7C">
        <w:rPr>
          <w:rFonts w:eastAsiaTheme="minorEastAsia" w:hint="eastAsia"/>
          <w:b/>
        </w:rPr>
        <w:t xml:space="preserve">　</w:t>
      </w:r>
      <w:r w:rsidR="00085269" w:rsidRPr="00B64B7C">
        <w:t>1</w:t>
      </w:r>
      <w:r w:rsidR="00085269" w:rsidRPr="00B64B7C">
        <w:rPr>
          <w:rFonts w:hint="eastAsia"/>
          <w:lang w:val="ja-JP"/>
        </w:rPr>
        <w:t>．手続き</w:t>
      </w:r>
    </w:p>
    <w:p w:rsidR="008E5085" w:rsidRPr="00B64B7C" w:rsidRDefault="008E5085"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kern w:val="2"/>
          <w:sz w:val="21"/>
          <w:szCs w:val="21"/>
          <w:lang w:val="ja-JP"/>
        </w:rPr>
        <w:t>2019</w:t>
      </w:r>
      <w:r w:rsidR="00085269" w:rsidRPr="00B64B7C">
        <w:rPr>
          <w:rFonts w:asciiTheme="minorHAnsi" w:eastAsiaTheme="minorEastAsia" w:hint="eastAsia"/>
          <w:kern w:val="2"/>
          <w:sz w:val="21"/>
          <w:szCs w:val="21"/>
          <w:lang w:val="ja-JP"/>
        </w:rPr>
        <w:t>年度時点で所在が確認できた全国の高等教育機関</w:t>
      </w:r>
      <w:r w:rsidR="00085269" w:rsidRPr="00B64B7C">
        <w:rPr>
          <w:rFonts w:asciiTheme="minorHAnsi" w:eastAsiaTheme="minorEastAsia"/>
          <w:kern w:val="2"/>
          <w:sz w:val="21"/>
          <w:szCs w:val="21"/>
          <w:lang w:val="ja-JP"/>
        </w:rPr>
        <w:t>1,132</w:t>
      </w:r>
      <w:r w:rsidR="00085269" w:rsidRPr="00B64B7C">
        <w:rPr>
          <w:rFonts w:asciiTheme="minorHAnsi" w:eastAsiaTheme="minorEastAsia" w:hint="eastAsia"/>
          <w:kern w:val="2"/>
          <w:sz w:val="21"/>
          <w:szCs w:val="21"/>
          <w:lang w:val="ja-JP"/>
        </w:rPr>
        <w:t>校（国立大学</w:t>
      </w:r>
      <w:r w:rsidR="00085269" w:rsidRPr="00B64B7C">
        <w:rPr>
          <w:rFonts w:asciiTheme="minorHAnsi" w:eastAsiaTheme="minorEastAsia"/>
          <w:kern w:val="2"/>
          <w:sz w:val="21"/>
          <w:szCs w:val="21"/>
          <w:lang w:val="ja-JP"/>
        </w:rPr>
        <w:t>86</w:t>
      </w:r>
      <w:r w:rsidR="00085269" w:rsidRPr="00B64B7C">
        <w:rPr>
          <w:rFonts w:asciiTheme="minorHAnsi" w:eastAsiaTheme="minorEastAsia" w:hint="eastAsia"/>
          <w:kern w:val="2"/>
          <w:sz w:val="21"/>
          <w:szCs w:val="21"/>
          <w:lang w:val="ja-JP"/>
        </w:rPr>
        <w:t>校，公立大学</w:t>
      </w:r>
      <w:r w:rsidR="00085269" w:rsidRPr="00B64B7C">
        <w:rPr>
          <w:rFonts w:asciiTheme="minorHAnsi" w:eastAsiaTheme="minorEastAsia"/>
          <w:kern w:val="2"/>
          <w:sz w:val="21"/>
          <w:szCs w:val="21"/>
          <w:lang w:val="ja-JP"/>
        </w:rPr>
        <w:t>81</w:t>
      </w:r>
      <w:r w:rsidR="00085269" w:rsidRPr="00B64B7C">
        <w:rPr>
          <w:rFonts w:asciiTheme="minorHAnsi" w:eastAsiaTheme="minorEastAsia" w:hint="eastAsia"/>
          <w:kern w:val="2"/>
          <w:sz w:val="21"/>
          <w:szCs w:val="21"/>
          <w:lang w:val="ja-JP"/>
        </w:rPr>
        <w:t>校，私立大学</w:t>
      </w:r>
      <w:r w:rsidR="00085269" w:rsidRPr="00B64B7C">
        <w:rPr>
          <w:rFonts w:asciiTheme="minorHAnsi" w:eastAsiaTheme="minorEastAsia"/>
          <w:kern w:val="2"/>
          <w:sz w:val="21"/>
          <w:szCs w:val="21"/>
          <w:lang w:val="ja-JP"/>
        </w:rPr>
        <w:t>604</w:t>
      </w:r>
      <w:r w:rsidR="00085269" w:rsidRPr="00B64B7C">
        <w:rPr>
          <w:rFonts w:asciiTheme="minorHAnsi" w:eastAsiaTheme="minorEastAsia" w:hint="eastAsia"/>
          <w:kern w:val="2"/>
          <w:sz w:val="21"/>
          <w:szCs w:val="21"/>
          <w:lang w:val="ja-JP"/>
        </w:rPr>
        <w:t>校，高等専門学校</w:t>
      </w:r>
      <w:r w:rsidR="00085269" w:rsidRPr="00B64B7C">
        <w:rPr>
          <w:rFonts w:asciiTheme="minorHAnsi" w:eastAsiaTheme="minorEastAsia"/>
          <w:kern w:val="2"/>
          <w:sz w:val="21"/>
          <w:szCs w:val="21"/>
          <w:lang w:val="ja-JP"/>
        </w:rPr>
        <w:t>57</w:t>
      </w:r>
      <w:r w:rsidR="00085269" w:rsidRPr="00B64B7C">
        <w:rPr>
          <w:rFonts w:asciiTheme="minorHAnsi" w:eastAsiaTheme="minorEastAsia" w:hint="eastAsia"/>
          <w:kern w:val="2"/>
          <w:sz w:val="21"/>
          <w:szCs w:val="21"/>
          <w:lang w:val="ja-JP"/>
        </w:rPr>
        <w:t>校，短期大学部を含む短期大学（以下，短期大学）</w:t>
      </w:r>
      <w:r w:rsidR="00085269" w:rsidRPr="00B64B7C">
        <w:rPr>
          <w:rFonts w:asciiTheme="minorHAnsi" w:eastAsiaTheme="minorEastAsia"/>
          <w:kern w:val="2"/>
          <w:sz w:val="21"/>
          <w:szCs w:val="21"/>
          <w:lang w:val="ja-JP"/>
        </w:rPr>
        <w:t>284</w:t>
      </w:r>
      <w:r w:rsidR="00085269" w:rsidRPr="00B64B7C">
        <w:rPr>
          <w:rFonts w:asciiTheme="minorHAnsi" w:eastAsiaTheme="minorEastAsia" w:hint="eastAsia"/>
          <w:kern w:val="2"/>
          <w:sz w:val="21"/>
          <w:szCs w:val="21"/>
          <w:lang w:val="ja-JP"/>
        </w:rPr>
        <w:t>校，大学院大学などその他</w:t>
      </w:r>
      <w:r w:rsidR="00085269" w:rsidRPr="00B64B7C">
        <w:rPr>
          <w:rFonts w:asciiTheme="minorHAnsi" w:eastAsiaTheme="minorEastAsia"/>
          <w:kern w:val="2"/>
          <w:sz w:val="21"/>
          <w:szCs w:val="21"/>
          <w:lang w:val="ja-JP"/>
        </w:rPr>
        <w:t>20</w:t>
      </w:r>
      <w:r w:rsidR="00085269" w:rsidRPr="00B64B7C">
        <w:rPr>
          <w:rFonts w:asciiTheme="minorHAnsi" w:eastAsiaTheme="minorEastAsia" w:hint="eastAsia"/>
          <w:kern w:val="2"/>
          <w:sz w:val="21"/>
          <w:szCs w:val="21"/>
          <w:lang w:val="ja-JP"/>
        </w:rPr>
        <w:t>校）に質問紙を送付し，回答者を障害学生支援担当に限定した上で，任意・無記名での回答を依頼した。質問紙には，原本での回答に加えてウェブフォームによる回答も可能となるよう，</w:t>
      </w:r>
      <w:r w:rsidR="00085269" w:rsidRPr="00B64B7C">
        <w:rPr>
          <w:rFonts w:asciiTheme="minorHAnsi" w:eastAsiaTheme="minorEastAsia"/>
          <w:kern w:val="2"/>
          <w:sz w:val="21"/>
          <w:szCs w:val="21"/>
          <w:lang w:val="ja-JP"/>
        </w:rPr>
        <w:t>QR</w:t>
      </w:r>
      <w:r w:rsidR="00085269" w:rsidRPr="00B64B7C">
        <w:rPr>
          <w:rFonts w:asciiTheme="minorHAnsi" w:eastAsiaTheme="minorEastAsia" w:hint="eastAsia"/>
          <w:kern w:val="2"/>
          <w:sz w:val="21"/>
          <w:szCs w:val="21"/>
          <w:lang w:val="ja-JP"/>
        </w:rPr>
        <w:t>コードと</w:t>
      </w:r>
      <w:r w:rsidR="00085269" w:rsidRPr="00B64B7C">
        <w:rPr>
          <w:rFonts w:asciiTheme="minorHAnsi" w:eastAsiaTheme="minorEastAsia"/>
          <w:kern w:val="2"/>
          <w:sz w:val="21"/>
          <w:szCs w:val="21"/>
          <w:lang w:val="ja-JP"/>
        </w:rPr>
        <w:t>URL</w:t>
      </w:r>
      <w:r w:rsidR="00085269" w:rsidRPr="00B64B7C">
        <w:rPr>
          <w:rFonts w:asciiTheme="minorHAnsi" w:eastAsiaTheme="minorEastAsia" w:hint="eastAsia"/>
          <w:kern w:val="2"/>
          <w:sz w:val="21"/>
          <w:szCs w:val="21"/>
          <w:lang w:val="ja-JP"/>
        </w:rPr>
        <w:t>を併記した。この結果，</w:t>
      </w:r>
      <w:r w:rsidR="00085269" w:rsidRPr="00B64B7C">
        <w:rPr>
          <w:rFonts w:asciiTheme="minorHAnsi" w:eastAsiaTheme="minorEastAsia"/>
          <w:kern w:val="2"/>
          <w:sz w:val="21"/>
          <w:szCs w:val="21"/>
          <w:lang w:val="ja-JP"/>
        </w:rPr>
        <w:t>414</w:t>
      </w:r>
      <w:r w:rsidR="00085269" w:rsidRPr="00B64B7C">
        <w:rPr>
          <w:rFonts w:asciiTheme="minorHAnsi" w:eastAsiaTheme="minorEastAsia" w:hint="eastAsia"/>
          <w:kern w:val="2"/>
          <w:sz w:val="21"/>
          <w:szCs w:val="21"/>
          <w:lang w:val="ja-JP"/>
        </w:rPr>
        <w:t>名から回答を得た（回答率</w:t>
      </w:r>
      <w:r w:rsidR="00085269" w:rsidRPr="00B64B7C">
        <w:rPr>
          <w:rFonts w:asciiTheme="minorHAnsi" w:eastAsiaTheme="minorEastAsia"/>
          <w:kern w:val="2"/>
          <w:sz w:val="21"/>
          <w:szCs w:val="21"/>
          <w:lang w:val="ja-JP"/>
        </w:rPr>
        <w:t>36.6%</w:t>
      </w:r>
      <w:r w:rsidR="00085269" w:rsidRPr="00B64B7C">
        <w:rPr>
          <w:rFonts w:asciiTheme="minorHAnsi" w:eastAsiaTheme="minorEastAsia" w:hint="eastAsia"/>
          <w:kern w:val="2"/>
          <w:sz w:val="21"/>
          <w:szCs w:val="21"/>
          <w:lang w:val="ja-JP"/>
        </w:rPr>
        <w:t>）。なお，調査期間は</w:t>
      </w:r>
      <w:r w:rsidR="00085269" w:rsidRPr="00B64B7C">
        <w:rPr>
          <w:rFonts w:asciiTheme="minorHAnsi" w:eastAsiaTheme="minorEastAsia"/>
          <w:kern w:val="2"/>
          <w:sz w:val="21"/>
          <w:szCs w:val="21"/>
          <w:lang w:val="ja-JP"/>
        </w:rPr>
        <w:t>2020</w:t>
      </w:r>
      <w:r w:rsidR="00085269" w:rsidRPr="00B64B7C">
        <w:rPr>
          <w:rFonts w:asciiTheme="minorHAnsi" w:eastAsiaTheme="minorEastAsia" w:hint="eastAsia"/>
          <w:kern w:val="2"/>
          <w:sz w:val="21"/>
          <w:szCs w:val="21"/>
          <w:lang w:val="ja-JP"/>
        </w:rPr>
        <w:t>年</w:t>
      </w:r>
      <w:r w:rsidR="00085269" w:rsidRPr="00B64B7C">
        <w:rPr>
          <w:rFonts w:asciiTheme="minorHAnsi" w:eastAsiaTheme="minorEastAsia"/>
          <w:kern w:val="2"/>
          <w:sz w:val="21"/>
          <w:szCs w:val="21"/>
          <w:lang w:val="ja-JP"/>
        </w:rPr>
        <w:t>2</w:t>
      </w:r>
      <w:r w:rsidR="00085269" w:rsidRPr="00B64B7C">
        <w:rPr>
          <w:rFonts w:asciiTheme="minorHAnsi" w:eastAsiaTheme="minorEastAsia" w:hint="eastAsia"/>
          <w:kern w:val="2"/>
          <w:sz w:val="21"/>
          <w:szCs w:val="21"/>
          <w:lang w:val="ja-JP"/>
        </w:rPr>
        <w:t>月</w:t>
      </w:r>
      <w:r w:rsidR="00085269" w:rsidRPr="00B64B7C">
        <w:rPr>
          <w:rFonts w:asciiTheme="minorHAnsi" w:eastAsiaTheme="minorEastAsia"/>
          <w:kern w:val="2"/>
          <w:sz w:val="21"/>
          <w:szCs w:val="21"/>
          <w:lang w:val="ja-JP"/>
        </w:rPr>
        <w:t>10</w:t>
      </w:r>
      <w:r w:rsidR="00085269" w:rsidRPr="00B64B7C">
        <w:rPr>
          <w:rFonts w:asciiTheme="minorHAnsi" w:eastAsiaTheme="minorEastAsia" w:hint="eastAsia"/>
          <w:kern w:val="2"/>
          <w:sz w:val="21"/>
          <w:szCs w:val="21"/>
          <w:lang w:val="ja-JP"/>
        </w:rPr>
        <w:t>日～</w:t>
      </w:r>
      <w:r w:rsidR="00085269" w:rsidRPr="00B64B7C">
        <w:rPr>
          <w:rFonts w:asciiTheme="minorHAnsi" w:eastAsiaTheme="minorEastAsia"/>
          <w:kern w:val="2"/>
          <w:sz w:val="21"/>
          <w:szCs w:val="21"/>
          <w:lang w:val="ja-JP"/>
        </w:rPr>
        <w:t>3</w:t>
      </w:r>
      <w:r w:rsidR="00085269" w:rsidRPr="00B64B7C">
        <w:rPr>
          <w:rFonts w:asciiTheme="minorHAnsi" w:eastAsiaTheme="minorEastAsia" w:hint="eastAsia"/>
          <w:kern w:val="2"/>
          <w:sz w:val="21"/>
          <w:szCs w:val="21"/>
          <w:lang w:val="ja-JP"/>
        </w:rPr>
        <w:t>月</w:t>
      </w:r>
      <w:r w:rsidR="00085269" w:rsidRPr="00B64B7C">
        <w:rPr>
          <w:rFonts w:asciiTheme="minorHAnsi" w:eastAsiaTheme="minorEastAsia"/>
          <w:kern w:val="2"/>
          <w:sz w:val="21"/>
          <w:szCs w:val="21"/>
          <w:lang w:val="ja-JP"/>
        </w:rPr>
        <w:t>10</w:t>
      </w:r>
      <w:r w:rsidR="00085269" w:rsidRPr="00B64B7C">
        <w:rPr>
          <w:rFonts w:asciiTheme="minorHAnsi" w:eastAsiaTheme="minorEastAsia" w:hint="eastAsia"/>
          <w:kern w:val="2"/>
          <w:sz w:val="21"/>
          <w:szCs w:val="21"/>
          <w:lang w:val="ja-JP"/>
        </w:rPr>
        <w:t>日であった。</w:t>
      </w:r>
    </w:p>
    <w:p w:rsidR="00AB7C81" w:rsidRPr="00B64B7C" w:rsidRDefault="008E5085" w:rsidP="00B64B7C">
      <w:pPr>
        <w:pStyle w:val="2"/>
        <w:topLinePunct/>
        <w:rPr>
          <w:lang w:val="ja-JP"/>
        </w:rPr>
      </w:pPr>
      <w:r w:rsidRPr="00B64B7C">
        <w:rPr>
          <w:rFonts w:hint="eastAsia"/>
          <w:b/>
        </w:rPr>
        <w:t xml:space="preserve">　</w:t>
      </w:r>
      <w:r w:rsidR="00085269" w:rsidRPr="00B64B7C">
        <w:t>2</w:t>
      </w:r>
      <w:r w:rsidR="00085269" w:rsidRPr="00B64B7C">
        <w:rPr>
          <w:rFonts w:hint="eastAsia"/>
          <w:lang w:val="ja-JP"/>
        </w:rPr>
        <w:t>．回答者の概要</w:t>
      </w:r>
    </w:p>
    <w:p w:rsidR="00AB7C81" w:rsidRPr="00B64B7C" w:rsidRDefault="008E5085"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1</w:t>
      </w:r>
      <w:r w:rsidR="00085269" w:rsidRPr="00B64B7C">
        <w:rPr>
          <w:rFonts w:asciiTheme="minorHAnsi" w:eastAsiaTheme="minorEastAsia" w:hint="eastAsia"/>
          <w:kern w:val="2"/>
          <w:sz w:val="21"/>
          <w:szCs w:val="21"/>
          <w:lang w:val="ja-JP"/>
        </w:rPr>
        <w:t>）回答者の属性と所属機関の内訳</w:t>
      </w:r>
      <w:r w:rsidR="00085269" w:rsidRPr="00B64B7C">
        <w:rPr>
          <w:rStyle w:val="af"/>
          <w:rFonts w:asciiTheme="minorHAnsi" w:eastAsiaTheme="minorEastAsia" w:hint="eastAsia"/>
          <w:kern w:val="2"/>
          <w:sz w:val="21"/>
          <w:szCs w:val="21"/>
        </w:rPr>
        <w:t>：</w:t>
      </w:r>
      <w:r w:rsidR="00085269" w:rsidRPr="00B64B7C">
        <w:rPr>
          <w:rFonts w:asciiTheme="minorHAnsi" w:eastAsiaTheme="minorEastAsia" w:hint="eastAsia"/>
          <w:kern w:val="2"/>
          <w:sz w:val="21"/>
          <w:szCs w:val="21"/>
          <w:lang w:val="ja-JP"/>
        </w:rPr>
        <w:t>回答者の属性は，教員および研究員</w:t>
      </w:r>
      <w:r w:rsidR="00085269" w:rsidRPr="00B64B7C">
        <w:rPr>
          <w:rFonts w:asciiTheme="minorHAnsi" w:eastAsiaTheme="minorEastAsia"/>
          <w:kern w:val="2"/>
          <w:sz w:val="21"/>
          <w:szCs w:val="21"/>
          <w:lang w:val="ja-JP"/>
        </w:rPr>
        <w:t>67</w:t>
      </w:r>
      <w:r w:rsidR="00085269" w:rsidRPr="00B64B7C">
        <w:rPr>
          <w:rFonts w:asciiTheme="minorHAnsi" w:eastAsiaTheme="minorEastAsia" w:hint="eastAsia"/>
          <w:kern w:val="2"/>
          <w:sz w:val="21"/>
          <w:szCs w:val="21"/>
          <w:lang w:val="ja-JP"/>
        </w:rPr>
        <w:t>名（</w:t>
      </w:r>
      <w:r w:rsidR="00085269" w:rsidRPr="00B64B7C">
        <w:rPr>
          <w:rFonts w:asciiTheme="minorHAnsi" w:eastAsiaTheme="minorEastAsia"/>
          <w:kern w:val="2"/>
          <w:sz w:val="21"/>
          <w:szCs w:val="21"/>
          <w:lang w:val="ja-JP"/>
        </w:rPr>
        <w:t>16.2%</w:t>
      </w:r>
      <w:r w:rsidR="00085269" w:rsidRPr="00B64B7C">
        <w:rPr>
          <w:rFonts w:asciiTheme="minorHAnsi" w:eastAsiaTheme="minorEastAsia" w:hint="eastAsia"/>
          <w:kern w:val="2"/>
          <w:sz w:val="21"/>
          <w:szCs w:val="21"/>
          <w:lang w:val="ja-JP"/>
        </w:rPr>
        <w:t>），職員</w:t>
      </w:r>
      <w:r w:rsidR="00085269" w:rsidRPr="00B64B7C">
        <w:rPr>
          <w:rFonts w:asciiTheme="minorHAnsi" w:eastAsiaTheme="minorEastAsia"/>
          <w:kern w:val="2"/>
          <w:sz w:val="21"/>
          <w:szCs w:val="21"/>
          <w:lang w:val="ja-JP"/>
        </w:rPr>
        <w:t>335</w:t>
      </w:r>
      <w:r w:rsidR="00085269" w:rsidRPr="00B64B7C">
        <w:rPr>
          <w:rFonts w:asciiTheme="minorHAnsi" w:eastAsiaTheme="minorEastAsia" w:hint="eastAsia"/>
          <w:kern w:val="2"/>
          <w:sz w:val="21"/>
          <w:szCs w:val="21"/>
          <w:lang w:val="ja-JP"/>
        </w:rPr>
        <w:t>名（</w:t>
      </w:r>
      <w:r w:rsidR="00085269" w:rsidRPr="00B64B7C">
        <w:rPr>
          <w:rFonts w:asciiTheme="minorHAnsi" w:eastAsiaTheme="minorEastAsia"/>
          <w:kern w:val="2"/>
          <w:sz w:val="21"/>
          <w:szCs w:val="21"/>
          <w:lang w:val="ja-JP"/>
        </w:rPr>
        <w:t>80.9%</w:t>
      </w:r>
      <w:r w:rsidR="00085269" w:rsidRPr="00B64B7C">
        <w:rPr>
          <w:rFonts w:asciiTheme="minorHAnsi" w:eastAsiaTheme="minorEastAsia" w:hint="eastAsia"/>
          <w:kern w:val="2"/>
          <w:sz w:val="21"/>
          <w:szCs w:val="21"/>
          <w:lang w:val="ja-JP"/>
        </w:rPr>
        <w:t>），その他</w:t>
      </w:r>
      <w:r w:rsidR="00085269" w:rsidRPr="00B64B7C">
        <w:rPr>
          <w:rFonts w:asciiTheme="minorHAnsi" w:eastAsiaTheme="minorEastAsia"/>
          <w:kern w:val="2"/>
          <w:sz w:val="21"/>
          <w:szCs w:val="21"/>
          <w:lang w:val="ja-JP"/>
        </w:rPr>
        <w:t>12</w:t>
      </w:r>
      <w:r w:rsidR="00085269" w:rsidRPr="00B64B7C">
        <w:rPr>
          <w:rFonts w:asciiTheme="minorHAnsi" w:eastAsiaTheme="minorEastAsia" w:hint="eastAsia"/>
          <w:kern w:val="2"/>
          <w:sz w:val="21"/>
          <w:szCs w:val="21"/>
          <w:lang w:val="ja-JP"/>
        </w:rPr>
        <w:t>名（</w:t>
      </w:r>
      <w:r w:rsidR="00085269" w:rsidRPr="00B64B7C">
        <w:rPr>
          <w:rFonts w:asciiTheme="minorHAnsi" w:eastAsiaTheme="minorEastAsia"/>
          <w:kern w:val="2"/>
          <w:sz w:val="21"/>
          <w:szCs w:val="21"/>
          <w:lang w:val="ja-JP"/>
        </w:rPr>
        <w:t>2.9%</w:t>
      </w:r>
      <w:r w:rsidR="00085269" w:rsidRPr="00B64B7C">
        <w:rPr>
          <w:rFonts w:asciiTheme="minorHAnsi" w:eastAsiaTheme="minorEastAsia" w:hint="eastAsia"/>
          <w:kern w:val="2"/>
          <w:sz w:val="21"/>
          <w:szCs w:val="21"/>
          <w:lang w:val="ja-JP"/>
        </w:rPr>
        <w:t>）であった。なお，その他の構成は，「コーディネーター」と併記されたもの</w:t>
      </w:r>
      <w:r w:rsidR="00085269" w:rsidRPr="00B64B7C">
        <w:rPr>
          <w:rFonts w:asciiTheme="minorHAnsi" w:eastAsiaTheme="minorEastAsia"/>
          <w:kern w:val="2"/>
          <w:sz w:val="21"/>
          <w:szCs w:val="21"/>
          <w:lang w:val="ja-JP"/>
        </w:rPr>
        <w:t>2</w:t>
      </w:r>
      <w:r w:rsidR="00085269" w:rsidRPr="00B64B7C">
        <w:rPr>
          <w:rFonts w:asciiTheme="minorHAnsi" w:eastAsiaTheme="minorEastAsia" w:hint="eastAsia"/>
          <w:kern w:val="2"/>
          <w:sz w:val="21"/>
          <w:szCs w:val="21"/>
          <w:lang w:val="ja-JP"/>
        </w:rPr>
        <w:t>名，不明が</w:t>
      </w:r>
      <w:r w:rsidR="00085269" w:rsidRPr="00B64B7C">
        <w:rPr>
          <w:rFonts w:asciiTheme="minorHAnsi" w:eastAsiaTheme="minorEastAsia"/>
          <w:kern w:val="2"/>
          <w:sz w:val="21"/>
          <w:szCs w:val="21"/>
          <w:lang w:val="ja-JP"/>
        </w:rPr>
        <w:t>10</w:t>
      </w:r>
      <w:r w:rsidR="00085269" w:rsidRPr="00B64B7C">
        <w:rPr>
          <w:rFonts w:asciiTheme="minorHAnsi" w:eastAsiaTheme="minorEastAsia" w:hint="eastAsia"/>
          <w:kern w:val="2"/>
          <w:sz w:val="21"/>
          <w:szCs w:val="21"/>
          <w:lang w:val="ja-JP"/>
        </w:rPr>
        <w:t>名であった。所属機関の内訳は国立大学</w:t>
      </w:r>
      <w:r w:rsidR="00085269" w:rsidRPr="00B64B7C">
        <w:rPr>
          <w:rFonts w:asciiTheme="minorHAnsi" w:eastAsiaTheme="minorEastAsia"/>
          <w:kern w:val="2"/>
          <w:sz w:val="21"/>
          <w:szCs w:val="21"/>
          <w:lang w:val="ja-JP"/>
        </w:rPr>
        <w:t>45</w:t>
      </w:r>
      <w:r w:rsidR="00085269" w:rsidRPr="00B64B7C">
        <w:rPr>
          <w:rFonts w:asciiTheme="minorHAnsi" w:eastAsiaTheme="minorEastAsia" w:hint="eastAsia"/>
          <w:kern w:val="2"/>
          <w:sz w:val="21"/>
          <w:szCs w:val="21"/>
          <w:lang w:val="ja-JP"/>
        </w:rPr>
        <w:t>校（</w:t>
      </w:r>
      <w:r w:rsidR="00085269" w:rsidRPr="00B64B7C">
        <w:rPr>
          <w:rFonts w:asciiTheme="minorHAnsi" w:eastAsiaTheme="minorEastAsia"/>
          <w:kern w:val="2"/>
          <w:sz w:val="21"/>
          <w:szCs w:val="21"/>
          <w:lang w:val="ja-JP"/>
        </w:rPr>
        <w:t>10.9%</w:t>
      </w:r>
      <w:r w:rsidR="00085269" w:rsidRPr="00B64B7C">
        <w:rPr>
          <w:rFonts w:asciiTheme="minorHAnsi" w:eastAsiaTheme="minorEastAsia" w:hint="eastAsia"/>
          <w:kern w:val="2"/>
          <w:sz w:val="21"/>
          <w:szCs w:val="21"/>
          <w:lang w:val="ja-JP"/>
        </w:rPr>
        <w:t>），公立大学</w:t>
      </w:r>
      <w:r w:rsidR="00085269" w:rsidRPr="00B64B7C">
        <w:rPr>
          <w:rFonts w:asciiTheme="minorHAnsi" w:eastAsiaTheme="minorEastAsia"/>
          <w:kern w:val="2"/>
          <w:sz w:val="21"/>
          <w:szCs w:val="21"/>
          <w:lang w:val="ja-JP"/>
        </w:rPr>
        <w:t>50</w:t>
      </w:r>
      <w:r w:rsidR="00085269" w:rsidRPr="00B64B7C">
        <w:rPr>
          <w:rFonts w:asciiTheme="minorHAnsi" w:eastAsiaTheme="minorEastAsia" w:hint="eastAsia"/>
          <w:kern w:val="2"/>
          <w:sz w:val="21"/>
          <w:szCs w:val="21"/>
          <w:lang w:val="ja-JP"/>
        </w:rPr>
        <w:t>校（</w:t>
      </w:r>
      <w:r w:rsidR="00085269" w:rsidRPr="00B64B7C">
        <w:rPr>
          <w:rFonts w:asciiTheme="minorHAnsi" w:eastAsiaTheme="minorEastAsia"/>
          <w:kern w:val="2"/>
          <w:sz w:val="21"/>
          <w:szCs w:val="21"/>
          <w:lang w:val="ja-JP"/>
        </w:rPr>
        <w:t>12.1%</w:t>
      </w:r>
      <w:r w:rsidR="00085269" w:rsidRPr="00B64B7C">
        <w:rPr>
          <w:rFonts w:asciiTheme="minorHAnsi" w:eastAsiaTheme="minorEastAsia" w:hint="eastAsia"/>
          <w:kern w:val="2"/>
          <w:sz w:val="21"/>
          <w:szCs w:val="21"/>
          <w:lang w:val="ja-JP"/>
        </w:rPr>
        <w:t>），私立大学</w:t>
      </w:r>
      <w:r w:rsidR="00085269" w:rsidRPr="00B64B7C">
        <w:rPr>
          <w:rFonts w:asciiTheme="minorHAnsi" w:eastAsiaTheme="minorEastAsia"/>
          <w:kern w:val="2"/>
          <w:sz w:val="21"/>
          <w:szCs w:val="21"/>
          <w:lang w:val="ja-JP"/>
        </w:rPr>
        <w:t>226</w:t>
      </w:r>
      <w:r w:rsidR="00085269" w:rsidRPr="00B64B7C">
        <w:rPr>
          <w:rFonts w:asciiTheme="minorHAnsi" w:eastAsiaTheme="minorEastAsia" w:hint="eastAsia"/>
          <w:kern w:val="2"/>
          <w:sz w:val="21"/>
          <w:szCs w:val="21"/>
          <w:lang w:val="ja-JP"/>
        </w:rPr>
        <w:t>校（</w:t>
      </w:r>
      <w:r w:rsidR="00085269" w:rsidRPr="00B64B7C">
        <w:rPr>
          <w:rFonts w:asciiTheme="minorHAnsi" w:eastAsiaTheme="minorEastAsia"/>
          <w:kern w:val="2"/>
          <w:sz w:val="21"/>
          <w:szCs w:val="21"/>
          <w:lang w:val="ja-JP"/>
        </w:rPr>
        <w:t>54.6%</w:t>
      </w:r>
      <w:r w:rsidR="00085269" w:rsidRPr="00B64B7C">
        <w:rPr>
          <w:rFonts w:asciiTheme="minorHAnsi" w:eastAsiaTheme="minorEastAsia" w:hint="eastAsia"/>
          <w:kern w:val="2"/>
          <w:sz w:val="21"/>
          <w:szCs w:val="21"/>
          <w:lang w:val="ja-JP"/>
        </w:rPr>
        <w:t>），高等専門学校</w:t>
      </w:r>
      <w:r w:rsidR="00085269" w:rsidRPr="00B64B7C">
        <w:rPr>
          <w:rFonts w:asciiTheme="minorHAnsi" w:eastAsiaTheme="minorEastAsia"/>
          <w:kern w:val="2"/>
          <w:sz w:val="21"/>
          <w:szCs w:val="21"/>
          <w:lang w:val="ja-JP"/>
        </w:rPr>
        <w:t>19</w:t>
      </w:r>
      <w:r w:rsidR="00085269" w:rsidRPr="00B64B7C">
        <w:rPr>
          <w:rFonts w:asciiTheme="minorHAnsi" w:eastAsiaTheme="minorEastAsia" w:hint="eastAsia"/>
          <w:kern w:val="2"/>
          <w:sz w:val="21"/>
          <w:szCs w:val="21"/>
          <w:lang w:val="ja-JP"/>
        </w:rPr>
        <w:t>校（</w:t>
      </w:r>
      <w:r w:rsidR="00085269" w:rsidRPr="00B64B7C">
        <w:rPr>
          <w:rFonts w:asciiTheme="minorHAnsi" w:eastAsiaTheme="minorEastAsia"/>
          <w:kern w:val="2"/>
          <w:sz w:val="21"/>
          <w:szCs w:val="21"/>
          <w:lang w:val="ja-JP"/>
        </w:rPr>
        <w:t>4.6%</w:t>
      </w:r>
      <w:r w:rsidR="00085269" w:rsidRPr="00B64B7C">
        <w:rPr>
          <w:rFonts w:asciiTheme="minorHAnsi" w:eastAsiaTheme="minorEastAsia" w:hint="eastAsia"/>
          <w:kern w:val="2"/>
          <w:sz w:val="21"/>
          <w:szCs w:val="21"/>
          <w:lang w:val="ja-JP"/>
        </w:rPr>
        <w:t>），短期大学</w:t>
      </w:r>
      <w:r w:rsidR="00085269" w:rsidRPr="00B64B7C">
        <w:rPr>
          <w:rFonts w:asciiTheme="minorHAnsi" w:eastAsiaTheme="minorEastAsia"/>
          <w:kern w:val="2"/>
          <w:sz w:val="21"/>
          <w:szCs w:val="21"/>
          <w:lang w:val="ja-JP"/>
        </w:rPr>
        <w:t>73</w:t>
      </w:r>
      <w:r w:rsidR="00085269" w:rsidRPr="00B64B7C">
        <w:rPr>
          <w:rFonts w:asciiTheme="minorHAnsi" w:eastAsiaTheme="minorEastAsia" w:hint="eastAsia"/>
          <w:kern w:val="2"/>
          <w:sz w:val="21"/>
          <w:szCs w:val="21"/>
          <w:lang w:val="ja-JP"/>
        </w:rPr>
        <w:t>校（</w:t>
      </w:r>
      <w:r w:rsidR="00085269" w:rsidRPr="00B64B7C">
        <w:rPr>
          <w:rFonts w:asciiTheme="minorHAnsi" w:eastAsiaTheme="minorEastAsia"/>
          <w:kern w:val="2"/>
          <w:sz w:val="21"/>
          <w:szCs w:val="21"/>
          <w:lang w:val="ja-JP"/>
        </w:rPr>
        <w:t>17.6%</w:t>
      </w:r>
      <w:r w:rsidR="00085269" w:rsidRPr="00B64B7C">
        <w:rPr>
          <w:rFonts w:asciiTheme="minorHAnsi" w:eastAsiaTheme="minorEastAsia" w:hint="eastAsia"/>
          <w:kern w:val="2"/>
          <w:sz w:val="21"/>
          <w:szCs w:val="21"/>
          <w:lang w:val="ja-JP"/>
        </w:rPr>
        <w:t>）その他</w:t>
      </w:r>
      <w:r w:rsidR="00085269" w:rsidRPr="00B64B7C">
        <w:rPr>
          <w:rFonts w:asciiTheme="minorHAnsi" w:eastAsiaTheme="minorEastAsia"/>
          <w:kern w:val="2"/>
          <w:sz w:val="21"/>
          <w:szCs w:val="21"/>
          <w:lang w:val="ja-JP"/>
        </w:rPr>
        <w:t>1</w:t>
      </w:r>
      <w:r w:rsidR="00085269" w:rsidRPr="00B64B7C">
        <w:rPr>
          <w:rFonts w:asciiTheme="minorHAnsi" w:eastAsiaTheme="minorEastAsia" w:hint="eastAsia"/>
          <w:kern w:val="2"/>
          <w:sz w:val="21"/>
          <w:szCs w:val="21"/>
          <w:lang w:val="ja-JP"/>
        </w:rPr>
        <w:t>校（</w:t>
      </w:r>
      <w:r w:rsidR="00085269" w:rsidRPr="00B64B7C">
        <w:rPr>
          <w:rFonts w:asciiTheme="minorHAnsi" w:eastAsiaTheme="minorEastAsia"/>
          <w:kern w:val="2"/>
          <w:sz w:val="21"/>
          <w:szCs w:val="21"/>
          <w:lang w:val="ja-JP"/>
        </w:rPr>
        <w:t>0.2%</w:t>
      </w:r>
      <w:r w:rsidR="00085269" w:rsidRPr="00B64B7C">
        <w:rPr>
          <w:rFonts w:asciiTheme="minorHAnsi" w:eastAsiaTheme="minorEastAsia" w:hint="eastAsia"/>
          <w:kern w:val="2"/>
          <w:sz w:val="21"/>
          <w:szCs w:val="21"/>
          <w:lang w:val="ja-JP"/>
        </w:rPr>
        <w:t>）となっている。</w:t>
      </w:r>
    </w:p>
    <w:p w:rsidR="00AB7C81" w:rsidRPr="00B64B7C" w:rsidRDefault="008E5085"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2</w:t>
      </w:r>
      <w:r w:rsidR="00085269" w:rsidRPr="00B64B7C">
        <w:rPr>
          <w:rFonts w:asciiTheme="minorHAnsi" w:eastAsiaTheme="minorEastAsia" w:hint="eastAsia"/>
          <w:kern w:val="2"/>
          <w:sz w:val="21"/>
          <w:szCs w:val="21"/>
          <w:lang w:val="ja-JP"/>
        </w:rPr>
        <w:t>）回答者の所属機関の規模</w:t>
      </w:r>
      <w:r w:rsidR="00085269" w:rsidRPr="00B64B7C">
        <w:rPr>
          <w:rStyle w:val="af"/>
          <w:rFonts w:asciiTheme="minorHAnsi" w:eastAsiaTheme="minorEastAsia" w:hint="eastAsia"/>
          <w:kern w:val="2"/>
          <w:sz w:val="21"/>
          <w:szCs w:val="21"/>
        </w:rPr>
        <w:t>：</w:t>
      </w:r>
      <w:r w:rsidR="00085269" w:rsidRPr="00B64B7C">
        <w:rPr>
          <w:rFonts w:asciiTheme="minorHAnsi" w:eastAsiaTheme="minorEastAsia" w:hint="eastAsia"/>
          <w:kern w:val="2"/>
          <w:sz w:val="21"/>
          <w:szCs w:val="21"/>
          <w:lang w:val="ja-JP"/>
        </w:rPr>
        <w:t>回答者の所属機関の規模は，</w:t>
      </w:r>
      <w:r w:rsidR="00085269" w:rsidRPr="00B64B7C">
        <w:rPr>
          <w:rFonts w:asciiTheme="minorHAnsi" w:eastAsiaTheme="minorEastAsia"/>
          <w:kern w:val="2"/>
          <w:sz w:val="21"/>
          <w:szCs w:val="21"/>
          <w:lang w:val="ja-JP"/>
        </w:rPr>
        <w:t>1,000</w:t>
      </w:r>
      <w:r w:rsidR="00085269" w:rsidRPr="00B64B7C">
        <w:rPr>
          <w:rFonts w:asciiTheme="minorHAnsi" w:eastAsiaTheme="minorEastAsia" w:hint="eastAsia"/>
          <w:kern w:val="2"/>
          <w:sz w:val="21"/>
          <w:szCs w:val="21"/>
          <w:lang w:val="ja-JP"/>
        </w:rPr>
        <w:t>人未満が</w:t>
      </w:r>
      <w:r w:rsidR="00085269" w:rsidRPr="00B64B7C">
        <w:rPr>
          <w:rFonts w:asciiTheme="minorHAnsi" w:eastAsiaTheme="minorEastAsia"/>
          <w:kern w:val="2"/>
          <w:sz w:val="21"/>
          <w:szCs w:val="21"/>
          <w:lang w:val="ja-JP"/>
        </w:rPr>
        <w:t>177</w:t>
      </w:r>
      <w:r w:rsidR="00085269" w:rsidRPr="00B64B7C">
        <w:rPr>
          <w:rFonts w:asciiTheme="minorHAnsi" w:eastAsiaTheme="minorEastAsia" w:hint="eastAsia"/>
          <w:kern w:val="2"/>
          <w:sz w:val="21"/>
          <w:szCs w:val="21"/>
          <w:lang w:val="ja-JP"/>
        </w:rPr>
        <w:t>校（</w:t>
      </w:r>
      <w:r w:rsidR="00085269" w:rsidRPr="00B64B7C">
        <w:rPr>
          <w:rFonts w:asciiTheme="minorHAnsi" w:eastAsiaTheme="minorEastAsia"/>
          <w:kern w:val="2"/>
          <w:sz w:val="21"/>
          <w:szCs w:val="21"/>
          <w:lang w:val="ja-JP"/>
        </w:rPr>
        <w:t>42.8%</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1,000</w:t>
      </w:r>
      <w:r w:rsidR="00085269" w:rsidRPr="00B64B7C">
        <w:rPr>
          <w:rFonts w:asciiTheme="minorHAnsi" w:eastAsiaTheme="minorEastAsia" w:hint="eastAsia"/>
          <w:kern w:val="2"/>
          <w:sz w:val="21"/>
          <w:szCs w:val="21"/>
          <w:lang w:val="ja-JP"/>
        </w:rPr>
        <w:t>人以上</w:t>
      </w:r>
      <w:r w:rsidR="00085269" w:rsidRPr="00B64B7C">
        <w:rPr>
          <w:rFonts w:asciiTheme="minorHAnsi" w:eastAsiaTheme="minorEastAsia"/>
          <w:kern w:val="2"/>
          <w:sz w:val="21"/>
          <w:szCs w:val="21"/>
          <w:lang w:val="ja-JP"/>
        </w:rPr>
        <w:t>3,000</w:t>
      </w:r>
      <w:r w:rsidR="00085269" w:rsidRPr="00B64B7C">
        <w:rPr>
          <w:rFonts w:asciiTheme="minorHAnsi" w:eastAsiaTheme="minorEastAsia" w:hint="eastAsia"/>
          <w:kern w:val="2"/>
          <w:sz w:val="21"/>
          <w:szCs w:val="21"/>
          <w:lang w:val="ja-JP"/>
        </w:rPr>
        <w:t>人未満が</w:t>
      </w:r>
      <w:r w:rsidR="00085269" w:rsidRPr="00B64B7C">
        <w:rPr>
          <w:rFonts w:asciiTheme="minorHAnsi" w:eastAsiaTheme="minorEastAsia"/>
          <w:kern w:val="2"/>
          <w:sz w:val="21"/>
          <w:szCs w:val="21"/>
          <w:lang w:val="ja-JP"/>
        </w:rPr>
        <w:t>126</w:t>
      </w:r>
      <w:r w:rsidR="00085269" w:rsidRPr="00B64B7C">
        <w:rPr>
          <w:rFonts w:asciiTheme="minorHAnsi" w:eastAsiaTheme="minorEastAsia" w:hint="eastAsia"/>
          <w:kern w:val="2"/>
          <w:sz w:val="21"/>
          <w:szCs w:val="21"/>
          <w:lang w:val="ja-JP"/>
        </w:rPr>
        <w:t>校（</w:t>
      </w:r>
      <w:r w:rsidR="00085269" w:rsidRPr="00B64B7C">
        <w:rPr>
          <w:rFonts w:asciiTheme="minorHAnsi" w:eastAsiaTheme="minorEastAsia"/>
          <w:kern w:val="2"/>
          <w:sz w:val="21"/>
          <w:szCs w:val="21"/>
          <w:lang w:val="ja-JP"/>
        </w:rPr>
        <w:t>30.4%</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3,000</w:t>
      </w:r>
      <w:r w:rsidR="00085269" w:rsidRPr="00B64B7C">
        <w:rPr>
          <w:rFonts w:asciiTheme="minorHAnsi" w:eastAsiaTheme="minorEastAsia" w:hint="eastAsia"/>
          <w:kern w:val="2"/>
          <w:sz w:val="21"/>
          <w:szCs w:val="21"/>
          <w:lang w:val="ja-JP"/>
        </w:rPr>
        <w:t>人以上</w:t>
      </w:r>
      <w:r w:rsidR="00085269" w:rsidRPr="00B64B7C">
        <w:rPr>
          <w:rFonts w:asciiTheme="minorHAnsi" w:eastAsiaTheme="minorEastAsia"/>
          <w:kern w:val="2"/>
          <w:sz w:val="21"/>
          <w:szCs w:val="21"/>
          <w:lang w:val="ja-JP"/>
        </w:rPr>
        <w:t>5,000</w:t>
      </w:r>
      <w:r w:rsidR="00085269" w:rsidRPr="00B64B7C">
        <w:rPr>
          <w:rFonts w:asciiTheme="minorHAnsi" w:eastAsiaTheme="minorEastAsia" w:hint="eastAsia"/>
          <w:kern w:val="2"/>
          <w:sz w:val="21"/>
          <w:szCs w:val="21"/>
          <w:lang w:val="ja-JP"/>
        </w:rPr>
        <w:t>人未満が</w:t>
      </w:r>
      <w:r w:rsidR="00085269" w:rsidRPr="00B64B7C">
        <w:rPr>
          <w:rFonts w:asciiTheme="minorHAnsi" w:eastAsiaTheme="minorEastAsia"/>
          <w:kern w:val="2"/>
          <w:sz w:val="21"/>
          <w:szCs w:val="21"/>
          <w:lang w:val="ja-JP"/>
        </w:rPr>
        <w:t>34</w:t>
      </w:r>
      <w:r w:rsidR="00085269" w:rsidRPr="00B64B7C">
        <w:rPr>
          <w:rFonts w:asciiTheme="minorHAnsi" w:eastAsiaTheme="minorEastAsia" w:hint="eastAsia"/>
          <w:kern w:val="2"/>
          <w:sz w:val="21"/>
          <w:szCs w:val="21"/>
          <w:lang w:val="ja-JP"/>
        </w:rPr>
        <w:t>校（</w:t>
      </w:r>
      <w:r w:rsidR="00085269" w:rsidRPr="00B64B7C">
        <w:rPr>
          <w:rFonts w:asciiTheme="minorHAnsi" w:eastAsiaTheme="minorEastAsia"/>
          <w:kern w:val="2"/>
          <w:sz w:val="21"/>
          <w:szCs w:val="21"/>
          <w:lang w:val="ja-JP"/>
        </w:rPr>
        <w:t>8.2%</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5,000</w:t>
      </w:r>
      <w:r w:rsidR="00085269" w:rsidRPr="00B64B7C">
        <w:rPr>
          <w:rFonts w:asciiTheme="minorHAnsi" w:eastAsiaTheme="minorEastAsia" w:hint="eastAsia"/>
          <w:kern w:val="2"/>
          <w:sz w:val="21"/>
          <w:szCs w:val="21"/>
          <w:lang w:val="ja-JP"/>
        </w:rPr>
        <w:t>人以上</w:t>
      </w:r>
      <w:r w:rsidR="00085269" w:rsidRPr="00B64B7C">
        <w:rPr>
          <w:rFonts w:asciiTheme="minorHAnsi" w:eastAsiaTheme="minorEastAsia"/>
          <w:kern w:val="2"/>
          <w:sz w:val="21"/>
          <w:szCs w:val="21"/>
          <w:lang w:val="ja-JP"/>
        </w:rPr>
        <w:t>10,000</w:t>
      </w:r>
      <w:r w:rsidR="00085269" w:rsidRPr="00B64B7C">
        <w:rPr>
          <w:rFonts w:asciiTheme="minorHAnsi" w:eastAsiaTheme="minorEastAsia" w:hint="eastAsia"/>
          <w:kern w:val="2"/>
          <w:sz w:val="21"/>
          <w:szCs w:val="21"/>
          <w:lang w:val="ja-JP"/>
        </w:rPr>
        <w:t>人未満が</w:t>
      </w:r>
      <w:r w:rsidR="00085269" w:rsidRPr="00B64B7C">
        <w:rPr>
          <w:rFonts w:asciiTheme="minorHAnsi" w:eastAsiaTheme="minorEastAsia"/>
          <w:kern w:val="2"/>
          <w:sz w:val="21"/>
          <w:szCs w:val="21"/>
          <w:lang w:val="ja-JP"/>
        </w:rPr>
        <w:t>53</w:t>
      </w:r>
      <w:r w:rsidR="00085269" w:rsidRPr="00B64B7C">
        <w:rPr>
          <w:rFonts w:asciiTheme="minorHAnsi" w:eastAsiaTheme="minorEastAsia" w:hint="eastAsia"/>
          <w:kern w:val="2"/>
          <w:sz w:val="21"/>
          <w:szCs w:val="21"/>
          <w:lang w:val="ja-JP"/>
        </w:rPr>
        <w:t>校（</w:t>
      </w:r>
      <w:r w:rsidR="00085269" w:rsidRPr="00B64B7C">
        <w:rPr>
          <w:rFonts w:asciiTheme="minorHAnsi" w:eastAsiaTheme="minorEastAsia"/>
          <w:kern w:val="2"/>
          <w:sz w:val="21"/>
          <w:szCs w:val="21"/>
          <w:lang w:val="ja-JP"/>
        </w:rPr>
        <w:t>12.8%</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10,000</w:t>
      </w:r>
      <w:r w:rsidR="00085269" w:rsidRPr="00B64B7C">
        <w:rPr>
          <w:rFonts w:asciiTheme="minorHAnsi" w:eastAsiaTheme="minorEastAsia" w:hint="eastAsia"/>
          <w:kern w:val="2"/>
          <w:sz w:val="21"/>
          <w:szCs w:val="21"/>
          <w:lang w:val="ja-JP"/>
        </w:rPr>
        <w:t>人以上が</w:t>
      </w:r>
      <w:r w:rsidR="00085269" w:rsidRPr="00B64B7C">
        <w:rPr>
          <w:rFonts w:asciiTheme="minorHAnsi" w:eastAsiaTheme="minorEastAsia"/>
          <w:kern w:val="2"/>
          <w:sz w:val="21"/>
          <w:szCs w:val="21"/>
          <w:lang w:val="ja-JP"/>
        </w:rPr>
        <w:t>23</w:t>
      </w:r>
      <w:r w:rsidR="00085269" w:rsidRPr="00B64B7C">
        <w:rPr>
          <w:rFonts w:asciiTheme="minorHAnsi" w:eastAsiaTheme="minorEastAsia" w:hint="eastAsia"/>
          <w:kern w:val="2"/>
          <w:sz w:val="21"/>
          <w:szCs w:val="21"/>
          <w:lang w:val="ja-JP"/>
        </w:rPr>
        <w:t>校（</w:t>
      </w:r>
      <w:r w:rsidR="00085269" w:rsidRPr="00B64B7C">
        <w:rPr>
          <w:rFonts w:asciiTheme="minorHAnsi" w:eastAsiaTheme="minorEastAsia"/>
          <w:kern w:val="2"/>
          <w:sz w:val="21"/>
          <w:szCs w:val="21"/>
          <w:lang w:val="ja-JP"/>
        </w:rPr>
        <w:t>5.6%</w:t>
      </w:r>
      <w:r w:rsidR="00085269" w:rsidRPr="00B64B7C">
        <w:rPr>
          <w:rFonts w:asciiTheme="minorHAnsi" w:eastAsiaTheme="minorEastAsia" w:hint="eastAsia"/>
          <w:kern w:val="2"/>
          <w:sz w:val="21"/>
          <w:szCs w:val="21"/>
          <w:lang w:val="ja-JP"/>
        </w:rPr>
        <w:t>），未記入による不明が</w:t>
      </w:r>
      <w:r w:rsidR="00085269" w:rsidRPr="00B64B7C">
        <w:rPr>
          <w:rFonts w:asciiTheme="minorHAnsi" w:eastAsiaTheme="minorEastAsia"/>
          <w:kern w:val="2"/>
          <w:sz w:val="21"/>
          <w:szCs w:val="21"/>
          <w:lang w:val="ja-JP"/>
        </w:rPr>
        <w:t>1</w:t>
      </w:r>
      <w:r w:rsidR="00085269" w:rsidRPr="00B64B7C">
        <w:rPr>
          <w:rFonts w:asciiTheme="minorHAnsi" w:eastAsiaTheme="minorEastAsia" w:hint="eastAsia"/>
          <w:kern w:val="2"/>
          <w:sz w:val="21"/>
          <w:szCs w:val="21"/>
          <w:lang w:val="ja-JP"/>
        </w:rPr>
        <w:t>校（</w:t>
      </w:r>
      <w:r w:rsidR="00085269" w:rsidRPr="00B64B7C">
        <w:rPr>
          <w:rFonts w:asciiTheme="minorHAnsi" w:eastAsiaTheme="minorEastAsia"/>
          <w:kern w:val="2"/>
          <w:sz w:val="21"/>
          <w:szCs w:val="21"/>
          <w:lang w:val="ja-JP"/>
        </w:rPr>
        <w:t>0.2%</w:t>
      </w:r>
      <w:r w:rsidR="00085269" w:rsidRPr="00B64B7C">
        <w:rPr>
          <w:rFonts w:asciiTheme="minorHAnsi" w:eastAsiaTheme="minorEastAsia" w:hint="eastAsia"/>
          <w:kern w:val="2"/>
          <w:sz w:val="21"/>
          <w:szCs w:val="21"/>
          <w:lang w:val="ja-JP"/>
        </w:rPr>
        <w:t>）であった。</w:t>
      </w:r>
    </w:p>
    <w:p w:rsidR="00AB7C81" w:rsidRPr="00B64B7C" w:rsidRDefault="002C0772" w:rsidP="00B64B7C">
      <w:pPr>
        <w:pStyle w:val="2"/>
        <w:topLinePunct/>
      </w:pPr>
      <w:r w:rsidRPr="00B64B7C">
        <w:rPr>
          <w:rFonts w:hint="eastAsia"/>
        </w:rPr>
        <w:t xml:space="preserve">　</w:t>
      </w:r>
      <w:r w:rsidR="00085269" w:rsidRPr="00B64B7C">
        <w:t>3</w:t>
      </w:r>
      <w:r w:rsidR="00085269" w:rsidRPr="00B64B7C">
        <w:rPr>
          <w:rFonts w:hint="eastAsia"/>
          <w:lang w:val="ja-JP"/>
        </w:rPr>
        <w:t>．調査項目と分析方法</w:t>
      </w:r>
    </w:p>
    <w:p w:rsidR="00AB7C81" w:rsidRPr="00B64B7C" w:rsidRDefault="002C0772"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本</w:t>
      </w:r>
      <w:r w:rsidR="00085269" w:rsidRPr="00B64B7C">
        <w:rPr>
          <w:rFonts w:asciiTheme="minorHAnsi" w:eastAsiaTheme="minorEastAsia" w:hint="eastAsia"/>
          <w:kern w:val="2"/>
          <w:sz w:val="21"/>
          <w:szCs w:val="21"/>
          <w:lang w:val="ja-JP"/>
        </w:rPr>
        <w:t>調査では，基本情報として「回答者の属性」「学部の構成」「学生数」「障害学生支援を担当する部局等の業務形態」を尋ねた上で，「</w:t>
      </w:r>
      <w:r w:rsidR="00085269" w:rsidRPr="00B64B7C">
        <w:rPr>
          <w:rFonts w:asciiTheme="minorHAnsi" w:eastAsiaTheme="minorEastAsia"/>
          <w:kern w:val="2"/>
          <w:sz w:val="21"/>
          <w:szCs w:val="21"/>
          <w:lang w:val="ja-JP"/>
        </w:rPr>
        <w:t>2016</w:t>
      </w:r>
      <w:r w:rsidR="00085269" w:rsidRPr="00B64B7C">
        <w:rPr>
          <w:rFonts w:asciiTheme="minorHAnsi" w:eastAsiaTheme="minorEastAsia" w:hint="eastAsia"/>
          <w:kern w:val="2"/>
          <w:sz w:val="21"/>
          <w:szCs w:val="21"/>
          <w:lang w:val="ja-JP"/>
        </w:rPr>
        <w:t>年</w:t>
      </w:r>
      <w:r w:rsidR="00085269" w:rsidRPr="00B64B7C">
        <w:rPr>
          <w:rFonts w:asciiTheme="minorHAnsi" w:eastAsiaTheme="minorEastAsia"/>
          <w:kern w:val="2"/>
          <w:sz w:val="21"/>
          <w:szCs w:val="21"/>
          <w:lang w:val="ja-JP"/>
        </w:rPr>
        <w:t>4</w:t>
      </w:r>
      <w:r w:rsidR="00085269" w:rsidRPr="00B64B7C">
        <w:rPr>
          <w:rFonts w:asciiTheme="minorHAnsi" w:eastAsiaTheme="minorEastAsia" w:hint="eastAsia"/>
          <w:kern w:val="2"/>
          <w:sz w:val="21"/>
          <w:szCs w:val="21"/>
          <w:lang w:val="ja-JP"/>
        </w:rPr>
        <w:t>月</w:t>
      </w:r>
      <w:r w:rsidR="00085269" w:rsidRPr="00B64B7C">
        <w:rPr>
          <w:rFonts w:asciiTheme="minorHAnsi" w:eastAsiaTheme="minorEastAsia"/>
          <w:kern w:val="2"/>
          <w:sz w:val="21"/>
          <w:szCs w:val="21"/>
          <w:lang w:val="ja-JP"/>
        </w:rPr>
        <w:t>1</w:t>
      </w:r>
      <w:r w:rsidR="00085269" w:rsidRPr="00B64B7C">
        <w:rPr>
          <w:rFonts w:asciiTheme="minorHAnsi" w:eastAsiaTheme="minorEastAsia" w:hint="eastAsia"/>
          <w:kern w:val="2"/>
          <w:sz w:val="21"/>
          <w:szCs w:val="21"/>
          <w:lang w:val="ja-JP"/>
        </w:rPr>
        <w:t>日～</w:t>
      </w:r>
      <w:r w:rsidR="00085269" w:rsidRPr="00B64B7C">
        <w:rPr>
          <w:rFonts w:asciiTheme="minorHAnsi" w:eastAsiaTheme="minorEastAsia"/>
          <w:kern w:val="2"/>
          <w:sz w:val="21"/>
          <w:szCs w:val="21"/>
          <w:lang w:val="ja-JP"/>
        </w:rPr>
        <w:t>2019</w:t>
      </w:r>
      <w:r w:rsidR="00085269" w:rsidRPr="00B64B7C">
        <w:rPr>
          <w:rFonts w:asciiTheme="minorHAnsi" w:eastAsiaTheme="minorEastAsia" w:hint="eastAsia"/>
          <w:kern w:val="2"/>
          <w:sz w:val="21"/>
          <w:szCs w:val="21"/>
          <w:lang w:val="ja-JP"/>
        </w:rPr>
        <w:t>年</w:t>
      </w:r>
      <w:r w:rsidR="00085269" w:rsidRPr="00B64B7C">
        <w:rPr>
          <w:rFonts w:asciiTheme="minorHAnsi" w:eastAsiaTheme="minorEastAsia"/>
          <w:kern w:val="2"/>
          <w:sz w:val="21"/>
          <w:szCs w:val="21"/>
          <w:lang w:val="ja-JP"/>
        </w:rPr>
        <w:t>12</w:t>
      </w:r>
      <w:r w:rsidR="00085269" w:rsidRPr="00B64B7C">
        <w:rPr>
          <w:rFonts w:asciiTheme="minorHAnsi" w:eastAsiaTheme="minorEastAsia" w:hint="eastAsia"/>
          <w:kern w:val="2"/>
          <w:sz w:val="21"/>
          <w:szCs w:val="21"/>
          <w:lang w:val="ja-JP"/>
        </w:rPr>
        <w:t>月末日までの間，障害のある学生に情報保障を提供するニーズが生じていたか」という質問項目について「生じていた」「生じていない」の二者択一で尋ね，「生じていた」と回答した機関のみを対象とした。なお，ここでいう情報保障とは，文字通訳や手話通訳など，主として聴覚障害に応じた支援を指すが，その他の障害に応じ</w:t>
      </w:r>
      <w:r w:rsidR="00085269" w:rsidRPr="00B64B7C">
        <w:rPr>
          <w:rFonts w:asciiTheme="minorHAnsi" w:eastAsiaTheme="minorEastAsia" w:hint="eastAsia"/>
          <w:kern w:val="2"/>
          <w:sz w:val="21"/>
          <w:szCs w:val="21"/>
          <w:lang w:val="ja-JP"/>
        </w:rPr>
        <w:lastRenderedPageBreak/>
        <w:t>て同等の支援が行われている場合はそれを含むものとする補足事項を教示した。詳細な項目（</w:t>
      </w:r>
      <w:r w:rsidR="00085269" w:rsidRPr="00B64B7C">
        <w:rPr>
          <w:rFonts w:asciiTheme="minorHAnsi" w:eastAsiaTheme="minorEastAsia"/>
          <w:kern w:val="2"/>
          <w:sz w:val="21"/>
          <w:szCs w:val="21"/>
          <w:lang w:val="ja-JP"/>
        </w:rPr>
        <w:t>Appendix</w:t>
      </w:r>
      <w:r w:rsidR="00085269" w:rsidRPr="00B64B7C">
        <w:rPr>
          <w:rFonts w:asciiTheme="minorHAnsi" w:eastAsiaTheme="minorEastAsia" w:hint="eastAsia"/>
          <w:kern w:val="2"/>
          <w:sz w:val="21"/>
          <w:szCs w:val="21"/>
          <w:lang w:val="ja-JP"/>
        </w:rPr>
        <w:t>）としては，第一に「情報保障に関する支援体制」として，「講義等，正課活動中における必要な情報保障の配置状況」について「完全に配置」「ほぼ配置」「いくつかは配置」「未配置」から選択してもらい，「完全に配置」以外の回答があった場合にはそのおもな理由を複数回答で問うとともに，このことについて補足事項がある場合は自由記述を求めた。また，提供可能な情報保障の種類について，複数回答で尋ねた。第二に，「支援人員を必要とする情報保障の状況」に関し，情報保障者（ノートテイカーなど）の確保について，「余裕がある」「やや余裕がある」「やや不足」「かなり不足」「必要ではない」から選択してもらい，情報保障者の手当などについて，「有償」「一部有償」「無償」「未定」から選択してもらった。また，情報保障者の養成・研修方法について複数回答で尋ね，養成・研修に関する工夫点や課題点について自由記述を求めた。第三に，これまでに情報保障の配置が困難であった，あるいは不十分であった正課活動について複数回答で尋ね，特に学外実習（教育実習・病院実習など）と語学授業での情報保障の工夫点や課題点について自由記述を求めた。自由記述での回答に関しては，障害学生支援を専門とする研究者</w:t>
      </w:r>
      <w:r w:rsidR="00085269" w:rsidRPr="00B64B7C">
        <w:rPr>
          <w:rFonts w:asciiTheme="minorHAnsi" w:eastAsiaTheme="minorEastAsia"/>
          <w:kern w:val="2"/>
          <w:sz w:val="21"/>
          <w:szCs w:val="21"/>
          <w:lang w:val="ja-JP"/>
        </w:rPr>
        <w:t>3</w:t>
      </w:r>
      <w:r w:rsidR="00085269" w:rsidRPr="00B64B7C">
        <w:rPr>
          <w:rFonts w:asciiTheme="minorHAnsi" w:eastAsiaTheme="minorEastAsia" w:hint="eastAsia"/>
          <w:kern w:val="2"/>
          <w:sz w:val="21"/>
          <w:szCs w:val="21"/>
          <w:lang w:val="ja-JP"/>
        </w:rPr>
        <w:t>名および聴覚障害教育を専門とする研究者</w:t>
      </w:r>
      <w:r w:rsidR="00085269" w:rsidRPr="00B64B7C">
        <w:rPr>
          <w:rFonts w:asciiTheme="minorHAnsi" w:eastAsiaTheme="minorEastAsia"/>
          <w:kern w:val="2"/>
          <w:sz w:val="21"/>
          <w:szCs w:val="21"/>
          <w:lang w:val="ja-JP"/>
        </w:rPr>
        <w:t>1</w:t>
      </w:r>
      <w:r w:rsidR="00085269" w:rsidRPr="00B64B7C">
        <w:rPr>
          <w:rFonts w:asciiTheme="minorHAnsi" w:eastAsiaTheme="minorEastAsia" w:hint="eastAsia"/>
          <w:kern w:val="2"/>
          <w:sz w:val="21"/>
          <w:szCs w:val="21"/>
          <w:lang w:val="ja-JP"/>
        </w:rPr>
        <w:t>名による合議でラベルを付与して分類し，そのラベルごとに集計を行った。</w:t>
      </w:r>
    </w:p>
    <w:p w:rsidR="00AB7C81" w:rsidRPr="00B64B7C" w:rsidRDefault="0040593D" w:rsidP="00B64B7C">
      <w:pPr>
        <w:pStyle w:val="2"/>
        <w:topLinePunct/>
      </w:pPr>
      <w:r w:rsidRPr="00B64B7C">
        <w:rPr>
          <w:rFonts w:hint="eastAsia"/>
        </w:rPr>
        <w:t xml:space="preserve">　</w:t>
      </w:r>
      <w:r w:rsidR="00085269" w:rsidRPr="00B64B7C">
        <w:t>4</w:t>
      </w:r>
      <w:r w:rsidR="00085269" w:rsidRPr="00B64B7C">
        <w:rPr>
          <w:rFonts w:hint="eastAsia"/>
          <w:lang w:val="ja-JP"/>
        </w:rPr>
        <w:t>．調査に関する倫理的配慮</w:t>
      </w:r>
    </w:p>
    <w:p w:rsidR="00AB7C81" w:rsidRPr="00B64B7C" w:rsidRDefault="002C0772"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本調査は，岡山大学学生総合支援センター生活支援部門（現，高大接続・学生支援センター）研究倫理委員会の承認（番号</w:t>
      </w:r>
      <w:r w:rsidR="00085269" w:rsidRPr="00B64B7C">
        <w:rPr>
          <w:rFonts w:asciiTheme="minorHAnsi" w:eastAsiaTheme="minorEastAsia"/>
          <w:kern w:val="2"/>
          <w:sz w:val="21"/>
          <w:szCs w:val="21"/>
          <w:lang w:val="ja-JP"/>
        </w:rPr>
        <w:t>201802</w:t>
      </w:r>
      <w:r w:rsidR="00085269" w:rsidRPr="00B64B7C">
        <w:rPr>
          <w:rFonts w:asciiTheme="minorHAnsi" w:eastAsiaTheme="minorEastAsia" w:hint="eastAsia"/>
          <w:kern w:val="2"/>
          <w:sz w:val="21"/>
          <w:szCs w:val="21"/>
          <w:lang w:val="ja-JP"/>
        </w:rPr>
        <w:t>）を得て実施した。回答者には，調査の目的を示した上で，回答は任意であり，なおかつ無記名で実施されること，収集されたデータは施錠された保管庫において厳重に管理され，分析終了後は速やかに粉砕破棄されること，以上の倫理的配慮事項を記載し，これらについて理解が得られた場合のみ回答されるように留意した。</w:t>
      </w:r>
    </w:p>
    <w:p w:rsidR="002C0772" w:rsidRPr="00B64B7C" w:rsidRDefault="002C0772" w:rsidP="00B64B7C">
      <w:pPr>
        <w:pStyle w:val="a4"/>
        <w:topLinePunct/>
        <w:autoSpaceDE/>
        <w:autoSpaceDN/>
        <w:rPr>
          <w:rFonts w:asciiTheme="minorHAnsi" w:eastAsiaTheme="minorEastAsia"/>
          <w:kern w:val="2"/>
          <w:sz w:val="21"/>
          <w:szCs w:val="21"/>
          <w:lang w:val="ja-JP"/>
        </w:rPr>
      </w:pPr>
    </w:p>
    <w:p w:rsidR="00AB7C81" w:rsidRPr="00B64B7C" w:rsidRDefault="002C0772" w:rsidP="00B64B7C">
      <w:pPr>
        <w:pStyle w:val="1"/>
        <w:topLinePunct/>
        <w:rPr>
          <w:lang w:val="ja-JP"/>
        </w:rPr>
      </w:pPr>
      <w:r w:rsidRPr="00B64B7C">
        <w:rPr>
          <w:rStyle w:val="ad"/>
          <w:rFonts w:asciiTheme="minorHAnsi" w:eastAsiaTheme="minorEastAsia" w:hint="eastAsia"/>
          <w:bCs/>
        </w:rPr>
        <w:t>Ⅲ</w:t>
      </w:r>
      <w:r w:rsidR="00085269" w:rsidRPr="00B64B7C">
        <w:rPr>
          <w:rFonts w:hint="eastAsia"/>
        </w:rPr>
        <w:t>．</w:t>
      </w:r>
      <w:r w:rsidR="00085269" w:rsidRPr="00B64B7C">
        <w:rPr>
          <w:rFonts w:hint="eastAsia"/>
          <w:lang w:val="ja-JP"/>
        </w:rPr>
        <w:t>結　果</w:t>
      </w:r>
    </w:p>
    <w:p w:rsidR="00AB7C81" w:rsidRPr="00B64B7C" w:rsidRDefault="0040593D" w:rsidP="00B64B7C">
      <w:pPr>
        <w:pStyle w:val="2"/>
        <w:topLinePunct/>
      </w:pPr>
      <w:r w:rsidRPr="00B64B7C">
        <w:rPr>
          <w:rFonts w:hint="eastAsia"/>
        </w:rPr>
        <w:t xml:space="preserve">　</w:t>
      </w:r>
      <w:r w:rsidR="00085269" w:rsidRPr="00B64B7C">
        <w:t>1</w:t>
      </w:r>
      <w:r w:rsidR="00085269" w:rsidRPr="00B64B7C">
        <w:rPr>
          <w:rFonts w:hint="eastAsia"/>
        </w:rPr>
        <w:t>．データの抽出</w:t>
      </w:r>
    </w:p>
    <w:p w:rsidR="00AB7C81" w:rsidRPr="00B64B7C" w:rsidRDefault="002C0772"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全データ（</w:t>
      </w:r>
      <w:r w:rsidR="00085269" w:rsidRPr="00B64B7C">
        <w:rPr>
          <w:rFonts w:asciiTheme="minorHAnsi" w:eastAsiaTheme="minorEastAsia"/>
          <w:kern w:val="2"/>
          <w:sz w:val="21"/>
          <w:szCs w:val="21"/>
          <w:lang w:val="ja-JP"/>
        </w:rPr>
        <w:t>414</w:t>
      </w:r>
      <w:r w:rsidR="00085269" w:rsidRPr="00B64B7C">
        <w:rPr>
          <w:rFonts w:asciiTheme="minorHAnsi" w:eastAsiaTheme="minorEastAsia" w:hint="eastAsia"/>
          <w:kern w:val="2"/>
          <w:sz w:val="21"/>
          <w:szCs w:val="21"/>
          <w:lang w:val="ja-JP"/>
        </w:rPr>
        <w:t>件）の中から「</w:t>
      </w:r>
      <w:r w:rsidR="00085269" w:rsidRPr="00B64B7C">
        <w:rPr>
          <w:rFonts w:asciiTheme="minorHAnsi" w:eastAsiaTheme="minorEastAsia"/>
          <w:kern w:val="2"/>
          <w:sz w:val="21"/>
          <w:szCs w:val="21"/>
          <w:lang w:val="ja-JP"/>
        </w:rPr>
        <w:t>2016</w:t>
      </w:r>
      <w:r w:rsidR="00085269" w:rsidRPr="00B64B7C">
        <w:rPr>
          <w:rFonts w:asciiTheme="minorHAnsi" w:eastAsiaTheme="minorEastAsia" w:hint="eastAsia"/>
          <w:kern w:val="2"/>
          <w:sz w:val="21"/>
          <w:szCs w:val="21"/>
          <w:lang w:val="ja-JP"/>
        </w:rPr>
        <w:t>年</w:t>
      </w:r>
      <w:r w:rsidR="00085269" w:rsidRPr="00B64B7C">
        <w:rPr>
          <w:rFonts w:asciiTheme="minorHAnsi" w:eastAsiaTheme="minorEastAsia"/>
          <w:kern w:val="2"/>
          <w:sz w:val="21"/>
          <w:szCs w:val="21"/>
          <w:lang w:val="ja-JP"/>
        </w:rPr>
        <w:t>4</w:t>
      </w:r>
      <w:r w:rsidR="00085269" w:rsidRPr="00B64B7C">
        <w:rPr>
          <w:rFonts w:asciiTheme="minorHAnsi" w:eastAsiaTheme="minorEastAsia" w:hint="eastAsia"/>
          <w:kern w:val="2"/>
          <w:sz w:val="21"/>
          <w:szCs w:val="21"/>
          <w:lang w:val="ja-JP"/>
        </w:rPr>
        <w:t>月</w:t>
      </w:r>
      <w:r w:rsidR="00085269" w:rsidRPr="00B64B7C">
        <w:rPr>
          <w:rFonts w:asciiTheme="minorHAnsi" w:eastAsiaTheme="minorEastAsia"/>
          <w:kern w:val="2"/>
          <w:sz w:val="21"/>
          <w:szCs w:val="21"/>
          <w:lang w:val="ja-JP"/>
        </w:rPr>
        <w:t>1</w:t>
      </w:r>
      <w:r w:rsidR="00085269" w:rsidRPr="00B64B7C">
        <w:rPr>
          <w:rFonts w:asciiTheme="minorHAnsi" w:eastAsiaTheme="minorEastAsia" w:hint="eastAsia"/>
          <w:kern w:val="2"/>
          <w:sz w:val="21"/>
          <w:szCs w:val="21"/>
          <w:lang w:val="ja-JP"/>
        </w:rPr>
        <w:t>日～</w:t>
      </w:r>
      <w:r w:rsidR="00085269" w:rsidRPr="00B64B7C">
        <w:rPr>
          <w:rFonts w:asciiTheme="minorHAnsi" w:eastAsiaTheme="minorEastAsia"/>
          <w:kern w:val="2"/>
          <w:sz w:val="21"/>
          <w:szCs w:val="21"/>
          <w:lang w:val="ja-JP"/>
        </w:rPr>
        <w:t>2019</w:t>
      </w:r>
      <w:r w:rsidR="00085269" w:rsidRPr="00B64B7C">
        <w:rPr>
          <w:rFonts w:asciiTheme="minorHAnsi" w:eastAsiaTheme="minorEastAsia" w:hint="eastAsia"/>
          <w:kern w:val="2"/>
          <w:sz w:val="21"/>
          <w:szCs w:val="21"/>
          <w:lang w:val="ja-JP"/>
        </w:rPr>
        <w:t>年</w:t>
      </w:r>
      <w:r w:rsidR="00085269" w:rsidRPr="00B64B7C">
        <w:rPr>
          <w:rFonts w:asciiTheme="minorHAnsi" w:eastAsiaTheme="minorEastAsia"/>
          <w:kern w:val="2"/>
          <w:sz w:val="21"/>
          <w:szCs w:val="21"/>
          <w:lang w:val="ja-JP"/>
        </w:rPr>
        <w:t>12</w:t>
      </w:r>
      <w:r w:rsidR="00085269" w:rsidRPr="00B64B7C">
        <w:rPr>
          <w:rFonts w:asciiTheme="minorHAnsi" w:eastAsiaTheme="minorEastAsia" w:hint="eastAsia"/>
          <w:kern w:val="2"/>
          <w:sz w:val="21"/>
          <w:szCs w:val="21"/>
          <w:lang w:val="ja-JP"/>
        </w:rPr>
        <w:t>月末日までの間，障害のある学生に情報保障を提供するニーズが生じていたか」という質問項目で「生じていた」と回答した</w:t>
      </w:r>
      <w:r w:rsidR="00085269" w:rsidRPr="00B64B7C">
        <w:rPr>
          <w:rFonts w:asciiTheme="minorHAnsi" w:eastAsiaTheme="minorEastAsia"/>
          <w:kern w:val="2"/>
          <w:sz w:val="21"/>
          <w:szCs w:val="21"/>
          <w:lang w:val="ja-JP"/>
        </w:rPr>
        <w:t>158</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38.2%</w:t>
      </w:r>
      <w:r w:rsidR="00085269" w:rsidRPr="00B64B7C">
        <w:rPr>
          <w:rFonts w:asciiTheme="minorHAnsi" w:eastAsiaTheme="minorEastAsia" w:hint="eastAsia"/>
          <w:kern w:val="2"/>
          <w:sz w:val="21"/>
          <w:szCs w:val="21"/>
          <w:lang w:val="ja-JP"/>
        </w:rPr>
        <w:t>）を対象データとした。</w:t>
      </w:r>
    </w:p>
    <w:p w:rsidR="00AB7C81" w:rsidRPr="00B64B7C" w:rsidRDefault="0040593D" w:rsidP="00B64B7C">
      <w:pPr>
        <w:pStyle w:val="2"/>
        <w:topLinePunct/>
      </w:pPr>
      <w:r w:rsidRPr="00B64B7C">
        <w:rPr>
          <w:rFonts w:hint="eastAsia"/>
        </w:rPr>
        <w:t xml:space="preserve">　</w:t>
      </w:r>
      <w:r w:rsidR="00085269" w:rsidRPr="00B64B7C">
        <w:t>2</w:t>
      </w:r>
      <w:r w:rsidR="00085269" w:rsidRPr="00B64B7C">
        <w:rPr>
          <w:rFonts w:hint="eastAsia"/>
        </w:rPr>
        <w:t>．必要な情報保障の配置について</w:t>
      </w:r>
    </w:p>
    <w:p w:rsidR="00AB7C81" w:rsidRPr="00B64B7C" w:rsidRDefault="002C0772"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1</w:t>
      </w:r>
      <w:r w:rsidR="00085269" w:rsidRPr="00B64B7C">
        <w:rPr>
          <w:rFonts w:asciiTheme="minorHAnsi" w:eastAsiaTheme="minorEastAsia" w:hint="eastAsia"/>
          <w:kern w:val="2"/>
          <w:sz w:val="21"/>
          <w:szCs w:val="21"/>
          <w:lang w:val="ja-JP"/>
        </w:rPr>
        <w:t>）講義等，正課活動中における必要な情報保障の配置状況</w:t>
      </w:r>
      <w:r w:rsidR="00085269" w:rsidRPr="00B64B7C">
        <w:rPr>
          <w:rStyle w:val="af"/>
          <w:rFonts w:asciiTheme="minorHAnsi" w:eastAsiaTheme="minorEastAsia" w:hint="eastAsia"/>
          <w:kern w:val="2"/>
          <w:sz w:val="21"/>
          <w:szCs w:val="21"/>
        </w:rPr>
        <w:t>：</w:t>
      </w:r>
      <w:r w:rsidR="00085269" w:rsidRPr="00B64B7C">
        <w:rPr>
          <w:rFonts w:asciiTheme="minorHAnsi" w:eastAsiaTheme="minorEastAsia" w:hint="eastAsia"/>
          <w:kern w:val="2"/>
          <w:sz w:val="21"/>
          <w:szCs w:val="21"/>
          <w:lang w:val="ja-JP"/>
        </w:rPr>
        <w:t>講義等の正課活動中において情報保障を必要としている学生に対する実際の配置状況の程度に関し，「完全に配置」「ほぼ配置」「いくつかは配置」「未配置」の</w:t>
      </w:r>
      <w:r w:rsidR="00085269" w:rsidRPr="00B64B7C">
        <w:rPr>
          <w:rFonts w:asciiTheme="minorHAnsi" w:eastAsiaTheme="minorEastAsia"/>
          <w:kern w:val="2"/>
          <w:sz w:val="21"/>
          <w:szCs w:val="21"/>
          <w:lang w:val="ja-JP"/>
        </w:rPr>
        <w:t>4</w:t>
      </w:r>
      <w:r w:rsidR="00085269" w:rsidRPr="00B64B7C">
        <w:rPr>
          <w:rFonts w:asciiTheme="minorHAnsi" w:eastAsiaTheme="minorEastAsia" w:hint="eastAsia"/>
          <w:kern w:val="2"/>
          <w:sz w:val="21"/>
          <w:szCs w:val="21"/>
          <w:lang w:val="ja-JP"/>
        </w:rPr>
        <w:t>選択肢の中から最もあてはまるものについて回答を得た。その結果，「完全に配置」は</w:t>
      </w:r>
      <w:r w:rsidR="00085269" w:rsidRPr="00B64B7C">
        <w:rPr>
          <w:rFonts w:asciiTheme="minorHAnsi" w:eastAsiaTheme="minorEastAsia"/>
          <w:kern w:val="2"/>
          <w:sz w:val="21"/>
          <w:szCs w:val="21"/>
          <w:lang w:val="ja-JP"/>
        </w:rPr>
        <w:t>46</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29.1%</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hint="eastAsia"/>
          <w:kern w:val="2"/>
          <w:sz w:val="21"/>
          <w:szCs w:val="21"/>
          <w:lang w:val="ja-JP"/>
        </w:rPr>
        <w:lastRenderedPageBreak/>
        <w:t>「ほぼ配置」は</w:t>
      </w:r>
      <w:r w:rsidR="00085269" w:rsidRPr="00B64B7C">
        <w:rPr>
          <w:rFonts w:asciiTheme="minorHAnsi" w:eastAsiaTheme="minorEastAsia"/>
          <w:kern w:val="2"/>
          <w:sz w:val="21"/>
          <w:szCs w:val="21"/>
          <w:lang w:val="ja-JP"/>
        </w:rPr>
        <w:t>62</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39.2%</w:t>
      </w:r>
      <w:r w:rsidR="00085269" w:rsidRPr="00B64B7C">
        <w:rPr>
          <w:rFonts w:asciiTheme="minorHAnsi" w:eastAsiaTheme="minorEastAsia" w:hint="eastAsia"/>
          <w:kern w:val="2"/>
          <w:sz w:val="21"/>
          <w:szCs w:val="21"/>
          <w:lang w:val="ja-JP"/>
        </w:rPr>
        <w:t>），「いくつかは配置」は</w:t>
      </w:r>
      <w:r w:rsidR="00085269" w:rsidRPr="00B64B7C">
        <w:rPr>
          <w:rFonts w:asciiTheme="minorHAnsi" w:eastAsiaTheme="minorEastAsia"/>
          <w:kern w:val="2"/>
          <w:sz w:val="21"/>
          <w:szCs w:val="21"/>
          <w:lang w:val="ja-JP"/>
        </w:rPr>
        <w:t>38</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24.1%</w:t>
      </w:r>
      <w:r w:rsidR="00085269" w:rsidRPr="00B64B7C">
        <w:rPr>
          <w:rFonts w:asciiTheme="minorHAnsi" w:eastAsiaTheme="minorEastAsia" w:hint="eastAsia"/>
          <w:kern w:val="2"/>
          <w:sz w:val="21"/>
          <w:szCs w:val="21"/>
          <w:lang w:val="ja-JP"/>
        </w:rPr>
        <w:t>），「未配置」は</w:t>
      </w:r>
      <w:r w:rsidR="00085269" w:rsidRPr="00B64B7C">
        <w:rPr>
          <w:rFonts w:asciiTheme="minorHAnsi" w:eastAsiaTheme="minorEastAsia"/>
          <w:kern w:val="2"/>
          <w:sz w:val="21"/>
          <w:szCs w:val="21"/>
          <w:lang w:val="ja-JP"/>
        </w:rPr>
        <w:t>12</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7.6%</w:t>
      </w:r>
      <w:r w:rsidR="00085269" w:rsidRPr="00B64B7C">
        <w:rPr>
          <w:rFonts w:asciiTheme="minorHAnsi" w:eastAsiaTheme="minorEastAsia" w:hint="eastAsia"/>
          <w:kern w:val="2"/>
          <w:sz w:val="21"/>
          <w:szCs w:val="21"/>
          <w:lang w:val="ja-JP"/>
        </w:rPr>
        <w:t>）であった。</w:t>
      </w:r>
    </w:p>
    <w:p w:rsidR="00AB7C81" w:rsidRPr="00B64B7C" w:rsidRDefault="002C0772"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2</w:t>
      </w:r>
      <w:r w:rsidR="00085269" w:rsidRPr="00B64B7C">
        <w:rPr>
          <w:rFonts w:asciiTheme="minorHAnsi" w:eastAsiaTheme="minorEastAsia" w:hint="eastAsia"/>
          <w:kern w:val="2"/>
          <w:sz w:val="21"/>
          <w:szCs w:val="21"/>
          <w:lang w:val="ja-JP"/>
        </w:rPr>
        <w:t>）機関の種別による比較</w:t>
      </w:r>
      <w:r w:rsidR="00085269" w:rsidRPr="00B64B7C">
        <w:rPr>
          <w:rStyle w:val="af"/>
          <w:rFonts w:asciiTheme="minorHAnsi" w:eastAsiaTheme="minorEastAsia" w:hint="eastAsia"/>
          <w:kern w:val="2"/>
          <w:sz w:val="21"/>
          <w:szCs w:val="21"/>
        </w:rPr>
        <w:t>：</w:t>
      </w:r>
      <w:r w:rsidR="00085269" w:rsidRPr="00B64B7C">
        <w:rPr>
          <w:rFonts w:asciiTheme="minorHAnsi" w:eastAsiaTheme="minorEastAsia" w:hint="eastAsia"/>
          <w:kern w:val="2"/>
          <w:sz w:val="21"/>
          <w:szCs w:val="21"/>
          <w:lang w:val="ja-JP"/>
        </w:rPr>
        <w:t>「完全に配置」・「ほぼ配置」・「いくつかは配置」・「未配置」の順に，国立大学（全</w:t>
      </w:r>
      <w:r w:rsidR="00085269" w:rsidRPr="00B64B7C">
        <w:rPr>
          <w:rFonts w:asciiTheme="minorHAnsi" w:eastAsiaTheme="minorEastAsia"/>
          <w:kern w:val="2"/>
          <w:sz w:val="21"/>
          <w:szCs w:val="21"/>
          <w:lang w:val="ja-JP"/>
        </w:rPr>
        <w:t>28</w:t>
      </w:r>
      <w:r w:rsidR="00085269" w:rsidRPr="00B64B7C">
        <w:rPr>
          <w:rFonts w:asciiTheme="minorHAnsi" w:eastAsiaTheme="minorEastAsia" w:hint="eastAsia"/>
          <w:kern w:val="2"/>
          <w:sz w:val="21"/>
          <w:szCs w:val="21"/>
          <w:lang w:val="ja-JP"/>
        </w:rPr>
        <w:t>件）では</w:t>
      </w:r>
      <w:r w:rsidR="00085269" w:rsidRPr="00B64B7C">
        <w:rPr>
          <w:rFonts w:asciiTheme="minorHAnsi" w:eastAsiaTheme="minorEastAsia"/>
          <w:kern w:val="2"/>
          <w:sz w:val="21"/>
          <w:szCs w:val="21"/>
          <w:lang w:val="ja-JP"/>
        </w:rPr>
        <w:t>10</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35.7%</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13</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46.4%</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4</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14.3%</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1</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3.6%</w:t>
      </w:r>
      <w:r w:rsidR="00085269" w:rsidRPr="00B64B7C">
        <w:rPr>
          <w:rFonts w:asciiTheme="minorHAnsi" w:eastAsiaTheme="minorEastAsia" w:hint="eastAsia"/>
          <w:kern w:val="2"/>
          <w:sz w:val="21"/>
          <w:szCs w:val="21"/>
          <w:lang w:val="ja-JP"/>
        </w:rPr>
        <w:t>），公立大学（全</w:t>
      </w:r>
      <w:r w:rsidR="00085269" w:rsidRPr="00B64B7C">
        <w:rPr>
          <w:rFonts w:asciiTheme="minorHAnsi" w:eastAsiaTheme="minorEastAsia"/>
          <w:kern w:val="2"/>
          <w:sz w:val="21"/>
          <w:szCs w:val="21"/>
          <w:lang w:val="ja-JP"/>
        </w:rPr>
        <w:t>17</w:t>
      </w:r>
      <w:r w:rsidR="00085269" w:rsidRPr="00B64B7C">
        <w:rPr>
          <w:rFonts w:asciiTheme="minorHAnsi" w:eastAsiaTheme="minorEastAsia" w:hint="eastAsia"/>
          <w:kern w:val="2"/>
          <w:sz w:val="21"/>
          <w:szCs w:val="21"/>
          <w:lang w:val="ja-JP"/>
        </w:rPr>
        <w:t>件）では</w:t>
      </w:r>
      <w:r w:rsidR="00085269" w:rsidRPr="00B64B7C">
        <w:rPr>
          <w:rFonts w:asciiTheme="minorHAnsi" w:eastAsiaTheme="minorEastAsia"/>
          <w:kern w:val="2"/>
          <w:sz w:val="21"/>
          <w:szCs w:val="21"/>
          <w:lang w:val="ja-JP"/>
        </w:rPr>
        <w:t>7</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41.2%</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5</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29.4%</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5</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29.4%</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0</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0.0%</w:t>
      </w:r>
      <w:r w:rsidR="00085269" w:rsidRPr="00B64B7C">
        <w:rPr>
          <w:rFonts w:asciiTheme="minorHAnsi" w:eastAsiaTheme="minorEastAsia" w:hint="eastAsia"/>
          <w:kern w:val="2"/>
          <w:sz w:val="21"/>
          <w:szCs w:val="21"/>
          <w:lang w:val="ja-JP"/>
        </w:rPr>
        <w:t>），私立大学（全</w:t>
      </w:r>
      <w:r w:rsidR="00085269" w:rsidRPr="00B64B7C">
        <w:rPr>
          <w:rFonts w:asciiTheme="minorHAnsi" w:eastAsiaTheme="minorEastAsia"/>
          <w:kern w:val="2"/>
          <w:sz w:val="21"/>
          <w:szCs w:val="21"/>
          <w:lang w:val="ja-JP"/>
        </w:rPr>
        <w:t>97</w:t>
      </w:r>
      <w:r w:rsidR="00085269" w:rsidRPr="00B64B7C">
        <w:rPr>
          <w:rFonts w:asciiTheme="minorHAnsi" w:eastAsiaTheme="minorEastAsia" w:hint="eastAsia"/>
          <w:kern w:val="2"/>
          <w:sz w:val="21"/>
          <w:szCs w:val="21"/>
          <w:lang w:val="ja-JP"/>
        </w:rPr>
        <w:t>件）では</w:t>
      </w:r>
      <w:r w:rsidR="00085269" w:rsidRPr="00B64B7C">
        <w:rPr>
          <w:rFonts w:asciiTheme="minorHAnsi" w:eastAsiaTheme="minorEastAsia"/>
          <w:kern w:val="2"/>
          <w:sz w:val="21"/>
          <w:szCs w:val="21"/>
          <w:lang w:val="ja-JP"/>
        </w:rPr>
        <w:t>28</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28.9%</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38</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39.2%</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24</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24.7%</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7</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7.2%</w:t>
      </w:r>
      <w:r w:rsidR="00085269" w:rsidRPr="00B64B7C">
        <w:rPr>
          <w:rFonts w:asciiTheme="minorHAnsi" w:eastAsiaTheme="minorEastAsia" w:hint="eastAsia"/>
          <w:kern w:val="2"/>
          <w:sz w:val="21"/>
          <w:szCs w:val="21"/>
          <w:lang w:val="ja-JP"/>
        </w:rPr>
        <w:t>），高等専門学校（全</w:t>
      </w:r>
      <w:r w:rsidR="00085269" w:rsidRPr="00B64B7C">
        <w:rPr>
          <w:rFonts w:asciiTheme="minorHAnsi" w:eastAsiaTheme="minorEastAsia"/>
          <w:kern w:val="2"/>
          <w:sz w:val="21"/>
          <w:szCs w:val="21"/>
          <w:lang w:val="ja-JP"/>
        </w:rPr>
        <w:t>4</w:t>
      </w:r>
      <w:r w:rsidR="00085269" w:rsidRPr="00B64B7C">
        <w:rPr>
          <w:rFonts w:asciiTheme="minorHAnsi" w:eastAsiaTheme="minorEastAsia" w:hint="eastAsia"/>
          <w:kern w:val="2"/>
          <w:sz w:val="21"/>
          <w:szCs w:val="21"/>
          <w:lang w:val="ja-JP"/>
        </w:rPr>
        <w:t>件）では</w:t>
      </w:r>
      <w:r w:rsidR="00085269" w:rsidRPr="00B64B7C">
        <w:rPr>
          <w:rFonts w:asciiTheme="minorHAnsi" w:eastAsiaTheme="minorEastAsia"/>
          <w:kern w:val="2"/>
          <w:sz w:val="21"/>
          <w:szCs w:val="21"/>
          <w:lang w:val="ja-JP"/>
        </w:rPr>
        <w:t>0</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0.0%</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2</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50.0%</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1</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25.0%</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1</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25.0%</w:t>
      </w:r>
      <w:r w:rsidR="00085269" w:rsidRPr="00B64B7C">
        <w:rPr>
          <w:rFonts w:asciiTheme="minorHAnsi" w:eastAsiaTheme="minorEastAsia" w:hint="eastAsia"/>
          <w:kern w:val="2"/>
          <w:sz w:val="21"/>
          <w:szCs w:val="21"/>
          <w:lang w:val="ja-JP"/>
        </w:rPr>
        <w:t>），短期大学（全</w:t>
      </w:r>
      <w:r w:rsidR="00085269" w:rsidRPr="00B64B7C">
        <w:rPr>
          <w:rFonts w:asciiTheme="minorHAnsi" w:eastAsiaTheme="minorEastAsia"/>
          <w:kern w:val="2"/>
          <w:sz w:val="21"/>
          <w:szCs w:val="21"/>
          <w:lang w:val="ja-JP"/>
        </w:rPr>
        <w:t>12</w:t>
      </w:r>
      <w:r w:rsidR="00085269" w:rsidRPr="00B64B7C">
        <w:rPr>
          <w:rFonts w:asciiTheme="minorHAnsi" w:eastAsiaTheme="minorEastAsia" w:hint="eastAsia"/>
          <w:kern w:val="2"/>
          <w:sz w:val="21"/>
          <w:szCs w:val="21"/>
          <w:lang w:val="ja-JP"/>
        </w:rPr>
        <w:t>件）では</w:t>
      </w:r>
      <w:r w:rsidR="00085269" w:rsidRPr="00B64B7C">
        <w:rPr>
          <w:rFonts w:asciiTheme="minorHAnsi" w:eastAsiaTheme="minorEastAsia"/>
          <w:kern w:val="2"/>
          <w:sz w:val="21"/>
          <w:szCs w:val="21"/>
          <w:lang w:val="ja-JP"/>
        </w:rPr>
        <w:t>1</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8.0%</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4</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33.3%</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4</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33.3%</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3</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25.0%</w:t>
      </w:r>
      <w:r w:rsidR="00085269" w:rsidRPr="00B64B7C">
        <w:rPr>
          <w:rFonts w:asciiTheme="minorHAnsi" w:eastAsiaTheme="minorEastAsia" w:hint="eastAsia"/>
          <w:kern w:val="2"/>
          <w:sz w:val="21"/>
          <w:szCs w:val="21"/>
          <w:lang w:val="ja-JP"/>
        </w:rPr>
        <w:t>）となった（</w:t>
      </w:r>
      <w:r w:rsidR="00085269" w:rsidRPr="00B64B7C">
        <w:rPr>
          <w:rFonts w:asciiTheme="minorHAnsi" w:eastAsiaTheme="minorEastAsia"/>
          <w:kern w:val="2"/>
          <w:sz w:val="21"/>
          <w:szCs w:val="21"/>
          <w:lang w:val="ja-JP"/>
        </w:rPr>
        <w:t>Fig. 1</w:t>
      </w:r>
      <w:r w:rsidR="00085269" w:rsidRPr="00B64B7C">
        <w:rPr>
          <w:rFonts w:asciiTheme="minorHAnsi" w:eastAsiaTheme="minorEastAsia" w:hint="eastAsia"/>
          <w:kern w:val="2"/>
          <w:sz w:val="21"/>
          <w:szCs w:val="21"/>
          <w:lang w:val="ja-JP"/>
        </w:rPr>
        <w:t>）。合理的配慮が不提供である度合いの高い「いくつかは配置」および「未配置」を合わせた割合で比較すると，国立大学が</w:t>
      </w:r>
      <w:r w:rsidR="00085269" w:rsidRPr="00B64B7C">
        <w:rPr>
          <w:rFonts w:asciiTheme="minorHAnsi" w:eastAsiaTheme="minorEastAsia"/>
          <w:kern w:val="2"/>
          <w:sz w:val="21"/>
          <w:szCs w:val="21"/>
          <w:lang w:val="ja-JP"/>
        </w:rPr>
        <w:t>17.9%</w:t>
      </w:r>
      <w:r w:rsidR="00085269" w:rsidRPr="00B64B7C">
        <w:rPr>
          <w:rFonts w:asciiTheme="minorHAnsi" w:eastAsiaTheme="minorEastAsia" w:hint="eastAsia"/>
          <w:kern w:val="2"/>
          <w:sz w:val="21"/>
          <w:szCs w:val="21"/>
          <w:lang w:val="ja-JP"/>
        </w:rPr>
        <w:t>，公立大学が</w:t>
      </w:r>
      <w:r w:rsidR="00085269" w:rsidRPr="00B64B7C">
        <w:rPr>
          <w:rFonts w:asciiTheme="minorHAnsi" w:eastAsiaTheme="minorEastAsia"/>
          <w:kern w:val="2"/>
          <w:sz w:val="21"/>
          <w:szCs w:val="21"/>
          <w:lang w:val="ja-JP"/>
        </w:rPr>
        <w:t>29.4%</w:t>
      </w:r>
      <w:r w:rsidR="00085269" w:rsidRPr="00B64B7C">
        <w:rPr>
          <w:rFonts w:asciiTheme="minorHAnsi" w:eastAsiaTheme="minorEastAsia" w:hint="eastAsia"/>
          <w:kern w:val="2"/>
          <w:sz w:val="21"/>
          <w:szCs w:val="21"/>
          <w:lang w:val="ja-JP"/>
        </w:rPr>
        <w:t>，私立大学が</w:t>
      </w:r>
      <w:r w:rsidR="00085269" w:rsidRPr="00B64B7C">
        <w:rPr>
          <w:rFonts w:asciiTheme="minorHAnsi" w:eastAsiaTheme="minorEastAsia"/>
          <w:kern w:val="2"/>
          <w:sz w:val="21"/>
          <w:szCs w:val="21"/>
          <w:lang w:val="ja-JP"/>
        </w:rPr>
        <w:t>31.9%</w:t>
      </w:r>
      <w:r w:rsidR="00085269" w:rsidRPr="00B64B7C">
        <w:rPr>
          <w:rFonts w:asciiTheme="minorHAnsi" w:eastAsiaTheme="minorEastAsia" w:hint="eastAsia"/>
          <w:kern w:val="2"/>
          <w:sz w:val="21"/>
          <w:szCs w:val="21"/>
          <w:lang w:val="ja-JP"/>
        </w:rPr>
        <w:t>となっているのに対し，高等専門学校は</w:t>
      </w:r>
      <w:r w:rsidR="00085269" w:rsidRPr="00B64B7C">
        <w:rPr>
          <w:rFonts w:asciiTheme="minorHAnsi" w:eastAsiaTheme="minorEastAsia"/>
          <w:kern w:val="2"/>
          <w:sz w:val="21"/>
          <w:szCs w:val="21"/>
          <w:lang w:val="ja-JP"/>
        </w:rPr>
        <w:t>50.0%</w:t>
      </w:r>
      <w:r w:rsidR="00085269" w:rsidRPr="00B64B7C">
        <w:rPr>
          <w:rFonts w:asciiTheme="minorHAnsi" w:eastAsiaTheme="minorEastAsia" w:hint="eastAsia"/>
          <w:kern w:val="2"/>
          <w:sz w:val="21"/>
          <w:szCs w:val="21"/>
          <w:lang w:val="ja-JP"/>
        </w:rPr>
        <w:t>，短期大学は</w:t>
      </w:r>
      <w:r w:rsidR="00085269" w:rsidRPr="00B64B7C">
        <w:rPr>
          <w:rFonts w:asciiTheme="minorHAnsi" w:eastAsiaTheme="minorEastAsia"/>
          <w:kern w:val="2"/>
          <w:sz w:val="21"/>
          <w:szCs w:val="21"/>
          <w:lang w:val="ja-JP"/>
        </w:rPr>
        <w:t>58.3%</w:t>
      </w:r>
      <w:r w:rsidR="00085269" w:rsidRPr="00B64B7C">
        <w:rPr>
          <w:rFonts w:asciiTheme="minorHAnsi" w:eastAsiaTheme="minorEastAsia" w:hint="eastAsia"/>
          <w:kern w:val="2"/>
          <w:sz w:val="21"/>
          <w:szCs w:val="21"/>
          <w:lang w:val="ja-JP"/>
        </w:rPr>
        <w:t>と，半数以上が該当する結果となった。</w:t>
      </w:r>
    </w:p>
    <w:p w:rsidR="00AB7C81" w:rsidRPr="00B64B7C" w:rsidRDefault="002C0772"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3</w:t>
      </w:r>
      <w:r w:rsidR="00085269" w:rsidRPr="00B64B7C">
        <w:rPr>
          <w:rFonts w:asciiTheme="minorHAnsi" w:eastAsiaTheme="minorEastAsia" w:hint="eastAsia"/>
          <w:kern w:val="2"/>
          <w:sz w:val="21"/>
          <w:szCs w:val="21"/>
          <w:lang w:val="ja-JP"/>
        </w:rPr>
        <w:t>）機関の在籍学生数規模による比較</w:t>
      </w:r>
      <w:r w:rsidR="00085269" w:rsidRPr="00B64B7C">
        <w:rPr>
          <w:rStyle w:val="af"/>
          <w:rFonts w:asciiTheme="minorHAnsi" w:eastAsiaTheme="minorEastAsia" w:hint="eastAsia"/>
          <w:kern w:val="2"/>
          <w:sz w:val="21"/>
          <w:szCs w:val="21"/>
        </w:rPr>
        <w:t>：</w:t>
      </w:r>
      <w:r w:rsidR="00085269" w:rsidRPr="00B64B7C">
        <w:rPr>
          <w:rFonts w:asciiTheme="minorHAnsi" w:eastAsiaTheme="minorEastAsia" w:hint="eastAsia"/>
          <w:kern w:val="2"/>
          <w:sz w:val="21"/>
          <w:szCs w:val="21"/>
          <w:lang w:val="ja-JP"/>
        </w:rPr>
        <w:t>「完全に配置」・「ほぼ配置」・「いくつかは配置」・「未配置」の順に，</w:t>
      </w:r>
      <w:r w:rsidR="00085269" w:rsidRPr="00B64B7C">
        <w:rPr>
          <w:rFonts w:asciiTheme="minorHAnsi" w:eastAsiaTheme="minorEastAsia"/>
          <w:kern w:val="2"/>
          <w:sz w:val="21"/>
          <w:szCs w:val="21"/>
          <w:lang w:val="ja-JP"/>
        </w:rPr>
        <w:t>10,000</w:t>
      </w:r>
      <w:r w:rsidR="00085269" w:rsidRPr="00B64B7C">
        <w:rPr>
          <w:rFonts w:asciiTheme="minorHAnsi" w:eastAsiaTheme="minorEastAsia" w:hint="eastAsia"/>
          <w:kern w:val="2"/>
          <w:sz w:val="21"/>
          <w:szCs w:val="21"/>
          <w:lang w:val="ja-JP"/>
        </w:rPr>
        <w:t>人以上（全</w:t>
      </w:r>
      <w:r w:rsidR="00085269" w:rsidRPr="00B64B7C">
        <w:rPr>
          <w:rFonts w:asciiTheme="minorHAnsi" w:eastAsiaTheme="minorEastAsia"/>
          <w:kern w:val="2"/>
          <w:sz w:val="21"/>
          <w:szCs w:val="21"/>
          <w:lang w:val="ja-JP"/>
        </w:rPr>
        <w:t>22</w:t>
      </w:r>
      <w:r w:rsidR="00085269" w:rsidRPr="00B64B7C">
        <w:rPr>
          <w:rFonts w:asciiTheme="minorHAnsi" w:eastAsiaTheme="minorEastAsia" w:hint="eastAsia"/>
          <w:kern w:val="2"/>
          <w:sz w:val="21"/>
          <w:szCs w:val="21"/>
          <w:lang w:val="ja-JP"/>
        </w:rPr>
        <w:t>件）では</w:t>
      </w:r>
      <w:r w:rsidR="00085269" w:rsidRPr="00B64B7C">
        <w:rPr>
          <w:rFonts w:asciiTheme="minorHAnsi" w:eastAsiaTheme="minorEastAsia"/>
          <w:kern w:val="2"/>
          <w:sz w:val="21"/>
          <w:szCs w:val="21"/>
          <w:lang w:val="ja-JP"/>
        </w:rPr>
        <w:t>8</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36.4%</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12</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54.5%</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1</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4.5%</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1</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4.5%</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5,000</w:t>
      </w:r>
      <w:r w:rsidR="00085269" w:rsidRPr="00B64B7C">
        <w:rPr>
          <w:rFonts w:asciiTheme="minorHAnsi" w:eastAsiaTheme="minorEastAsia" w:hint="eastAsia"/>
          <w:kern w:val="2"/>
          <w:sz w:val="21"/>
          <w:szCs w:val="21"/>
          <w:lang w:val="ja-JP"/>
        </w:rPr>
        <w:t>人以上</w:t>
      </w:r>
      <w:r w:rsidR="00085269" w:rsidRPr="00B64B7C">
        <w:rPr>
          <w:rFonts w:asciiTheme="minorHAnsi" w:eastAsiaTheme="minorEastAsia"/>
          <w:kern w:val="2"/>
          <w:sz w:val="21"/>
          <w:szCs w:val="21"/>
          <w:lang w:val="ja-JP"/>
        </w:rPr>
        <w:t>10,000</w:t>
      </w:r>
      <w:r w:rsidR="00085269" w:rsidRPr="00B64B7C">
        <w:rPr>
          <w:rFonts w:asciiTheme="minorHAnsi" w:eastAsiaTheme="minorEastAsia" w:hint="eastAsia"/>
          <w:kern w:val="2"/>
          <w:sz w:val="21"/>
          <w:szCs w:val="21"/>
          <w:lang w:val="ja-JP"/>
        </w:rPr>
        <w:t>人未満（全</w:t>
      </w:r>
      <w:r w:rsidR="00085269" w:rsidRPr="00B64B7C">
        <w:rPr>
          <w:rFonts w:asciiTheme="minorHAnsi" w:eastAsiaTheme="minorEastAsia"/>
          <w:kern w:val="2"/>
          <w:sz w:val="21"/>
          <w:szCs w:val="21"/>
          <w:lang w:val="ja-JP"/>
        </w:rPr>
        <w:t>33</w:t>
      </w:r>
      <w:r w:rsidR="00085269" w:rsidRPr="00B64B7C">
        <w:rPr>
          <w:rFonts w:asciiTheme="minorHAnsi" w:eastAsiaTheme="minorEastAsia" w:hint="eastAsia"/>
          <w:kern w:val="2"/>
          <w:sz w:val="21"/>
          <w:szCs w:val="21"/>
          <w:lang w:val="ja-JP"/>
        </w:rPr>
        <w:t>件）では</w:t>
      </w:r>
      <w:r w:rsidR="00085269" w:rsidRPr="00B64B7C">
        <w:rPr>
          <w:rFonts w:asciiTheme="minorHAnsi" w:eastAsiaTheme="minorEastAsia"/>
          <w:kern w:val="2"/>
          <w:sz w:val="21"/>
          <w:szCs w:val="21"/>
          <w:lang w:val="ja-JP"/>
        </w:rPr>
        <w:t>10</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30.3%</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12</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36.4.%</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11</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33.3%</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0</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0.0%</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3,000</w:t>
      </w:r>
      <w:r w:rsidR="00085269" w:rsidRPr="00B64B7C">
        <w:rPr>
          <w:rFonts w:asciiTheme="minorHAnsi" w:eastAsiaTheme="minorEastAsia" w:hint="eastAsia"/>
          <w:kern w:val="2"/>
          <w:sz w:val="21"/>
          <w:szCs w:val="21"/>
          <w:lang w:val="ja-JP"/>
        </w:rPr>
        <w:t>人以上</w:t>
      </w:r>
      <w:r w:rsidR="00085269" w:rsidRPr="00B64B7C">
        <w:rPr>
          <w:rFonts w:asciiTheme="minorHAnsi" w:eastAsiaTheme="minorEastAsia"/>
          <w:kern w:val="2"/>
          <w:sz w:val="21"/>
          <w:szCs w:val="21"/>
          <w:lang w:val="ja-JP"/>
        </w:rPr>
        <w:t>5,000</w:t>
      </w:r>
      <w:r w:rsidR="00085269" w:rsidRPr="00B64B7C">
        <w:rPr>
          <w:rFonts w:asciiTheme="minorHAnsi" w:eastAsiaTheme="minorEastAsia" w:hint="eastAsia"/>
          <w:kern w:val="2"/>
          <w:sz w:val="21"/>
          <w:szCs w:val="21"/>
          <w:lang w:val="ja-JP"/>
        </w:rPr>
        <w:t>人未満（全</w:t>
      </w:r>
      <w:r w:rsidR="00085269" w:rsidRPr="00B64B7C">
        <w:rPr>
          <w:rFonts w:asciiTheme="minorHAnsi" w:eastAsiaTheme="minorEastAsia"/>
          <w:kern w:val="2"/>
          <w:sz w:val="21"/>
          <w:szCs w:val="21"/>
          <w:lang w:val="ja-JP"/>
        </w:rPr>
        <w:t>21</w:t>
      </w:r>
      <w:r w:rsidR="00085269" w:rsidRPr="00B64B7C">
        <w:rPr>
          <w:rFonts w:asciiTheme="minorHAnsi" w:eastAsiaTheme="minorEastAsia" w:hint="eastAsia"/>
          <w:kern w:val="2"/>
          <w:sz w:val="21"/>
          <w:szCs w:val="21"/>
          <w:lang w:val="ja-JP"/>
        </w:rPr>
        <w:t>件）では</w:t>
      </w:r>
      <w:r w:rsidR="00085269" w:rsidRPr="00B64B7C">
        <w:rPr>
          <w:rFonts w:asciiTheme="minorHAnsi" w:eastAsiaTheme="minorEastAsia"/>
          <w:kern w:val="2"/>
          <w:sz w:val="21"/>
          <w:szCs w:val="21"/>
          <w:lang w:val="ja-JP"/>
        </w:rPr>
        <w:t>4</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19.0%</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10</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47.6%</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7</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33.3%</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0</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0.0%</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1,000</w:t>
      </w:r>
      <w:r w:rsidR="00085269" w:rsidRPr="00B64B7C">
        <w:rPr>
          <w:rFonts w:asciiTheme="minorHAnsi" w:eastAsiaTheme="minorEastAsia" w:hint="eastAsia"/>
          <w:kern w:val="2"/>
          <w:sz w:val="21"/>
          <w:szCs w:val="21"/>
          <w:lang w:val="ja-JP"/>
        </w:rPr>
        <w:t>人以上</w:t>
      </w:r>
      <w:r w:rsidR="00085269" w:rsidRPr="00B64B7C">
        <w:rPr>
          <w:rFonts w:asciiTheme="minorHAnsi" w:eastAsiaTheme="minorEastAsia"/>
          <w:kern w:val="2"/>
          <w:sz w:val="21"/>
          <w:szCs w:val="21"/>
          <w:lang w:val="ja-JP"/>
        </w:rPr>
        <w:t>3,000</w:t>
      </w:r>
      <w:r w:rsidR="00085269" w:rsidRPr="00B64B7C">
        <w:rPr>
          <w:rFonts w:asciiTheme="minorHAnsi" w:eastAsiaTheme="minorEastAsia" w:hint="eastAsia"/>
          <w:kern w:val="2"/>
          <w:sz w:val="21"/>
          <w:szCs w:val="21"/>
          <w:lang w:val="ja-JP"/>
        </w:rPr>
        <w:t>人未満（全</w:t>
      </w:r>
      <w:r w:rsidR="00085269" w:rsidRPr="00B64B7C">
        <w:rPr>
          <w:rFonts w:asciiTheme="minorHAnsi" w:eastAsiaTheme="minorEastAsia"/>
          <w:kern w:val="2"/>
          <w:sz w:val="21"/>
          <w:szCs w:val="21"/>
          <w:lang w:val="ja-JP"/>
        </w:rPr>
        <w:t>47</w:t>
      </w:r>
      <w:r w:rsidR="00085269" w:rsidRPr="00B64B7C">
        <w:rPr>
          <w:rFonts w:asciiTheme="minorHAnsi" w:eastAsiaTheme="minorEastAsia" w:hint="eastAsia"/>
          <w:kern w:val="2"/>
          <w:sz w:val="21"/>
          <w:szCs w:val="21"/>
          <w:lang w:val="ja-JP"/>
        </w:rPr>
        <w:t>件）では</w:t>
      </w:r>
      <w:r w:rsidR="00085269" w:rsidRPr="00B64B7C">
        <w:rPr>
          <w:rFonts w:asciiTheme="minorHAnsi" w:eastAsiaTheme="minorEastAsia"/>
          <w:kern w:val="2"/>
          <w:sz w:val="21"/>
          <w:szCs w:val="21"/>
          <w:lang w:val="ja-JP"/>
        </w:rPr>
        <w:t>12</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25.5%</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20</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42.6%</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9</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19.1%</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6</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12.8%</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1,000</w:t>
      </w:r>
      <w:r w:rsidR="00085269" w:rsidRPr="00B64B7C">
        <w:rPr>
          <w:rFonts w:asciiTheme="minorHAnsi" w:eastAsiaTheme="minorEastAsia" w:hint="eastAsia"/>
          <w:kern w:val="2"/>
          <w:sz w:val="21"/>
          <w:szCs w:val="21"/>
          <w:lang w:val="ja-JP"/>
        </w:rPr>
        <w:t>人未満（全</w:t>
      </w:r>
      <w:r w:rsidR="00085269" w:rsidRPr="00B64B7C">
        <w:rPr>
          <w:rFonts w:asciiTheme="minorHAnsi" w:eastAsiaTheme="minorEastAsia"/>
          <w:kern w:val="2"/>
          <w:sz w:val="21"/>
          <w:szCs w:val="21"/>
          <w:lang w:val="ja-JP"/>
        </w:rPr>
        <w:t>35</w:t>
      </w:r>
      <w:r w:rsidR="00085269" w:rsidRPr="00B64B7C">
        <w:rPr>
          <w:rFonts w:asciiTheme="minorHAnsi" w:eastAsiaTheme="minorEastAsia" w:hint="eastAsia"/>
          <w:kern w:val="2"/>
          <w:sz w:val="21"/>
          <w:szCs w:val="21"/>
          <w:lang w:val="ja-JP"/>
        </w:rPr>
        <w:t>件）では</w:t>
      </w:r>
      <w:r w:rsidR="00085269" w:rsidRPr="00B64B7C">
        <w:rPr>
          <w:rFonts w:asciiTheme="minorHAnsi" w:eastAsiaTheme="minorEastAsia"/>
          <w:kern w:val="2"/>
          <w:sz w:val="21"/>
          <w:szCs w:val="21"/>
          <w:lang w:val="ja-JP"/>
        </w:rPr>
        <w:t>12</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34.3%</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8</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22.9%</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10</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28.6%</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5</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14.3%</w:t>
      </w:r>
      <w:r w:rsidR="00085269" w:rsidRPr="00B64B7C">
        <w:rPr>
          <w:rFonts w:asciiTheme="minorHAnsi" w:eastAsiaTheme="minorEastAsia" w:hint="eastAsia"/>
          <w:kern w:val="2"/>
          <w:sz w:val="21"/>
          <w:szCs w:val="21"/>
          <w:lang w:val="ja-JP"/>
        </w:rPr>
        <w:t>）となっている（</w:t>
      </w:r>
      <w:r w:rsidR="00085269" w:rsidRPr="00B64B7C">
        <w:rPr>
          <w:rFonts w:asciiTheme="minorHAnsi" w:eastAsiaTheme="minorEastAsia"/>
          <w:kern w:val="2"/>
          <w:sz w:val="21"/>
          <w:szCs w:val="21"/>
          <w:lang w:val="ja-JP"/>
        </w:rPr>
        <w:t>Fig. 2</w:t>
      </w:r>
      <w:r w:rsidR="00085269" w:rsidRPr="00B64B7C">
        <w:rPr>
          <w:rFonts w:asciiTheme="minorHAnsi" w:eastAsiaTheme="minorEastAsia" w:hint="eastAsia"/>
          <w:kern w:val="2"/>
          <w:sz w:val="21"/>
          <w:szCs w:val="21"/>
          <w:lang w:val="ja-JP"/>
        </w:rPr>
        <w:t>）。合理的配慮が不提供である度合いの高い「いくつかは配置」および「未配置」を合わせた割合で比較すると，在籍学生数</w:t>
      </w:r>
      <w:r w:rsidR="00085269" w:rsidRPr="00B64B7C">
        <w:rPr>
          <w:rFonts w:asciiTheme="minorHAnsi" w:eastAsiaTheme="minorEastAsia"/>
          <w:kern w:val="2"/>
          <w:sz w:val="21"/>
          <w:szCs w:val="21"/>
          <w:lang w:val="ja-JP"/>
        </w:rPr>
        <w:t>10,000</w:t>
      </w:r>
      <w:r w:rsidR="00085269" w:rsidRPr="00B64B7C">
        <w:rPr>
          <w:rFonts w:asciiTheme="minorHAnsi" w:eastAsiaTheme="minorEastAsia" w:hint="eastAsia"/>
          <w:kern w:val="2"/>
          <w:sz w:val="21"/>
          <w:szCs w:val="21"/>
          <w:lang w:val="ja-JP"/>
        </w:rPr>
        <w:t>人以上の機関は</w:t>
      </w:r>
      <w:r w:rsidR="00085269" w:rsidRPr="00B64B7C">
        <w:rPr>
          <w:rFonts w:asciiTheme="minorHAnsi" w:eastAsiaTheme="minorEastAsia"/>
          <w:kern w:val="2"/>
          <w:sz w:val="21"/>
          <w:szCs w:val="21"/>
          <w:lang w:val="ja-JP"/>
        </w:rPr>
        <w:t>9.0%</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1,000</w:t>
      </w:r>
      <w:r w:rsidR="00085269" w:rsidRPr="00B64B7C">
        <w:rPr>
          <w:rFonts w:asciiTheme="minorHAnsi" w:eastAsiaTheme="minorEastAsia" w:hint="eastAsia"/>
          <w:kern w:val="2"/>
          <w:sz w:val="21"/>
          <w:szCs w:val="21"/>
          <w:lang w:val="ja-JP"/>
        </w:rPr>
        <w:t>人以上</w:t>
      </w:r>
      <w:r w:rsidR="00085269" w:rsidRPr="00B64B7C">
        <w:rPr>
          <w:rFonts w:asciiTheme="minorHAnsi" w:eastAsiaTheme="minorEastAsia"/>
          <w:kern w:val="2"/>
          <w:sz w:val="21"/>
          <w:szCs w:val="21"/>
          <w:lang w:val="ja-JP"/>
        </w:rPr>
        <w:t>10,000</w:t>
      </w:r>
      <w:r w:rsidR="00085269" w:rsidRPr="00B64B7C">
        <w:rPr>
          <w:rFonts w:asciiTheme="minorHAnsi" w:eastAsiaTheme="minorEastAsia" w:hint="eastAsia"/>
          <w:kern w:val="2"/>
          <w:sz w:val="21"/>
          <w:szCs w:val="21"/>
          <w:lang w:val="ja-JP"/>
        </w:rPr>
        <w:t>人未満の機関は約</w:t>
      </w:r>
      <w:r w:rsidR="00085269" w:rsidRPr="00B64B7C">
        <w:rPr>
          <w:rFonts w:asciiTheme="minorHAnsi" w:eastAsiaTheme="minorEastAsia"/>
          <w:kern w:val="2"/>
          <w:sz w:val="21"/>
          <w:szCs w:val="21"/>
          <w:lang w:val="ja-JP"/>
        </w:rPr>
        <w:t>30%</w:t>
      </w:r>
      <w:r w:rsidR="00085269" w:rsidRPr="00B64B7C">
        <w:rPr>
          <w:rFonts w:asciiTheme="minorHAnsi" w:eastAsiaTheme="minorEastAsia" w:hint="eastAsia"/>
          <w:kern w:val="2"/>
          <w:sz w:val="21"/>
          <w:szCs w:val="21"/>
          <w:lang w:val="ja-JP"/>
        </w:rPr>
        <w:t>であることとは対照的に，</w:t>
      </w:r>
      <w:r w:rsidR="00085269" w:rsidRPr="00B64B7C">
        <w:rPr>
          <w:rFonts w:asciiTheme="minorHAnsi" w:eastAsiaTheme="minorEastAsia"/>
          <w:kern w:val="2"/>
          <w:sz w:val="21"/>
          <w:szCs w:val="21"/>
          <w:lang w:val="ja-JP"/>
        </w:rPr>
        <w:t>1,000</w:t>
      </w:r>
      <w:r w:rsidR="00085269" w:rsidRPr="00B64B7C">
        <w:rPr>
          <w:rFonts w:asciiTheme="minorHAnsi" w:eastAsiaTheme="minorEastAsia" w:hint="eastAsia"/>
          <w:kern w:val="2"/>
          <w:sz w:val="21"/>
          <w:szCs w:val="21"/>
          <w:lang w:val="ja-JP"/>
        </w:rPr>
        <w:t>人未満の機関では</w:t>
      </w:r>
      <w:r w:rsidR="00085269" w:rsidRPr="00B64B7C">
        <w:rPr>
          <w:rFonts w:asciiTheme="minorHAnsi" w:eastAsiaTheme="minorEastAsia"/>
          <w:kern w:val="2"/>
          <w:sz w:val="21"/>
          <w:szCs w:val="21"/>
          <w:lang w:val="ja-JP"/>
        </w:rPr>
        <w:t>42.9%</w:t>
      </w:r>
      <w:r w:rsidR="00085269" w:rsidRPr="00B64B7C">
        <w:rPr>
          <w:rFonts w:asciiTheme="minorHAnsi" w:eastAsiaTheme="minorEastAsia" w:hint="eastAsia"/>
          <w:kern w:val="2"/>
          <w:sz w:val="21"/>
          <w:szCs w:val="21"/>
          <w:lang w:val="ja-JP"/>
        </w:rPr>
        <w:t>という結果となった。</w:t>
      </w:r>
    </w:p>
    <w:p w:rsidR="00AB7C81" w:rsidRPr="00B64B7C" w:rsidRDefault="002C0772"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4</w:t>
      </w:r>
      <w:r w:rsidR="00085269" w:rsidRPr="00B64B7C">
        <w:rPr>
          <w:rFonts w:asciiTheme="minorHAnsi" w:eastAsiaTheme="minorEastAsia" w:hint="eastAsia"/>
          <w:kern w:val="2"/>
          <w:sz w:val="21"/>
          <w:szCs w:val="21"/>
          <w:lang w:val="ja-JP"/>
        </w:rPr>
        <w:t>）配置に不備が生じる要因</w:t>
      </w:r>
      <w:r w:rsidR="00085269" w:rsidRPr="00B64B7C">
        <w:rPr>
          <w:rStyle w:val="af"/>
          <w:rFonts w:asciiTheme="minorHAnsi" w:eastAsiaTheme="minorEastAsia" w:hint="eastAsia"/>
          <w:kern w:val="2"/>
          <w:sz w:val="21"/>
          <w:szCs w:val="21"/>
        </w:rPr>
        <w:t>：</w:t>
      </w:r>
      <w:r w:rsidR="00085269" w:rsidRPr="00B64B7C">
        <w:rPr>
          <w:rFonts w:asciiTheme="minorHAnsi" w:eastAsiaTheme="minorEastAsia" w:hint="eastAsia"/>
          <w:kern w:val="2"/>
          <w:sz w:val="21"/>
          <w:szCs w:val="21"/>
          <w:lang w:val="ja-JP"/>
        </w:rPr>
        <w:t>「完全に配置」以外を選択した全</w:t>
      </w:r>
      <w:r w:rsidR="00085269" w:rsidRPr="00B64B7C">
        <w:rPr>
          <w:rFonts w:asciiTheme="minorHAnsi" w:eastAsiaTheme="minorEastAsia"/>
          <w:kern w:val="2"/>
          <w:sz w:val="21"/>
          <w:szCs w:val="21"/>
          <w:lang w:val="ja-JP"/>
        </w:rPr>
        <w:t>112</w:t>
      </w:r>
      <w:r w:rsidR="00085269" w:rsidRPr="00B64B7C">
        <w:rPr>
          <w:rFonts w:asciiTheme="minorHAnsi" w:eastAsiaTheme="minorEastAsia" w:hint="eastAsia"/>
          <w:kern w:val="2"/>
          <w:sz w:val="21"/>
          <w:szCs w:val="21"/>
          <w:lang w:val="ja-JP"/>
        </w:rPr>
        <w:t>件について，その配置に不備が生じる理由を複数回答で尋ねたところ，「情報保障者（ノートテイカー等）の不足」が</w:t>
      </w:r>
      <w:r w:rsidR="00085269" w:rsidRPr="00B64B7C">
        <w:rPr>
          <w:rFonts w:asciiTheme="minorHAnsi" w:eastAsiaTheme="minorEastAsia"/>
          <w:kern w:val="2"/>
          <w:sz w:val="21"/>
          <w:szCs w:val="21"/>
          <w:lang w:val="ja-JP"/>
        </w:rPr>
        <w:t>65</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58.0%</w:t>
      </w:r>
      <w:r w:rsidR="00085269" w:rsidRPr="00B64B7C">
        <w:rPr>
          <w:rFonts w:asciiTheme="minorHAnsi" w:eastAsiaTheme="minorEastAsia" w:hint="eastAsia"/>
          <w:kern w:val="2"/>
          <w:sz w:val="21"/>
          <w:szCs w:val="21"/>
          <w:lang w:val="ja-JP"/>
        </w:rPr>
        <w:t>）と最も多く，過半数を上回る状況が確認された（</w:t>
      </w:r>
      <w:r w:rsidR="00085269" w:rsidRPr="00B64B7C">
        <w:rPr>
          <w:rFonts w:asciiTheme="minorHAnsi" w:eastAsiaTheme="minorEastAsia"/>
          <w:kern w:val="2"/>
          <w:sz w:val="21"/>
          <w:szCs w:val="21"/>
          <w:lang w:val="ja-JP"/>
        </w:rPr>
        <w:t>Fig. 3</w:t>
      </w:r>
      <w:r w:rsidR="00085269" w:rsidRPr="00B64B7C">
        <w:rPr>
          <w:rFonts w:asciiTheme="minorHAnsi" w:eastAsiaTheme="minorEastAsia" w:hint="eastAsia"/>
          <w:kern w:val="2"/>
          <w:sz w:val="21"/>
          <w:szCs w:val="21"/>
          <w:lang w:val="ja-JP"/>
        </w:rPr>
        <w:t>）。次いで「授業形態の問題（野外活動・アクティブラーニング等）」が</w:t>
      </w:r>
      <w:r w:rsidR="00085269" w:rsidRPr="00B64B7C">
        <w:rPr>
          <w:rFonts w:asciiTheme="minorHAnsi" w:eastAsiaTheme="minorEastAsia"/>
          <w:kern w:val="2"/>
          <w:sz w:val="21"/>
          <w:szCs w:val="21"/>
          <w:lang w:val="ja-JP"/>
        </w:rPr>
        <w:t>38</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33.9%</w:t>
      </w:r>
      <w:r w:rsidR="00085269" w:rsidRPr="00B64B7C">
        <w:rPr>
          <w:rFonts w:asciiTheme="minorHAnsi" w:eastAsiaTheme="minorEastAsia" w:hint="eastAsia"/>
          <w:kern w:val="2"/>
          <w:sz w:val="21"/>
          <w:szCs w:val="21"/>
          <w:lang w:val="ja-JP"/>
        </w:rPr>
        <w:t>），「予算の不足」が</w:t>
      </w:r>
      <w:r w:rsidR="00085269" w:rsidRPr="00B64B7C">
        <w:rPr>
          <w:rFonts w:asciiTheme="minorHAnsi" w:eastAsiaTheme="minorEastAsia"/>
          <w:kern w:val="2"/>
          <w:sz w:val="21"/>
          <w:szCs w:val="21"/>
          <w:lang w:val="ja-JP"/>
        </w:rPr>
        <w:t>32</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28.6%</w:t>
      </w:r>
      <w:r w:rsidR="00085269" w:rsidRPr="00B64B7C">
        <w:rPr>
          <w:rFonts w:asciiTheme="minorHAnsi" w:eastAsiaTheme="minorEastAsia" w:hint="eastAsia"/>
          <w:kern w:val="2"/>
          <w:sz w:val="21"/>
          <w:szCs w:val="21"/>
          <w:lang w:val="ja-JP"/>
        </w:rPr>
        <w:t>），「情報保障者養成機能の不足」が</w:t>
      </w:r>
      <w:r w:rsidR="00085269" w:rsidRPr="00B64B7C">
        <w:rPr>
          <w:rFonts w:asciiTheme="minorHAnsi" w:eastAsiaTheme="minorEastAsia"/>
          <w:kern w:val="2"/>
          <w:sz w:val="21"/>
          <w:szCs w:val="21"/>
          <w:lang w:val="ja-JP"/>
        </w:rPr>
        <w:t>31</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27.7%</w:t>
      </w:r>
      <w:r w:rsidR="00085269" w:rsidRPr="00B64B7C">
        <w:rPr>
          <w:rFonts w:asciiTheme="minorHAnsi" w:eastAsiaTheme="minorEastAsia" w:hint="eastAsia"/>
          <w:kern w:val="2"/>
          <w:sz w:val="21"/>
          <w:szCs w:val="21"/>
          <w:lang w:val="ja-JP"/>
        </w:rPr>
        <w:t>）で</w:t>
      </w:r>
      <w:r w:rsidR="00085269" w:rsidRPr="00B64B7C">
        <w:rPr>
          <w:rFonts w:asciiTheme="minorHAnsi" w:eastAsiaTheme="minorEastAsia"/>
          <w:kern w:val="2"/>
          <w:sz w:val="21"/>
          <w:szCs w:val="21"/>
          <w:lang w:val="ja-JP"/>
        </w:rPr>
        <w:t>3</w:t>
      </w:r>
      <w:r w:rsidR="00085269" w:rsidRPr="00B64B7C">
        <w:rPr>
          <w:rFonts w:asciiTheme="minorHAnsi" w:eastAsiaTheme="minorEastAsia" w:hint="eastAsia"/>
          <w:kern w:val="2"/>
          <w:sz w:val="21"/>
          <w:szCs w:val="21"/>
          <w:lang w:val="ja-JP"/>
        </w:rPr>
        <w:t>割前後，「教室環境の問題（無線</w:t>
      </w:r>
      <w:r w:rsidR="00085269" w:rsidRPr="00B64B7C">
        <w:rPr>
          <w:rFonts w:asciiTheme="minorHAnsi" w:eastAsiaTheme="minorEastAsia"/>
          <w:kern w:val="2"/>
          <w:sz w:val="21"/>
          <w:szCs w:val="21"/>
          <w:lang w:val="ja-JP"/>
        </w:rPr>
        <w:t>LAN</w:t>
      </w:r>
      <w:r w:rsidR="00085269" w:rsidRPr="00B64B7C">
        <w:rPr>
          <w:rFonts w:asciiTheme="minorHAnsi" w:eastAsiaTheme="minorEastAsia" w:hint="eastAsia"/>
          <w:kern w:val="2"/>
          <w:sz w:val="21"/>
          <w:szCs w:val="21"/>
          <w:lang w:val="ja-JP"/>
        </w:rPr>
        <w:t>や電源の確保が困難等）」は</w:t>
      </w:r>
      <w:r w:rsidR="00085269" w:rsidRPr="00B64B7C">
        <w:rPr>
          <w:rFonts w:asciiTheme="minorHAnsi" w:eastAsiaTheme="minorEastAsia"/>
          <w:kern w:val="2"/>
          <w:sz w:val="21"/>
          <w:szCs w:val="21"/>
          <w:lang w:val="ja-JP"/>
        </w:rPr>
        <w:t>18</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16.1%</w:t>
      </w:r>
      <w:r w:rsidR="00085269" w:rsidRPr="00B64B7C">
        <w:rPr>
          <w:rFonts w:asciiTheme="minorHAnsi" w:eastAsiaTheme="minorEastAsia" w:hint="eastAsia"/>
          <w:kern w:val="2"/>
          <w:sz w:val="21"/>
          <w:szCs w:val="21"/>
          <w:lang w:val="ja-JP"/>
        </w:rPr>
        <w:t>）であった。少数ではあるが，「許諾の問題（授業担当教員から許諾を得られない等）」も</w:t>
      </w:r>
      <w:r w:rsidR="00085269" w:rsidRPr="00B64B7C">
        <w:rPr>
          <w:rFonts w:asciiTheme="minorHAnsi" w:eastAsiaTheme="minorEastAsia"/>
          <w:kern w:val="2"/>
          <w:sz w:val="21"/>
          <w:szCs w:val="21"/>
          <w:lang w:val="ja-JP"/>
        </w:rPr>
        <w:t>8</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7.1%</w:t>
      </w:r>
      <w:r w:rsidR="00085269" w:rsidRPr="00B64B7C">
        <w:rPr>
          <w:rFonts w:asciiTheme="minorHAnsi" w:eastAsiaTheme="minorEastAsia" w:hint="eastAsia"/>
          <w:kern w:val="2"/>
          <w:sz w:val="21"/>
          <w:szCs w:val="21"/>
          <w:lang w:val="ja-JP"/>
        </w:rPr>
        <w:t>）みられた。「その他」として記載されていた事項では，「（配置は行っているが現状で十分であるか学生の）ニーズを確認しきれていない」など，ニーズ把握の状況に関する課題が挙がっていた。なお，特に配置状況が深刻な「未配置」に絞って集計（全</w:t>
      </w:r>
      <w:r w:rsidR="00085269" w:rsidRPr="00B64B7C">
        <w:rPr>
          <w:rFonts w:asciiTheme="minorHAnsi" w:eastAsiaTheme="minorEastAsia"/>
          <w:kern w:val="2"/>
          <w:sz w:val="21"/>
          <w:szCs w:val="21"/>
          <w:lang w:val="ja-JP"/>
        </w:rPr>
        <w:t>12</w:t>
      </w:r>
      <w:r w:rsidR="00085269" w:rsidRPr="00B64B7C">
        <w:rPr>
          <w:rFonts w:asciiTheme="minorHAnsi" w:eastAsiaTheme="minorEastAsia" w:hint="eastAsia"/>
          <w:kern w:val="2"/>
          <w:sz w:val="21"/>
          <w:szCs w:val="21"/>
          <w:lang w:val="ja-JP"/>
        </w:rPr>
        <w:t>件）すると，不備の理由としては「予算の不足」が</w:t>
      </w:r>
      <w:r w:rsidR="00085269" w:rsidRPr="00B64B7C">
        <w:rPr>
          <w:rFonts w:asciiTheme="minorHAnsi" w:eastAsiaTheme="minorEastAsia"/>
          <w:kern w:val="2"/>
          <w:sz w:val="21"/>
          <w:szCs w:val="21"/>
          <w:lang w:val="ja-JP"/>
        </w:rPr>
        <w:t>6</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50.0%</w:t>
      </w:r>
      <w:r w:rsidR="00085269" w:rsidRPr="00B64B7C">
        <w:rPr>
          <w:rFonts w:asciiTheme="minorHAnsi" w:eastAsiaTheme="minorEastAsia" w:hint="eastAsia"/>
          <w:kern w:val="2"/>
          <w:sz w:val="21"/>
          <w:szCs w:val="21"/>
          <w:lang w:val="ja-JP"/>
        </w:rPr>
        <w:t>）と突出して割合が高く，また在籍学生数からみると，</w:t>
      </w:r>
      <w:r w:rsidR="00085269" w:rsidRPr="00B64B7C">
        <w:rPr>
          <w:rFonts w:asciiTheme="minorHAnsi" w:eastAsiaTheme="minorEastAsia" w:hint="eastAsia"/>
          <w:kern w:val="2"/>
          <w:sz w:val="21"/>
          <w:szCs w:val="21"/>
          <w:lang w:val="ja-JP"/>
        </w:rPr>
        <w:lastRenderedPageBreak/>
        <w:t>学生数</w:t>
      </w:r>
      <w:r w:rsidR="00085269" w:rsidRPr="00B64B7C">
        <w:rPr>
          <w:rFonts w:asciiTheme="minorHAnsi" w:eastAsiaTheme="minorEastAsia"/>
          <w:kern w:val="2"/>
          <w:sz w:val="21"/>
          <w:szCs w:val="21"/>
          <w:lang w:val="ja-JP"/>
        </w:rPr>
        <w:t>3,000</w:t>
      </w:r>
      <w:r w:rsidR="00085269" w:rsidRPr="00B64B7C">
        <w:rPr>
          <w:rFonts w:asciiTheme="minorHAnsi" w:eastAsiaTheme="minorEastAsia" w:hint="eastAsia"/>
          <w:kern w:val="2"/>
          <w:sz w:val="21"/>
          <w:szCs w:val="21"/>
          <w:lang w:val="ja-JP"/>
        </w:rPr>
        <w:t>人以下の機関の割合が</w:t>
      </w:r>
      <w:r w:rsidR="00085269" w:rsidRPr="00B64B7C">
        <w:rPr>
          <w:rFonts w:asciiTheme="minorHAnsi" w:eastAsiaTheme="minorEastAsia"/>
          <w:kern w:val="2"/>
          <w:sz w:val="21"/>
          <w:szCs w:val="21"/>
          <w:lang w:val="ja-JP"/>
        </w:rPr>
        <w:t>11</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91.7%</w:t>
      </w:r>
      <w:r w:rsidR="00085269" w:rsidRPr="00B64B7C">
        <w:rPr>
          <w:rFonts w:asciiTheme="minorHAnsi" w:eastAsiaTheme="minorEastAsia" w:hint="eastAsia"/>
          <w:kern w:val="2"/>
          <w:sz w:val="21"/>
          <w:szCs w:val="21"/>
          <w:lang w:val="ja-JP"/>
        </w:rPr>
        <w:t>）と比較的小規模校が多いことが確認できた。</w:t>
      </w:r>
    </w:p>
    <w:p w:rsidR="00AB7C81" w:rsidRPr="00B64B7C" w:rsidRDefault="0040593D"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5</w:t>
      </w:r>
      <w:r w:rsidR="00085269" w:rsidRPr="00B64B7C">
        <w:rPr>
          <w:rFonts w:asciiTheme="minorHAnsi" w:eastAsiaTheme="minorEastAsia" w:hint="eastAsia"/>
          <w:kern w:val="2"/>
          <w:sz w:val="21"/>
          <w:szCs w:val="21"/>
          <w:lang w:val="ja-JP"/>
        </w:rPr>
        <w:t>）提供可能な情報保障の状況</w:t>
      </w:r>
      <w:r w:rsidR="00085269" w:rsidRPr="00B64B7C">
        <w:rPr>
          <w:rStyle w:val="af"/>
          <w:rFonts w:asciiTheme="minorHAnsi" w:eastAsiaTheme="minorEastAsia" w:hint="eastAsia"/>
          <w:kern w:val="2"/>
          <w:sz w:val="21"/>
          <w:szCs w:val="21"/>
        </w:rPr>
        <w:t>：</w:t>
      </w:r>
      <w:r w:rsidR="00085269" w:rsidRPr="00B64B7C">
        <w:rPr>
          <w:rFonts w:asciiTheme="minorHAnsi" w:eastAsiaTheme="minorEastAsia" w:hint="eastAsia"/>
          <w:kern w:val="2"/>
          <w:sz w:val="21"/>
          <w:szCs w:val="21"/>
          <w:lang w:val="ja-JP"/>
        </w:rPr>
        <w:t>提供可能な情報保障の種類について尋ねたところ，「手書きによるノートテイクや要約筆記」が</w:t>
      </w:r>
      <w:r w:rsidR="00085269" w:rsidRPr="00B64B7C">
        <w:rPr>
          <w:rFonts w:asciiTheme="minorHAnsi" w:eastAsiaTheme="minorEastAsia"/>
          <w:kern w:val="2"/>
          <w:sz w:val="21"/>
          <w:szCs w:val="21"/>
          <w:lang w:val="ja-JP"/>
        </w:rPr>
        <w:t>100</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63.3%</w:t>
      </w:r>
      <w:r w:rsidR="00085269" w:rsidRPr="00B64B7C">
        <w:rPr>
          <w:rFonts w:asciiTheme="minorHAnsi" w:eastAsiaTheme="minorEastAsia" w:hint="eastAsia"/>
          <w:kern w:val="2"/>
          <w:sz w:val="21"/>
          <w:szCs w:val="21"/>
          <w:lang w:val="ja-JP"/>
        </w:rPr>
        <w:t>）と最も多く，次いで「</w:t>
      </w:r>
      <w:r w:rsidR="00085269" w:rsidRPr="00B64B7C">
        <w:rPr>
          <w:rFonts w:asciiTheme="minorHAnsi" w:eastAsiaTheme="minorEastAsia"/>
          <w:kern w:val="2"/>
          <w:sz w:val="21"/>
          <w:szCs w:val="21"/>
          <w:lang w:val="ja-JP"/>
        </w:rPr>
        <w:t>PC</w:t>
      </w:r>
      <w:r w:rsidR="00085269" w:rsidRPr="00B64B7C">
        <w:rPr>
          <w:rFonts w:asciiTheme="minorHAnsi" w:eastAsiaTheme="minorEastAsia" w:hint="eastAsia"/>
          <w:kern w:val="2"/>
          <w:sz w:val="21"/>
          <w:szCs w:val="21"/>
          <w:lang w:val="ja-JP"/>
        </w:rPr>
        <w:t>への入力によるノートテイクや要約筆記」が</w:t>
      </w:r>
      <w:r w:rsidR="00085269" w:rsidRPr="00B64B7C">
        <w:rPr>
          <w:rFonts w:asciiTheme="minorHAnsi" w:eastAsiaTheme="minorEastAsia"/>
          <w:kern w:val="2"/>
          <w:sz w:val="21"/>
          <w:szCs w:val="21"/>
          <w:lang w:val="ja-JP"/>
        </w:rPr>
        <w:t>86</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54.4%</w:t>
      </w:r>
      <w:r w:rsidR="00085269" w:rsidRPr="00B64B7C">
        <w:rPr>
          <w:rFonts w:asciiTheme="minorHAnsi" w:eastAsiaTheme="minorEastAsia" w:hint="eastAsia"/>
          <w:kern w:val="2"/>
          <w:sz w:val="21"/>
          <w:szCs w:val="21"/>
          <w:lang w:val="ja-JP"/>
        </w:rPr>
        <w:t>），「口頭説明内容を記載した資料の配布」が</w:t>
      </w:r>
      <w:r w:rsidR="00085269" w:rsidRPr="00B64B7C">
        <w:rPr>
          <w:rFonts w:asciiTheme="minorHAnsi" w:eastAsiaTheme="minorEastAsia"/>
          <w:kern w:val="2"/>
          <w:sz w:val="21"/>
          <w:szCs w:val="21"/>
          <w:lang w:val="ja-JP"/>
        </w:rPr>
        <w:t>79</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50.0%</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ICT</w:t>
      </w:r>
      <w:r w:rsidR="00085269" w:rsidRPr="00B64B7C">
        <w:rPr>
          <w:rFonts w:asciiTheme="minorHAnsi" w:eastAsiaTheme="minorEastAsia" w:hint="eastAsia"/>
          <w:kern w:val="2"/>
          <w:sz w:val="21"/>
          <w:szCs w:val="21"/>
          <w:lang w:val="ja-JP"/>
        </w:rPr>
        <w:t>機器（音声認識ソフトウェア等）の活用による文字への変換（機器のみ）」が</w:t>
      </w:r>
      <w:r w:rsidR="00085269" w:rsidRPr="00B64B7C">
        <w:rPr>
          <w:rFonts w:asciiTheme="minorHAnsi" w:eastAsiaTheme="minorEastAsia"/>
          <w:kern w:val="2"/>
          <w:sz w:val="21"/>
          <w:szCs w:val="21"/>
          <w:lang w:val="ja-JP"/>
        </w:rPr>
        <w:t>62</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39.2%</w:t>
      </w:r>
      <w:r w:rsidR="00085269" w:rsidRPr="00B64B7C">
        <w:rPr>
          <w:rFonts w:asciiTheme="minorHAnsi" w:eastAsiaTheme="minorEastAsia" w:hint="eastAsia"/>
          <w:kern w:val="2"/>
          <w:sz w:val="21"/>
          <w:szCs w:val="21"/>
          <w:lang w:val="ja-JP"/>
        </w:rPr>
        <w:t>），「映像への字幕付与あるいは文字起こし」が</w:t>
      </w:r>
      <w:r w:rsidR="00085269" w:rsidRPr="00B64B7C">
        <w:rPr>
          <w:rFonts w:asciiTheme="minorHAnsi" w:eastAsiaTheme="minorEastAsia"/>
          <w:kern w:val="2"/>
          <w:sz w:val="21"/>
          <w:szCs w:val="21"/>
          <w:lang w:val="ja-JP"/>
        </w:rPr>
        <w:t>58</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36.7%</w:t>
      </w:r>
      <w:r w:rsidR="00085269" w:rsidRPr="00B64B7C">
        <w:rPr>
          <w:rFonts w:asciiTheme="minorHAnsi" w:eastAsiaTheme="minorEastAsia" w:hint="eastAsia"/>
          <w:kern w:val="2"/>
          <w:sz w:val="21"/>
          <w:szCs w:val="21"/>
          <w:lang w:val="ja-JP"/>
        </w:rPr>
        <w:t>），「手話通訳」が</w:t>
      </w:r>
      <w:r w:rsidR="00085269" w:rsidRPr="00B64B7C">
        <w:rPr>
          <w:rFonts w:asciiTheme="minorHAnsi" w:eastAsiaTheme="minorEastAsia"/>
          <w:kern w:val="2"/>
          <w:sz w:val="21"/>
          <w:szCs w:val="21"/>
          <w:lang w:val="ja-JP"/>
        </w:rPr>
        <w:t>43</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27.2%</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ICT</w:t>
      </w:r>
      <w:r w:rsidR="00085269" w:rsidRPr="00B64B7C">
        <w:rPr>
          <w:rFonts w:asciiTheme="minorHAnsi" w:eastAsiaTheme="minorEastAsia" w:hint="eastAsia"/>
          <w:kern w:val="2"/>
          <w:sz w:val="21"/>
          <w:szCs w:val="21"/>
          <w:lang w:val="ja-JP"/>
        </w:rPr>
        <w:t>機器（音声認識ソフトウェア等）の活用による文字への変換（支援者＋機器）」が</w:t>
      </w:r>
      <w:r w:rsidR="00085269" w:rsidRPr="00B64B7C">
        <w:rPr>
          <w:rFonts w:asciiTheme="minorHAnsi" w:eastAsiaTheme="minorEastAsia"/>
          <w:kern w:val="2"/>
          <w:sz w:val="21"/>
          <w:szCs w:val="21"/>
          <w:lang w:val="ja-JP"/>
        </w:rPr>
        <w:t>38</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24.1%</w:t>
      </w:r>
      <w:r w:rsidR="00085269" w:rsidRPr="00B64B7C">
        <w:rPr>
          <w:rFonts w:asciiTheme="minorHAnsi" w:eastAsiaTheme="minorEastAsia" w:hint="eastAsia"/>
          <w:kern w:val="2"/>
          <w:sz w:val="21"/>
          <w:szCs w:val="21"/>
          <w:lang w:val="ja-JP"/>
        </w:rPr>
        <w:t>）であった。「その他」には</w:t>
      </w:r>
      <w:r w:rsidR="00085269" w:rsidRPr="00B64B7C">
        <w:rPr>
          <w:rFonts w:asciiTheme="minorHAnsi" w:eastAsiaTheme="minorEastAsia"/>
          <w:kern w:val="2"/>
          <w:sz w:val="21"/>
          <w:szCs w:val="21"/>
          <w:lang w:val="ja-JP"/>
        </w:rPr>
        <w:t>26</w:t>
      </w:r>
      <w:r w:rsidR="00085269" w:rsidRPr="00B64B7C">
        <w:rPr>
          <w:rFonts w:asciiTheme="minorHAnsi" w:eastAsiaTheme="minorEastAsia" w:hint="eastAsia"/>
          <w:kern w:val="2"/>
          <w:sz w:val="21"/>
          <w:szCs w:val="21"/>
          <w:lang w:val="ja-JP"/>
        </w:rPr>
        <w:t>件の言及があり，内訳は「補聴器のトランスミッター（</w:t>
      </w:r>
      <w:r w:rsidR="00085269" w:rsidRPr="00B64B7C">
        <w:rPr>
          <w:rFonts w:asciiTheme="minorHAnsi" w:eastAsiaTheme="minorEastAsia"/>
          <w:kern w:val="2"/>
          <w:sz w:val="21"/>
          <w:szCs w:val="21"/>
          <w:lang w:val="ja-JP"/>
        </w:rPr>
        <w:t>FM</w:t>
      </w:r>
      <w:r w:rsidR="00085269" w:rsidRPr="00B64B7C">
        <w:rPr>
          <w:rFonts w:asciiTheme="minorHAnsi" w:eastAsiaTheme="minorEastAsia" w:hint="eastAsia"/>
          <w:kern w:val="2"/>
          <w:sz w:val="21"/>
          <w:szCs w:val="21"/>
          <w:lang w:val="ja-JP"/>
        </w:rPr>
        <w:t>等），機器の貸与」が</w:t>
      </w:r>
      <w:r w:rsidR="00085269" w:rsidRPr="00B64B7C">
        <w:rPr>
          <w:rFonts w:asciiTheme="minorHAnsi" w:eastAsiaTheme="minorEastAsia"/>
          <w:kern w:val="2"/>
          <w:sz w:val="21"/>
          <w:szCs w:val="21"/>
          <w:lang w:val="ja-JP"/>
        </w:rPr>
        <w:t>12</w:t>
      </w:r>
      <w:r w:rsidR="00085269" w:rsidRPr="00B64B7C">
        <w:rPr>
          <w:rFonts w:asciiTheme="minorHAnsi" w:eastAsiaTheme="minorEastAsia" w:hint="eastAsia"/>
          <w:kern w:val="2"/>
          <w:sz w:val="21"/>
          <w:szCs w:val="21"/>
          <w:lang w:val="ja-JP"/>
        </w:rPr>
        <w:t>件，「個別指導や個室対応等，個別支援」が</w:t>
      </w:r>
      <w:r w:rsidR="00085269" w:rsidRPr="00B64B7C">
        <w:rPr>
          <w:rFonts w:asciiTheme="minorHAnsi" w:eastAsiaTheme="minorEastAsia"/>
          <w:kern w:val="2"/>
          <w:sz w:val="21"/>
          <w:szCs w:val="21"/>
          <w:lang w:val="ja-JP"/>
        </w:rPr>
        <w:t>5</w:t>
      </w:r>
      <w:r w:rsidR="00085269" w:rsidRPr="00B64B7C">
        <w:rPr>
          <w:rFonts w:asciiTheme="minorHAnsi" w:eastAsiaTheme="minorEastAsia" w:hint="eastAsia"/>
          <w:kern w:val="2"/>
          <w:sz w:val="21"/>
          <w:szCs w:val="21"/>
          <w:lang w:val="ja-JP"/>
        </w:rPr>
        <w:t>件，「視覚障害への情報保障」が</w:t>
      </w:r>
      <w:r w:rsidR="00085269" w:rsidRPr="00B64B7C">
        <w:rPr>
          <w:rFonts w:asciiTheme="minorHAnsi" w:eastAsiaTheme="minorEastAsia"/>
          <w:kern w:val="2"/>
          <w:sz w:val="21"/>
          <w:szCs w:val="21"/>
          <w:lang w:val="ja-JP"/>
        </w:rPr>
        <w:t>5</w:t>
      </w:r>
      <w:r w:rsidR="00085269" w:rsidRPr="00B64B7C">
        <w:rPr>
          <w:rFonts w:asciiTheme="minorHAnsi" w:eastAsiaTheme="minorEastAsia" w:hint="eastAsia"/>
          <w:kern w:val="2"/>
          <w:sz w:val="21"/>
          <w:szCs w:val="21"/>
          <w:lang w:val="ja-JP"/>
        </w:rPr>
        <w:t>件，「録画等，記録の提供」が</w:t>
      </w:r>
      <w:r w:rsidR="00085269" w:rsidRPr="00B64B7C">
        <w:rPr>
          <w:rFonts w:asciiTheme="minorHAnsi" w:eastAsiaTheme="minorEastAsia"/>
          <w:kern w:val="2"/>
          <w:sz w:val="21"/>
          <w:szCs w:val="21"/>
          <w:lang w:val="ja-JP"/>
        </w:rPr>
        <w:t>3</w:t>
      </w:r>
      <w:r w:rsidR="00085269" w:rsidRPr="00B64B7C">
        <w:rPr>
          <w:rFonts w:asciiTheme="minorHAnsi" w:eastAsiaTheme="minorEastAsia" w:hint="eastAsia"/>
          <w:kern w:val="2"/>
          <w:sz w:val="21"/>
          <w:szCs w:val="21"/>
          <w:lang w:val="ja-JP"/>
        </w:rPr>
        <w:t>件，「教員による指示の簡素化」が</w:t>
      </w:r>
      <w:r w:rsidR="00085269" w:rsidRPr="00B64B7C">
        <w:rPr>
          <w:rFonts w:asciiTheme="minorHAnsi" w:eastAsiaTheme="minorEastAsia"/>
          <w:kern w:val="2"/>
          <w:sz w:val="21"/>
          <w:szCs w:val="21"/>
          <w:lang w:val="ja-JP"/>
        </w:rPr>
        <w:t>1</w:t>
      </w:r>
      <w:r w:rsidR="00085269" w:rsidRPr="00B64B7C">
        <w:rPr>
          <w:rFonts w:asciiTheme="minorHAnsi" w:eastAsiaTheme="minorEastAsia" w:hint="eastAsia"/>
          <w:kern w:val="2"/>
          <w:sz w:val="21"/>
          <w:szCs w:val="21"/>
          <w:lang w:val="ja-JP"/>
        </w:rPr>
        <w:t>件であった。なお，この件数はニーズに応じた部分的な提供も含み，すべてが完全に提供できていることを示すものではない。また，障害のある学生が補聴機器の活用のみで参加できているなどの理由で情報保障者が「必要ではない」と回答した</w:t>
      </w:r>
      <w:r w:rsidR="00085269" w:rsidRPr="00B64B7C">
        <w:rPr>
          <w:rFonts w:asciiTheme="minorHAnsi" w:eastAsiaTheme="minorEastAsia"/>
          <w:kern w:val="2"/>
          <w:sz w:val="21"/>
          <w:szCs w:val="21"/>
          <w:lang w:val="ja-JP"/>
        </w:rPr>
        <w:t>33</w:t>
      </w:r>
      <w:r w:rsidR="00085269" w:rsidRPr="00B64B7C">
        <w:rPr>
          <w:rFonts w:asciiTheme="minorHAnsi" w:eastAsiaTheme="minorEastAsia" w:hint="eastAsia"/>
          <w:kern w:val="2"/>
          <w:sz w:val="21"/>
          <w:szCs w:val="21"/>
          <w:lang w:val="ja-JP"/>
        </w:rPr>
        <w:t>件を除外した</w:t>
      </w:r>
      <w:r w:rsidR="00085269" w:rsidRPr="00B64B7C">
        <w:rPr>
          <w:rFonts w:asciiTheme="minorHAnsi" w:eastAsiaTheme="minorEastAsia"/>
          <w:kern w:val="2"/>
          <w:sz w:val="21"/>
          <w:szCs w:val="21"/>
          <w:lang w:val="ja-JP"/>
        </w:rPr>
        <w:t>125</w:t>
      </w:r>
      <w:r w:rsidR="00085269" w:rsidRPr="00B64B7C">
        <w:rPr>
          <w:rFonts w:asciiTheme="minorHAnsi" w:eastAsiaTheme="minorEastAsia" w:hint="eastAsia"/>
          <w:kern w:val="2"/>
          <w:sz w:val="21"/>
          <w:szCs w:val="21"/>
          <w:lang w:val="ja-JP"/>
        </w:rPr>
        <w:t>件中，活動現場での情報保障者を必要としない支援内容である「</w:t>
      </w:r>
      <w:r w:rsidR="00085269" w:rsidRPr="00B64B7C">
        <w:rPr>
          <w:rFonts w:asciiTheme="minorHAnsi" w:eastAsiaTheme="minorEastAsia"/>
          <w:kern w:val="2"/>
          <w:sz w:val="21"/>
          <w:szCs w:val="21"/>
          <w:lang w:val="ja-JP"/>
        </w:rPr>
        <w:t>ICT</w:t>
      </w:r>
      <w:r w:rsidR="00085269" w:rsidRPr="00B64B7C">
        <w:rPr>
          <w:rFonts w:asciiTheme="minorHAnsi" w:eastAsiaTheme="minorEastAsia" w:hint="eastAsia"/>
          <w:kern w:val="2"/>
          <w:sz w:val="21"/>
          <w:szCs w:val="21"/>
          <w:lang w:val="ja-JP"/>
        </w:rPr>
        <w:t>機器（音声認識ソフトウェア等）の活用による文字への変換（機器のみ）」「映像への字幕付与あるいは文字起こし」「口頭説明内容を記載した資料の配布」のみ提供可能とした回答が</w:t>
      </w:r>
      <w:r w:rsidR="00085269" w:rsidRPr="00B64B7C">
        <w:rPr>
          <w:rFonts w:asciiTheme="minorHAnsi" w:eastAsiaTheme="minorEastAsia"/>
          <w:kern w:val="2"/>
          <w:sz w:val="21"/>
          <w:szCs w:val="21"/>
          <w:lang w:val="ja-JP"/>
        </w:rPr>
        <w:t>16</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12.8%</w:t>
      </w:r>
      <w:r w:rsidR="00085269" w:rsidRPr="00B64B7C">
        <w:rPr>
          <w:rFonts w:asciiTheme="minorHAnsi" w:eastAsiaTheme="minorEastAsia" w:hint="eastAsia"/>
          <w:kern w:val="2"/>
          <w:sz w:val="21"/>
          <w:szCs w:val="21"/>
          <w:lang w:val="ja-JP"/>
        </w:rPr>
        <w:t>）あった．その要因を確認したところ，「予算の不足」が</w:t>
      </w:r>
      <w:r w:rsidR="00085269" w:rsidRPr="00B64B7C">
        <w:rPr>
          <w:rFonts w:asciiTheme="minorHAnsi" w:eastAsiaTheme="minorEastAsia"/>
          <w:kern w:val="2"/>
          <w:sz w:val="21"/>
          <w:szCs w:val="21"/>
          <w:lang w:val="ja-JP"/>
        </w:rPr>
        <w:t>9</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56.3%</w:t>
      </w:r>
      <w:r w:rsidR="00085269" w:rsidRPr="00B64B7C">
        <w:rPr>
          <w:rFonts w:asciiTheme="minorHAnsi" w:eastAsiaTheme="minorEastAsia" w:hint="eastAsia"/>
          <w:kern w:val="2"/>
          <w:sz w:val="21"/>
          <w:szCs w:val="21"/>
          <w:lang w:val="ja-JP"/>
        </w:rPr>
        <w:t>），「情報保障者（ノートテイカー等）の不足」が</w:t>
      </w:r>
      <w:r w:rsidR="00085269" w:rsidRPr="00B64B7C">
        <w:rPr>
          <w:rFonts w:asciiTheme="minorHAnsi" w:eastAsiaTheme="minorEastAsia"/>
          <w:kern w:val="2"/>
          <w:sz w:val="21"/>
          <w:szCs w:val="21"/>
          <w:lang w:val="ja-JP"/>
        </w:rPr>
        <w:t>8</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50.0%</w:t>
      </w:r>
      <w:r w:rsidR="00085269" w:rsidRPr="00B64B7C">
        <w:rPr>
          <w:rFonts w:asciiTheme="minorHAnsi" w:eastAsiaTheme="minorEastAsia" w:hint="eastAsia"/>
          <w:kern w:val="2"/>
          <w:sz w:val="21"/>
          <w:szCs w:val="21"/>
          <w:lang w:val="ja-JP"/>
        </w:rPr>
        <w:t>），「情報保障者養成機能の不足」が</w:t>
      </w:r>
      <w:r w:rsidR="00085269" w:rsidRPr="00B64B7C">
        <w:rPr>
          <w:rFonts w:asciiTheme="minorHAnsi" w:eastAsiaTheme="minorEastAsia"/>
          <w:kern w:val="2"/>
          <w:sz w:val="21"/>
          <w:szCs w:val="21"/>
          <w:lang w:val="ja-JP"/>
        </w:rPr>
        <w:t>8</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50.0%</w:t>
      </w:r>
      <w:r w:rsidR="00085269" w:rsidRPr="00B64B7C">
        <w:rPr>
          <w:rFonts w:asciiTheme="minorHAnsi" w:eastAsiaTheme="minorEastAsia" w:hint="eastAsia"/>
          <w:kern w:val="2"/>
          <w:sz w:val="21"/>
          <w:szCs w:val="21"/>
          <w:lang w:val="ja-JP"/>
        </w:rPr>
        <w:t>），「教室環境の問題（無線</w:t>
      </w:r>
      <w:r w:rsidR="00085269" w:rsidRPr="00B64B7C">
        <w:rPr>
          <w:rFonts w:asciiTheme="minorHAnsi" w:eastAsiaTheme="minorEastAsia"/>
          <w:kern w:val="2"/>
          <w:sz w:val="21"/>
          <w:szCs w:val="21"/>
          <w:lang w:val="ja-JP"/>
        </w:rPr>
        <w:t>LAN</w:t>
      </w:r>
      <w:r w:rsidR="00085269" w:rsidRPr="00B64B7C">
        <w:rPr>
          <w:rFonts w:asciiTheme="minorHAnsi" w:eastAsiaTheme="minorEastAsia" w:hint="eastAsia"/>
          <w:kern w:val="2"/>
          <w:sz w:val="21"/>
          <w:szCs w:val="21"/>
          <w:lang w:val="ja-JP"/>
        </w:rPr>
        <w:t>や電源の確保が困難等）」が</w:t>
      </w:r>
      <w:r w:rsidR="00085269" w:rsidRPr="00B64B7C">
        <w:rPr>
          <w:rFonts w:asciiTheme="minorHAnsi" w:eastAsiaTheme="minorEastAsia"/>
          <w:kern w:val="2"/>
          <w:sz w:val="21"/>
          <w:szCs w:val="21"/>
          <w:lang w:val="ja-JP"/>
        </w:rPr>
        <w:t>5</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31.3%</w:t>
      </w:r>
      <w:r w:rsidR="00085269" w:rsidRPr="00B64B7C">
        <w:rPr>
          <w:rFonts w:asciiTheme="minorHAnsi" w:eastAsiaTheme="minorEastAsia" w:hint="eastAsia"/>
          <w:kern w:val="2"/>
          <w:sz w:val="21"/>
          <w:szCs w:val="21"/>
          <w:lang w:val="ja-JP"/>
        </w:rPr>
        <w:t>），「授業形態の問題（野外活動・アクティブラーニング等）」が</w:t>
      </w:r>
      <w:r w:rsidR="00085269" w:rsidRPr="00B64B7C">
        <w:rPr>
          <w:rFonts w:asciiTheme="minorHAnsi" w:eastAsiaTheme="minorEastAsia"/>
          <w:kern w:val="2"/>
          <w:sz w:val="21"/>
          <w:szCs w:val="21"/>
          <w:lang w:val="ja-JP"/>
        </w:rPr>
        <w:t>5</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31.3%</w:t>
      </w:r>
      <w:r w:rsidR="00085269" w:rsidRPr="00B64B7C">
        <w:rPr>
          <w:rFonts w:asciiTheme="minorHAnsi" w:eastAsiaTheme="minorEastAsia" w:hint="eastAsia"/>
          <w:kern w:val="2"/>
          <w:sz w:val="21"/>
          <w:szCs w:val="21"/>
          <w:lang w:val="ja-JP"/>
        </w:rPr>
        <w:t>），「許諾の問題（授業担当教員から許諾が得られない等）」が</w:t>
      </w:r>
      <w:r w:rsidR="00085269" w:rsidRPr="00B64B7C">
        <w:rPr>
          <w:rFonts w:asciiTheme="minorHAnsi" w:eastAsiaTheme="minorEastAsia"/>
          <w:kern w:val="2"/>
          <w:sz w:val="21"/>
          <w:szCs w:val="21"/>
          <w:lang w:val="ja-JP"/>
        </w:rPr>
        <w:t>2</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12.5%</w:t>
      </w:r>
      <w:r w:rsidR="00085269" w:rsidRPr="00B64B7C">
        <w:rPr>
          <w:rFonts w:asciiTheme="minorHAnsi" w:eastAsiaTheme="minorEastAsia" w:hint="eastAsia"/>
          <w:kern w:val="2"/>
          <w:sz w:val="21"/>
          <w:szCs w:val="21"/>
          <w:lang w:val="ja-JP"/>
        </w:rPr>
        <w:t>）と，配置に不備が生じるすべての要因において，全体データと比較すると割合が高くなっていた。</w:t>
      </w:r>
    </w:p>
    <w:p w:rsidR="00AB7C81" w:rsidRPr="00B64B7C" w:rsidRDefault="0040593D" w:rsidP="00B64B7C">
      <w:pPr>
        <w:pStyle w:val="2"/>
        <w:topLinePunct/>
      </w:pPr>
      <w:r w:rsidRPr="00B64B7C">
        <w:rPr>
          <w:rFonts w:hint="eastAsia"/>
        </w:rPr>
        <w:t xml:space="preserve">　</w:t>
      </w:r>
      <w:r w:rsidR="00085269" w:rsidRPr="00B64B7C">
        <w:t>3</w:t>
      </w:r>
      <w:r w:rsidR="00085269" w:rsidRPr="00B64B7C">
        <w:rPr>
          <w:rFonts w:hint="eastAsia"/>
          <w:lang w:val="ja-JP"/>
        </w:rPr>
        <w:t>．情報保障者（ノートテイカー等）の確保について</w:t>
      </w:r>
    </w:p>
    <w:p w:rsidR="00AB7C81" w:rsidRPr="00B64B7C" w:rsidRDefault="0040593D"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1</w:t>
      </w:r>
      <w:r w:rsidR="00085269" w:rsidRPr="00B64B7C">
        <w:rPr>
          <w:rFonts w:asciiTheme="minorHAnsi" w:eastAsiaTheme="minorEastAsia" w:hint="eastAsia"/>
          <w:kern w:val="2"/>
          <w:sz w:val="21"/>
          <w:szCs w:val="21"/>
          <w:lang w:val="ja-JP"/>
        </w:rPr>
        <w:t>）情報保障者の確保状況</w:t>
      </w:r>
      <w:r w:rsidR="00085269" w:rsidRPr="00B64B7C">
        <w:rPr>
          <w:rStyle w:val="af"/>
          <w:rFonts w:asciiTheme="minorHAnsi" w:eastAsiaTheme="minorEastAsia" w:hint="eastAsia"/>
          <w:kern w:val="2"/>
          <w:sz w:val="21"/>
          <w:szCs w:val="21"/>
        </w:rPr>
        <w:t>：</w:t>
      </w:r>
      <w:r w:rsidR="00085269" w:rsidRPr="00B64B7C">
        <w:rPr>
          <w:rFonts w:asciiTheme="minorHAnsi" w:eastAsiaTheme="minorEastAsia" w:hint="eastAsia"/>
          <w:kern w:val="2"/>
          <w:sz w:val="21"/>
          <w:szCs w:val="21"/>
          <w:lang w:val="ja-JP"/>
        </w:rPr>
        <w:t>情報保障者の確保について「必要ではない」と回答した</w:t>
      </w:r>
      <w:r w:rsidR="00085269" w:rsidRPr="00B64B7C">
        <w:rPr>
          <w:rFonts w:asciiTheme="minorHAnsi" w:eastAsiaTheme="minorEastAsia"/>
          <w:kern w:val="2"/>
          <w:sz w:val="21"/>
          <w:szCs w:val="21"/>
          <w:lang w:val="ja-JP"/>
        </w:rPr>
        <w:t>33</w:t>
      </w:r>
      <w:r w:rsidR="00085269" w:rsidRPr="00B64B7C">
        <w:rPr>
          <w:rFonts w:asciiTheme="minorHAnsi" w:eastAsiaTheme="minorEastAsia" w:hint="eastAsia"/>
          <w:kern w:val="2"/>
          <w:sz w:val="21"/>
          <w:szCs w:val="21"/>
          <w:lang w:val="ja-JP"/>
        </w:rPr>
        <w:t>件を除いた全</w:t>
      </w:r>
      <w:r w:rsidR="00085269" w:rsidRPr="00B64B7C">
        <w:rPr>
          <w:rFonts w:asciiTheme="minorHAnsi" w:eastAsiaTheme="minorEastAsia"/>
          <w:kern w:val="2"/>
          <w:sz w:val="21"/>
          <w:szCs w:val="21"/>
          <w:lang w:val="ja-JP"/>
        </w:rPr>
        <w:t>125</w:t>
      </w:r>
      <w:r w:rsidR="00085269" w:rsidRPr="00B64B7C">
        <w:rPr>
          <w:rFonts w:asciiTheme="minorHAnsi" w:eastAsiaTheme="minorEastAsia" w:hint="eastAsia"/>
          <w:kern w:val="2"/>
          <w:sz w:val="21"/>
          <w:szCs w:val="21"/>
          <w:lang w:val="ja-JP"/>
        </w:rPr>
        <w:t>件中，「余裕がある」が</w:t>
      </w:r>
      <w:r w:rsidR="00085269" w:rsidRPr="00B64B7C">
        <w:rPr>
          <w:rFonts w:asciiTheme="minorHAnsi" w:eastAsiaTheme="minorEastAsia"/>
          <w:kern w:val="2"/>
          <w:sz w:val="21"/>
          <w:szCs w:val="21"/>
          <w:lang w:val="ja-JP"/>
        </w:rPr>
        <w:t>5</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4.0%</w:t>
      </w:r>
      <w:r w:rsidR="00085269" w:rsidRPr="00B64B7C">
        <w:rPr>
          <w:rFonts w:asciiTheme="minorHAnsi" w:eastAsiaTheme="minorEastAsia" w:hint="eastAsia"/>
          <w:kern w:val="2"/>
          <w:sz w:val="21"/>
          <w:szCs w:val="21"/>
          <w:lang w:val="ja-JP"/>
        </w:rPr>
        <w:t>），「やや余裕がある」が</w:t>
      </w:r>
      <w:r w:rsidR="00085269" w:rsidRPr="00B64B7C">
        <w:rPr>
          <w:rFonts w:asciiTheme="minorHAnsi" w:eastAsiaTheme="minorEastAsia"/>
          <w:kern w:val="2"/>
          <w:sz w:val="21"/>
          <w:szCs w:val="21"/>
          <w:lang w:val="ja-JP"/>
        </w:rPr>
        <w:t>10</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8.0%</w:t>
      </w:r>
      <w:r w:rsidR="00085269" w:rsidRPr="00B64B7C">
        <w:rPr>
          <w:rFonts w:asciiTheme="minorHAnsi" w:eastAsiaTheme="minorEastAsia" w:hint="eastAsia"/>
          <w:kern w:val="2"/>
          <w:sz w:val="21"/>
          <w:szCs w:val="21"/>
          <w:lang w:val="ja-JP"/>
        </w:rPr>
        <w:t>），「やや不足」が</w:t>
      </w:r>
      <w:r w:rsidR="00085269" w:rsidRPr="00B64B7C">
        <w:rPr>
          <w:rFonts w:asciiTheme="minorHAnsi" w:eastAsiaTheme="minorEastAsia"/>
          <w:kern w:val="2"/>
          <w:sz w:val="21"/>
          <w:szCs w:val="21"/>
          <w:lang w:val="ja-JP"/>
        </w:rPr>
        <w:t>60</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48.0%</w:t>
      </w:r>
      <w:r w:rsidR="00085269" w:rsidRPr="00B64B7C">
        <w:rPr>
          <w:rFonts w:asciiTheme="minorHAnsi" w:eastAsiaTheme="minorEastAsia" w:hint="eastAsia"/>
          <w:kern w:val="2"/>
          <w:sz w:val="21"/>
          <w:szCs w:val="21"/>
          <w:lang w:val="ja-JP"/>
        </w:rPr>
        <w:t>），「かなり不足」が</w:t>
      </w:r>
      <w:r w:rsidR="00085269" w:rsidRPr="00B64B7C">
        <w:rPr>
          <w:rFonts w:asciiTheme="minorHAnsi" w:eastAsiaTheme="minorEastAsia"/>
          <w:kern w:val="2"/>
          <w:sz w:val="21"/>
          <w:szCs w:val="21"/>
          <w:lang w:val="ja-JP"/>
        </w:rPr>
        <w:t>50</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40.0%</w:t>
      </w:r>
      <w:r w:rsidR="00085269" w:rsidRPr="00B64B7C">
        <w:rPr>
          <w:rFonts w:asciiTheme="minorHAnsi" w:eastAsiaTheme="minorEastAsia" w:hint="eastAsia"/>
          <w:kern w:val="2"/>
          <w:sz w:val="21"/>
          <w:szCs w:val="21"/>
          <w:lang w:val="ja-JP"/>
        </w:rPr>
        <w:t>）であった。</w:t>
      </w:r>
    </w:p>
    <w:p w:rsidR="00AB7C81" w:rsidRPr="00B64B7C" w:rsidRDefault="0040593D"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2</w:t>
      </w:r>
      <w:r w:rsidR="00085269" w:rsidRPr="00B64B7C">
        <w:rPr>
          <w:rFonts w:asciiTheme="minorHAnsi" w:eastAsiaTheme="minorEastAsia" w:hint="eastAsia"/>
          <w:kern w:val="2"/>
          <w:sz w:val="21"/>
          <w:szCs w:val="21"/>
          <w:lang w:val="ja-JP"/>
        </w:rPr>
        <w:t>）情報保障者の手当などに関する実態</w:t>
      </w:r>
      <w:r w:rsidR="00085269" w:rsidRPr="00B64B7C">
        <w:rPr>
          <w:rStyle w:val="af"/>
          <w:rFonts w:asciiTheme="minorHAnsi" w:eastAsiaTheme="minorEastAsia" w:hint="eastAsia"/>
          <w:kern w:val="2"/>
          <w:sz w:val="21"/>
          <w:szCs w:val="21"/>
        </w:rPr>
        <w:t>：</w:t>
      </w:r>
      <w:r w:rsidR="00085269" w:rsidRPr="00B64B7C">
        <w:rPr>
          <w:rFonts w:asciiTheme="minorHAnsi" w:eastAsiaTheme="minorEastAsia" w:hint="eastAsia"/>
          <w:kern w:val="2"/>
          <w:sz w:val="21"/>
          <w:szCs w:val="21"/>
          <w:lang w:val="ja-JP"/>
        </w:rPr>
        <w:t>情報保障者の手当などについて，「有償」は</w:t>
      </w:r>
      <w:r w:rsidR="00085269" w:rsidRPr="00B64B7C">
        <w:rPr>
          <w:rFonts w:asciiTheme="minorHAnsi" w:eastAsiaTheme="minorEastAsia"/>
          <w:kern w:val="2"/>
          <w:sz w:val="21"/>
          <w:szCs w:val="21"/>
          <w:lang w:val="ja-JP"/>
        </w:rPr>
        <w:t>94</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75.2%</w:t>
      </w:r>
      <w:r w:rsidR="00085269" w:rsidRPr="00B64B7C">
        <w:rPr>
          <w:rFonts w:asciiTheme="minorHAnsi" w:eastAsiaTheme="minorEastAsia" w:hint="eastAsia"/>
          <w:kern w:val="2"/>
          <w:sz w:val="21"/>
          <w:szCs w:val="21"/>
          <w:lang w:val="ja-JP"/>
        </w:rPr>
        <w:t>），「一部有償」は</w:t>
      </w:r>
      <w:r w:rsidR="00085269" w:rsidRPr="00B64B7C">
        <w:rPr>
          <w:rFonts w:asciiTheme="minorHAnsi" w:eastAsiaTheme="minorEastAsia"/>
          <w:kern w:val="2"/>
          <w:sz w:val="21"/>
          <w:szCs w:val="21"/>
          <w:lang w:val="ja-JP"/>
        </w:rPr>
        <w:t>10</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8.0%</w:t>
      </w:r>
      <w:r w:rsidR="00085269" w:rsidRPr="00B64B7C">
        <w:rPr>
          <w:rFonts w:asciiTheme="minorHAnsi" w:eastAsiaTheme="minorEastAsia" w:hint="eastAsia"/>
          <w:kern w:val="2"/>
          <w:sz w:val="21"/>
          <w:szCs w:val="21"/>
          <w:lang w:val="ja-JP"/>
        </w:rPr>
        <w:t>），「無償」は</w:t>
      </w:r>
      <w:r w:rsidR="00085269" w:rsidRPr="00B64B7C">
        <w:rPr>
          <w:rFonts w:asciiTheme="minorHAnsi" w:eastAsiaTheme="minorEastAsia"/>
          <w:kern w:val="2"/>
          <w:sz w:val="21"/>
          <w:szCs w:val="21"/>
          <w:lang w:val="ja-JP"/>
        </w:rPr>
        <w:t>9</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7.2%</w:t>
      </w:r>
      <w:r w:rsidR="00085269" w:rsidRPr="00B64B7C">
        <w:rPr>
          <w:rFonts w:asciiTheme="minorHAnsi" w:eastAsiaTheme="minorEastAsia" w:hint="eastAsia"/>
          <w:kern w:val="2"/>
          <w:sz w:val="21"/>
          <w:szCs w:val="21"/>
          <w:lang w:val="ja-JP"/>
        </w:rPr>
        <w:t>），「未定」は</w:t>
      </w:r>
      <w:r w:rsidR="00085269" w:rsidRPr="00B64B7C">
        <w:rPr>
          <w:rFonts w:asciiTheme="minorHAnsi" w:eastAsiaTheme="minorEastAsia"/>
          <w:kern w:val="2"/>
          <w:sz w:val="21"/>
          <w:szCs w:val="21"/>
          <w:lang w:val="ja-JP"/>
        </w:rPr>
        <w:t>12</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9.6%</w:t>
      </w:r>
      <w:r w:rsidR="00085269" w:rsidRPr="00B64B7C">
        <w:rPr>
          <w:rFonts w:asciiTheme="minorHAnsi" w:eastAsiaTheme="minorEastAsia" w:hint="eastAsia"/>
          <w:kern w:val="2"/>
          <w:sz w:val="21"/>
          <w:szCs w:val="21"/>
          <w:lang w:val="ja-JP"/>
        </w:rPr>
        <w:t>）であった。</w:t>
      </w:r>
    </w:p>
    <w:p w:rsidR="00AB7C81" w:rsidRPr="00B64B7C" w:rsidRDefault="0040593D"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3</w:t>
      </w:r>
      <w:r w:rsidR="00085269" w:rsidRPr="00B64B7C">
        <w:rPr>
          <w:rFonts w:asciiTheme="minorHAnsi" w:eastAsiaTheme="minorEastAsia" w:hint="eastAsia"/>
          <w:kern w:val="2"/>
          <w:sz w:val="21"/>
          <w:szCs w:val="21"/>
          <w:lang w:val="ja-JP"/>
        </w:rPr>
        <w:t>）情報保障者が「かなり不足」する要因</w:t>
      </w:r>
      <w:r w:rsidR="00085269" w:rsidRPr="00B64B7C">
        <w:rPr>
          <w:rStyle w:val="af"/>
          <w:rFonts w:asciiTheme="minorHAnsi" w:eastAsiaTheme="minorEastAsia" w:hint="eastAsia"/>
          <w:kern w:val="2"/>
          <w:sz w:val="21"/>
          <w:szCs w:val="21"/>
        </w:rPr>
        <w:t>：</w:t>
      </w:r>
      <w:r w:rsidR="00085269" w:rsidRPr="00B64B7C">
        <w:rPr>
          <w:rFonts w:asciiTheme="minorHAnsi" w:eastAsiaTheme="minorEastAsia" w:hint="eastAsia"/>
          <w:kern w:val="2"/>
          <w:sz w:val="21"/>
          <w:szCs w:val="21"/>
          <w:lang w:val="ja-JP"/>
        </w:rPr>
        <w:t>情報保障者が「かなり不足」していると回答した全</w:t>
      </w:r>
      <w:r w:rsidR="00085269" w:rsidRPr="00B64B7C">
        <w:rPr>
          <w:rFonts w:asciiTheme="minorHAnsi" w:eastAsiaTheme="minorEastAsia"/>
          <w:kern w:val="2"/>
          <w:sz w:val="21"/>
          <w:szCs w:val="21"/>
          <w:lang w:val="ja-JP"/>
        </w:rPr>
        <w:t>50</w:t>
      </w:r>
      <w:r w:rsidR="00085269" w:rsidRPr="00B64B7C">
        <w:rPr>
          <w:rFonts w:asciiTheme="minorHAnsi" w:eastAsiaTheme="minorEastAsia" w:hint="eastAsia"/>
          <w:kern w:val="2"/>
          <w:sz w:val="21"/>
          <w:szCs w:val="21"/>
          <w:lang w:val="ja-JP"/>
        </w:rPr>
        <w:t>件を抽出してほかの項目との関連を検討したところ，情報</w:t>
      </w:r>
      <w:r w:rsidR="00085269" w:rsidRPr="00B64B7C">
        <w:rPr>
          <w:rFonts w:asciiTheme="minorHAnsi" w:eastAsiaTheme="minorEastAsia" w:hint="eastAsia"/>
          <w:kern w:val="2"/>
          <w:sz w:val="21"/>
          <w:szCs w:val="21"/>
          <w:lang w:val="ja-JP"/>
        </w:rPr>
        <w:lastRenderedPageBreak/>
        <w:t>保障の配置に関して「情報保障者（ノートテイカー等）の不足」という項目を選択していたのはもちろんのこと，加えて「予算の不足」を選んでいた機関が</w:t>
      </w:r>
      <w:r w:rsidR="00085269" w:rsidRPr="00B64B7C">
        <w:rPr>
          <w:rFonts w:asciiTheme="minorHAnsi" w:eastAsiaTheme="minorEastAsia"/>
          <w:kern w:val="2"/>
          <w:sz w:val="21"/>
          <w:szCs w:val="21"/>
          <w:lang w:val="ja-JP"/>
        </w:rPr>
        <w:t>18</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36.0%</w:t>
      </w:r>
      <w:r w:rsidR="00085269" w:rsidRPr="00B64B7C">
        <w:rPr>
          <w:rFonts w:asciiTheme="minorHAnsi" w:eastAsiaTheme="minorEastAsia" w:hint="eastAsia"/>
          <w:kern w:val="2"/>
          <w:sz w:val="21"/>
          <w:szCs w:val="21"/>
          <w:lang w:val="ja-JP"/>
        </w:rPr>
        <w:t>），「情報保障者養成機能の不足」を選んでいた機関が同様に</w:t>
      </w:r>
      <w:r w:rsidR="00085269" w:rsidRPr="00B64B7C">
        <w:rPr>
          <w:rFonts w:asciiTheme="minorHAnsi" w:eastAsiaTheme="minorEastAsia"/>
          <w:kern w:val="2"/>
          <w:sz w:val="21"/>
          <w:szCs w:val="21"/>
          <w:lang w:val="ja-JP"/>
        </w:rPr>
        <w:t>18</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36.0%</w:t>
      </w:r>
      <w:r w:rsidR="00085269" w:rsidRPr="00B64B7C">
        <w:rPr>
          <w:rFonts w:asciiTheme="minorHAnsi" w:eastAsiaTheme="minorEastAsia" w:hint="eastAsia"/>
          <w:kern w:val="2"/>
          <w:sz w:val="21"/>
          <w:szCs w:val="21"/>
          <w:lang w:val="ja-JP"/>
        </w:rPr>
        <w:t>）と，比較的高い割合であった。また，手当などの有無に関し，全体（</w:t>
      </w:r>
      <w:r w:rsidR="00085269" w:rsidRPr="00B64B7C">
        <w:rPr>
          <w:rFonts w:asciiTheme="minorHAnsi" w:eastAsiaTheme="minorEastAsia"/>
          <w:kern w:val="2"/>
          <w:sz w:val="21"/>
          <w:szCs w:val="21"/>
          <w:lang w:val="ja-JP"/>
        </w:rPr>
        <w:t>125</w:t>
      </w:r>
      <w:r w:rsidR="00085269" w:rsidRPr="00B64B7C">
        <w:rPr>
          <w:rFonts w:asciiTheme="minorHAnsi" w:eastAsiaTheme="minorEastAsia" w:hint="eastAsia"/>
          <w:kern w:val="2"/>
          <w:sz w:val="21"/>
          <w:szCs w:val="21"/>
          <w:lang w:val="ja-JP"/>
        </w:rPr>
        <w:t>件）では「有償」が</w:t>
      </w:r>
      <w:r w:rsidR="00085269" w:rsidRPr="00B64B7C">
        <w:rPr>
          <w:rFonts w:asciiTheme="minorHAnsi" w:eastAsiaTheme="minorEastAsia"/>
          <w:kern w:val="2"/>
          <w:sz w:val="21"/>
          <w:szCs w:val="21"/>
          <w:lang w:val="ja-JP"/>
        </w:rPr>
        <w:t>75.2%</w:t>
      </w:r>
      <w:r w:rsidR="00085269" w:rsidRPr="00B64B7C">
        <w:rPr>
          <w:rFonts w:asciiTheme="minorHAnsi" w:eastAsiaTheme="minorEastAsia" w:hint="eastAsia"/>
          <w:kern w:val="2"/>
          <w:sz w:val="21"/>
          <w:szCs w:val="21"/>
          <w:lang w:val="ja-JP"/>
        </w:rPr>
        <w:t>であったが，「かなり不足」だけで見ると「有償」は</w:t>
      </w:r>
      <w:r w:rsidR="00085269" w:rsidRPr="00B64B7C">
        <w:rPr>
          <w:rFonts w:asciiTheme="minorHAnsi" w:eastAsiaTheme="minorEastAsia"/>
          <w:kern w:val="2"/>
          <w:sz w:val="21"/>
          <w:szCs w:val="21"/>
          <w:lang w:val="ja-JP"/>
        </w:rPr>
        <w:t>60.0%</w:t>
      </w:r>
      <w:r w:rsidR="00085269" w:rsidRPr="00B64B7C">
        <w:rPr>
          <w:rFonts w:asciiTheme="minorHAnsi" w:eastAsiaTheme="minorEastAsia" w:hint="eastAsia"/>
          <w:kern w:val="2"/>
          <w:sz w:val="21"/>
          <w:szCs w:val="21"/>
          <w:lang w:val="ja-JP"/>
        </w:rPr>
        <w:t>にとどまり，「一部有償」（</w:t>
      </w:r>
      <w:r w:rsidR="00085269" w:rsidRPr="00B64B7C">
        <w:rPr>
          <w:rFonts w:asciiTheme="minorHAnsi" w:eastAsiaTheme="minorEastAsia"/>
          <w:kern w:val="2"/>
          <w:sz w:val="21"/>
          <w:szCs w:val="21"/>
          <w:lang w:val="ja-JP"/>
        </w:rPr>
        <w:t>10.0%</w:t>
      </w:r>
      <w:r w:rsidR="00085269" w:rsidRPr="00B64B7C">
        <w:rPr>
          <w:rFonts w:asciiTheme="minorHAnsi" w:eastAsiaTheme="minorEastAsia" w:hint="eastAsia"/>
          <w:kern w:val="2"/>
          <w:sz w:val="21"/>
          <w:szCs w:val="21"/>
          <w:lang w:val="ja-JP"/>
        </w:rPr>
        <w:t>）と「無償」（</w:t>
      </w:r>
      <w:r w:rsidR="00085269" w:rsidRPr="00B64B7C">
        <w:rPr>
          <w:rFonts w:asciiTheme="minorHAnsi" w:eastAsiaTheme="minorEastAsia"/>
          <w:kern w:val="2"/>
          <w:sz w:val="21"/>
          <w:szCs w:val="21"/>
          <w:lang w:val="ja-JP"/>
        </w:rPr>
        <w:t>8.0%</w:t>
      </w:r>
      <w:r w:rsidR="00085269" w:rsidRPr="00B64B7C">
        <w:rPr>
          <w:rFonts w:asciiTheme="minorHAnsi" w:eastAsiaTheme="minorEastAsia" w:hint="eastAsia"/>
          <w:kern w:val="2"/>
          <w:sz w:val="21"/>
          <w:szCs w:val="21"/>
          <w:lang w:val="ja-JP"/>
        </w:rPr>
        <w:t>）は全体とほぼ同様の割合であるが，「未定」の割合が</w:t>
      </w:r>
      <w:r w:rsidR="00085269" w:rsidRPr="00B64B7C">
        <w:rPr>
          <w:rFonts w:asciiTheme="minorHAnsi" w:eastAsiaTheme="minorEastAsia"/>
          <w:kern w:val="2"/>
          <w:sz w:val="21"/>
          <w:szCs w:val="21"/>
          <w:lang w:val="ja-JP"/>
        </w:rPr>
        <w:t>22.0%</w:t>
      </w:r>
      <w:r w:rsidR="00085269" w:rsidRPr="00B64B7C">
        <w:rPr>
          <w:rFonts w:asciiTheme="minorHAnsi" w:eastAsiaTheme="minorEastAsia" w:hint="eastAsia"/>
          <w:kern w:val="2"/>
          <w:sz w:val="21"/>
          <w:szCs w:val="21"/>
          <w:lang w:val="ja-JP"/>
        </w:rPr>
        <w:t>と全体の</w:t>
      </w:r>
      <w:r w:rsidR="00085269" w:rsidRPr="00B64B7C">
        <w:rPr>
          <w:rFonts w:asciiTheme="minorHAnsi" w:eastAsiaTheme="minorEastAsia"/>
          <w:kern w:val="2"/>
          <w:sz w:val="21"/>
          <w:szCs w:val="21"/>
          <w:lang w:val="ja-JP"/>
        </w:rPr>
        <w:t>9.6%</w:t>
      </w:r>
      <w:r w:rsidR="00085269" w:rsidRPr="00B64B7C">
        <w:rPr>
          <w:rFonts w:asciiTheme="minorHAnsi" w:eastAsiaTheme="minorEastAsia" w:hint="eastAsia"/>
          <w:kern w:val="2"/>
          <w:sz w:val="21"/>
          <w:szCs w:val="21"/>
          <w:lang w:val="ja-JP"/>
        </w:rPr>
        <w:t>に比べて高くなっていた。</w:t>
      </w:r>
    </w:p>
    <w:p w:rsidR="00AB7C81" w:rsidRPr="00B64B7C" w:rsidRDefault="0040593D"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4</w:t>
      </w:r>
      <w:r w:rsidR="00085269" w:rsidRPr="00B64B7C">
        <w:rPr>
          <w:rFonts w:asciiTheme="minorHAnsi" w:eastAsiaTheme="minorEastAsia" w:hint="eastAsia"/>
          <w:kern w:val="2"/>
          <w:sz w:val="21"/>
          <w:szCs w:val="21"/>
          <w:lang w:val="ja-JP"/>
        </w:rPr>
        <w:t>）情報保障者の確保・育成・研修に関する自由記述内容の分析</w:t>
      </w:r>
      <w:r w:rsidR="00085269" w:rsidRPr="00B64B7C">
        <w:rPr>
          <w:rStyle w:val="af"/>
          <w:rFonts w:asciiTheme="minorHAnsi" w:eastAsiaTheme="minorEastAsia" w:hint="eastAsia"/>
          <w:kern w:val="2"/>
          <w:sz w:val="21"/>
          <w:szCs w:val="21"/>
        </w:rPr>
        <w:t>：</w:t>
      </w:r>
      <w:r w:rsidR="00085269" w:rsidRPr="00B64B7C">
        <w:rPr>
          <w:rFonts w:asciiTheme="minorHAnsi" w:eastAsiaTheme="minorEastAsia" w:hint="eastAsia"/>
          <w:kern w:val="2"/>
          <w:sz w:val="21"/>
          <w:szCs w:val="21"/>
          <w:lang w:val="ja-JP"/>
        </w:rPr>
        <w:t>情報保障者の確保・育成・研修に関する全</w:t>
      </w:r>
      <w:r w:rsidR="00085269" w:rsidRPr="00B64B7C">
        <w:rPr>
          <w:rFonts w:asciiTheme="minorHAnsi" w:eastAsiaTheme="minorEastAsia"/>
          <w:kern w:val="2"/>
          <w:sz w:val="21"/>
          <w:szCs w:val="21"/>
          <w:lang w:val="ja-JP"/>
        </w:rPr>
        <w:t>50</w:t>
      </w:r>
      <w:r w:rsidR="00085269" w:rsidRPr="00B64B7C">
        <w:rPr>
          <w:rFonts w:asciiTheme="minorHAnsi" w:eastAsiaTheme="minorEastAsia" w:hint="eastAsia"/>
          <w:kern w:val="2"/>
          <w:sz w:val="21"/>
          <w:szCs w:val="21"/>
          <w:lang w:val="ja-JP"/>
        </w:rPr>
        <w:t>件の自由記述を分類した（</w:t>
      </w:r>
      <w:r w:rsidR="00085269" w:rsidRPr="00B64B7C">
        <w:rPr>
          <w:rFonts w:asciiTheme="minorHAnsi" w:eastAsiaTheme="minorEastAsia"/>
          <w:kern w:val="2"/>
          <w:sz w:val="21"/>
          <w:szCs w:val="21"/>
          <w:lang w:val="ja-JP"/>
        </w:rPr>
        <w:t>Table 1</w:t>
      </w:r>
      <w:r w:rsidR="00085269" w:rsidRPr="00B64B7C">
        <w:rPr>
          <w:rFonts w:asciiTheme="minorHAnsi" w:eastAsiaTheme="minorEastAsia" w:hint="eastAsia"/>
          <w:kern w:val="2"/>
          <w:sz w:val="21"/>
          <w:szCs w:val="21"/>
          <w:lang w:val="ja-JP"/>
        </w:rPr>
        <w:t>）。工夫に関する言及としては，「広報の充実」が</w:t>
      </w:r>
      <w:r w:rsidR="00085269" w:rsidRPr="00B64B7C">
        <w:rPr>
          <w:rFonts w:asciiTheme="minorHAnsi" w:eastAsiaTheme="minorEastAsia"/>
          <w:kern w:val="2"/>
          <w:sz w:val="21"/>
          <w:szCs w:val="21"/>
          <w:lang w:val="ja-JP"/>
        </w:rPr>
        <w:t>4</w:t>
      </w:r>
      <w:r w:rsidR="00085269" w:rsidRPr="00B64B7C">
        <w:rPr>
          <w:rFonts w:asciiTheme="minorHAnsi" w:eastAsiaTheme="minorEastAsia" w:hint="eastAsia"/>
          <w:kern w:val="2"/>
          <w:sz w:val="21"/>
          <w:szCs w:val="21"/>
          <w:lang w:val="ja-JP"/>
        </w:rPr>
        <w:t>件，「研修の充実」が</w:t>
      </w:r>
      <w:r w:rsidR="00085269" w:rsidRPr="00B64B7C">
        <w:rPr>
          <w:rFonts w:asciiTheme="minorHAnsi" w:eastAsiaTheme="minorEastAsia"/>
          <w:kern w:val="2"/>
          <w:sz w:val="21"/>
          <w:szCs w:val="21"/>
          <w:lang w:val="ja-JP"/>
        </w:rPr>
        <w:t>4</w:t>
      </w:r>
      <w:r w:rsidR="00085269" w:rsidRPr="00B64B7C">
        <w:rPr>
          <w:rFonts w:asciiTheme="minorHAnsi" w:eastAsiaTheme="minorEastAsia" w:hint="eastAsia"/>
          <w:kern w:val="2"/>
          <w:sz w:val="21"/>
          <w:szCs w:val="21"/>
          <w:lang w:val="ja-JP"/>
        </w:rPr>
        <w:t>件，「授業等の開講」が</w:t>
      </w:r>
      <w:r w:rsidR="00085269" w:rsidRPr="00B64B7C">
        <w:rPr>
          <w:rFonts w:asciiTheme="minorHAnsi" w:eastAsiaTheme="minorEastAsia"/>
          <w:kern w:val="2"/>
          <w:sz w:val="21"/>
          <w:szCs w:val="21"/>
          <w:lang w:val="ja-JP"/>
        </w:rPr>
        <w:t>2</w:t>
      </w:r>
      <w:r w:rsidR="00085269" w:rsidRPr="00B64B7C">
        <w:rPr>
          <w:rFonts w:asciiTheme="minorHAnsi" w:eastAsiaTheme="minorEastAsia" w:hint="eastAsia"/>
          <w:kern w:val="2"/>
          <w:sz w:val="21"/>
          <w:szCs w:val="21"/>
          <w:lang w:val="ja-JP"/>
        </w:rPr>
        <w:t>件確認できた。そのほか，「職員として専門家を配置している」「ビデオ教材を開発した」という記述があった。また，課題に関する言及としては，「支援者の参加に関する困難さ」が</w:t>
      </w:r>
      <w:r w:rsidR="00085269" w:rsidRPr="00B64B7C">
        <w:rPr>
          <w:rFonts w:asciiTheme="minorHAnsi" w:eastAsiaTheme="minorEastAsia"/>
          <w:kern w:val="2"/>
          <w:sz w:val="21"/>
          <w:szCs w:val="21"/>
          <w:lang w:val="ja-JP"/>
        </w:rPr>
        <w:t>14</w:t>
      </w:r>
      <w:r w:rsidR="00085269" w:rsidRPr="00B64B7C">
        <w:rPr>
          <w:rFonts w:asciiTheme="minorHAnsi" w:eastAsiaTheme="minorEastAsia" w:hint="eastAsia"/>
          <w:kern w:val="2"/>
          <w:sz w:val="21"/>
          <w:szCs w:val="21"/>
          <w:lang w:val="ja-JP"/>
        </w:rPr>
        <w:t>件，「支援体制の困難さ」が</w:t>
      </w:r>
      <w:r w:rsidR="00085269" w:rsidRPr="00B64B7C">
        <w:rPr>
          <w:rFonts w:asciiTheme="minorHAnsi" w:eastAsiaTheme="minorEastAsia"/>
          <w:kern w:val="2"/>
          <w:sz w:val="21"/>
          <w:szCs w:val="21"/>
          <w:lang w:val="ja-JP"/>
        </w:rPr>
        <w:t>9</w:t>
      </w:r>
      <w:r w:rsidR="00085269" w:rsidRPr="00B64B7C">
        <w:rPr>
          <w:rFonts w:asciiTheme="minorHAnsi" w:eastAsiaTheme="minorEastAsia" w:hint="eastAsia"/>
          <w:kern w:val="2"/>
          <w:sz w:val="21"/>
          <w:szCs w:val="21"/>
          <w:lang w:val="ja-JP"/>
        </w:rPr>
        <w:t>件，「専門性に対応する困難さ」が</w:t>
      </w:r>
      <w:r w:rsidR="00085269" w:rsidRPr="00B64B7C">
        <w:rPr>
          <w:rFonts w:asciiTheme="minorHAnsi" w:eastAsiaTheme="minorEastAsia"/>
          <w:kern w:val="2"/>
          <w:sz w:val="21"/>
          <w:szCs w:val="21"/>
          <w:lang w:val="ja-JP"/>
        </w:rPr>
        <w:t>6</w:t>
      </w:r>
      <w:r w:rsidR="00085269" w:rsidRPr="00B64B7C">
        <w:rPr>
          <w:rFonts w:asciiTheme="minorHAnsi" w:eastAsiaTheme="minorEastAsia" w:hint="eastAsia"/>
          <w:kern w:val="2"/>
          <w:sz w:val="21"/>
          <w:szCs w:val="21"/>
          <w:lang w:val="ja-JP"/>
        </w:rPr>
        <w:t>件，「支援者組織継続の困難さ」が</w:t>
      </w:r>
      <w:r w:rsidR="00085269" w:rsidRPr="00B64B7C">
        <w:rPr>
          <w:rFonts w:asciiTheme="minorHAnsi" w:eastAsiaTheme="minorEastAsia"/>
          <w:kern w:val="2"/>
          <w:sz w:val="21"/>
          <w:szCs w:val="21"/>
          <w:lang w:val="ja-JP"/>
        </w:rPr>
        <w:t>5</w:t>
      </w:r>
      <w:r w:rsidR="00085269" w:rsidRPr="00B64B7C">
        <w:rPr>
          <w:rFonts w:asciiTheme="minorHAnsi" w:eastAsiaTheme="minorEastAsia" w:hint="eastAsia"/>
          <w:kern w:val="2"/>
          <w:sz w:val="21"/>
          <w:szCs w:val="21"/>
          <w:lang w:val="ja-JP"/>
        </w:rPr>
        <w:t>件，「設備や環境による困難さ」が</w:t>
      </w:r>
      <w:r w:rsidR="00085269" w:rsidRPr="00B64B7C">
        <w:rPr>
          <w:rFonts w:asciiTheme="minorHAnsi" w:eastAsiaTheme="minorEastAsia"/>
          <w:kern w:val="2"/>
          <w:sz w:val="21"/>
          <w:szCs w:val="21"/>
          <w:lang w:val="ja-JP"/>
        </w:rPr>
        <w:t>2</w:t>
      </w:r>
      <w:r w:rsidR="00085269" w:rsidRPr="00B64B7C">
        <w:rPr>
          <w:rFonts w:asciiTheme="minorHAnsi" w:eastAsiaTheme="minorEastAsia" w:hint="eastAsia"/>
          <w:kern w:val="2"/>
          <w:sz w:val="21"/>
          <w:szCs w:val="21"/>
          <w:lang w:val="ja-JP"/>
        </w:rPr>
        <w:t>件確認できた。そのほか，「支援者の対応力に限界がある」「行政の支援に依存している状態がある」という言及があった。</w:t>
      </w:r>
    </w:p>
    <w:p w:rsidR="00AB7C81" w:rsidRPr="00B64B7C" w:rsidRDefault="0040593D" w:rsidP="00B64B7C">
      <w:pPr>
        <w:pStyle w:val="2"/>
        <w:topLinePunct/>
      </w:pPr>
      <w:r w:rsidRPr="00B64B7C">
        <w:rPr>
          <w:rFonts w:hint="eastAsia"/>
        </w:rPr>
        <w:t xml:space="preserve">　</w:t>
      </w:r>
      <w:r w:rsidR="00085269" w:rsidRPr="00B64B7C">
        <w:t>4</w:t>
      </w:r>
      <w:r w:rsidR="00085269" w:rsidRPr="00B64B7C">
        <w:rPr>
          <w:rFonts w:hint="eastAsia"/>
        </w:rPr>
        <w:t>．情報保障の配置について困難さが生じやすい正課活動について</w:t>
      </w:r>
    </w:p>
    <w:p w:rsidR="00AB7C81" w:rsidRPr="00B64B7C" w:rsidRDefault="0040593D"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1</w:t>
      </w:r>
      <w:r w:rsidR="00085269" w:rsidRPr="00B64B7C">
        <w:rPr>
          <w:rFonts w:asciiTheme="minorHAnsi" w:eastAsiaTheme="minorEastAsia" w:hint="eastAsia"/>
          <w:kern w:val="2"/>
          <w:sz w:val="21"/>
          <w:szCs w:val="21"/>
          <w:lang w:val="ja-JP"/>
        </w:rPr>
        <w:t>）情報保障の配置が困難あるいは不十分であった正課活動の状況</w:t>
      </w:r>
      <w:r w:rsidR="00085269" w:rsidRPr="00B64B7C">
        <w:rPr>
          <w:rStyle w:val="af"/>
          <w:rFonts w:asciiTheme="minorHAnsi" w:eastAsiaTheme="minorEastAsia" w:hint="eastAsia"/>
          <w:kern w:val="2"/>
          <w:sz w:val="21"/>
          <w:szCs w:val="21"/>
        </w:rPr>
        <w:t>：</w:t>
      </w:r>
      <w:r w:rsidR="00085269" w:rsidRPr="00B64B7C">
        <w:rPr>
          <w:rFonts w:asciiTheme="minorHAnsi" w:eastAsiaTheme="minorEastAsia" w:hint="eastAsia"/>
          <w:kern w:val="2"/>
          <w:sz w:val="21"/>
          <w:szCs w:val="21"/>
          <w:lang w:val="ja-JP"/>
        </w:rPr>
        <w:t>情報保障を配置するにあたり，困難あるいは不十分であった正課活動について複数回答で尋ねたところ，全</w:t>
      </w:r>
      <w:r w:rsidR="00085269" w:rsidRPr="00B64B7C">
        <w:rPr>
          <w:rFonts w:asciiTheme="minorHAnsi" w:eastAsiaTheme="minorEastAsia"/>
          <w:kern w:val="2"/>
          <w:sz w:val="21"/>
          <w:szCs w:val="21"/>
          <w:lang w:val="ja-JP"/>
        </w:rPr>
        <w:t>125</w:t>
      </w:r>
      <w:r w:rsidR="00085269" w:rsidRPr="00B64B7C">
        <w:rPr>
          <w:rFonts w:asciiTheme="minorHAnsi" w:eastAsiaTheme="minorEastAsia" w:hint="eastAsia"/>
          <w:kern w:val="2"/>
          <w:sz w:val="21"/>
          <w:szCs w:val="21"/>
          <w:lang w:val="ja-JP"/>
        </w:rPr>
        <w:t>件中において「語学」が</w:t>
      </w:r>
      <w:r w:rsidR="00085269" w:rsidRPr="00B64B7C">
        <w:rPr>
          <w:rFonts w:asciiTheme="minorHAnsi" w:eastAsiaTheme="minorEastAsia"/>
          <w:kern w:val="2"/>
          <w:sz w:val="21"/>
          <w:szCs w:val="21"/>
          <w:lang w:val="ja-JP"/>
        </w:rPr>
        <w:t>52</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41.6%</w:t>
      </w:r>
      <w:r w:rsidR="00085269" w:rsidRPr="00B64B7C">
        <w:rPr>
          <w:rFonts w:asciiTheme="minorHAnsi" w:eastAsiaTheme="minorEastAsia" w:hint="eastAsia"/>
          <w:kern w:val="2"/>
          <w:sz w:val="21"/>
          <w:szCs w:val="21"/>
          <w:lang w:val="ja-JP"/>
        </w:rPr>
        <w:t>）と最も多く，次いで「学外での実習・インターンシップ等」が</w:t>
      </w:r>
      <w:r w:rsidR="00085269" w:rsidRPr="00B64B7C">
        <w:rPr>
          <w:rFonts w:asciiTheme="minorHAnsi" w:eastAsiaTheme="minorEastAsia"/>
          <w:kern w:val="2"/>
          <w:sz w:val="21"/>
          <w:szCs w:val="21"/>
          <w:lang w:val="ja-JP"/>
        </w:rPr>
        <w:t>48</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38.4%</w:t>
      </w:r>
      <w:r w:rsidR="00085269" w:rsidRPr="00B64B7C">
        <w:rPr>
          <w:rFonts w:asciiTheme="minorHAnsi" w:eastAsiaTheme="minorEastAsia" w:hint="eastAsia"/>
          <w:kern w:val="2"/>
          <w:sz w:val="21"/>
          <w:szCs w:val="21"/>
          <w:lang w:val="ja-JP"/>
        </w:rPr>
        <w:t>），「研究室ゼミ等，グループディスカッションのある授業」が</w:t>
      </w:r>
      <w:r w:rsidR="00085269" w:rsidRPr="00B64B7C">
        <w:rPr>
          <w:rFonts w:asciiTheme="minorHAnsi" w:eastAsiaTheme="minorEastAsia"/>
          <w:kern w:val="2"/>
          <w:sz w:val="21"/>
          <w:szCs w:val="21"/>
          <w:lang w:val="ja-JP"/>
        </w:rPr>
        <w:t>48</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38.4%</w:t>
      </w:r>
      <w:r w:rsidR="00085269" w:rsidRPr="00B64B7C">
        <w:rPr>
          <w:rFonts w:asciiTheme="minorHAnsi" w:eastAsiaTheme="minorEastAsia" w:hint="eastAsia"/>
          <w:kern w:val="2"/>
          <w:sz w:val="21"/>
          <w:szCs w:val="21"/>
          <w:lang w:val="ja-JP"/>
        </w:rPr>
        <w:t>），「学内での実験・実習等」が</w:t>
      </w:r>
      <w:r w:rsidR="00085269" w:rsidRPr="00B64B7C">
        <w:rPr>
          <w:rFonts w:asciiTheme="minorHAnsi" w:eastAsiaTheme="minorEastAsia"/>
          <w:kern w:val="2"/>
          <w:sz w:val="21"/>
          <w:szCs w:val="21"/>
          <w:lang w:val="ja-JP"/>
        </w:rPr>
        <w:t>31</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24.8%</w:t>
      </w:r>
      <w:r w:rsidR="00085269" w:rsidRPr="00B64B7C">
        <w:rPr>
          <w:rFonts w:asciiTheme="minorHAnsi" w:eastAsiaTheme="minorEastAsia" w:hint="eastAsia"/>
          <w:kern w:val="2"/>
          <w:sz w:val="21"/>
          <w:szCs w:val="21"/>
          <w:lang w:val="ja-JP"/>
        </w:rPr>
        <w:t>），「スポーツや音楽実技」が</w:t>
      </w:r>
      <w:r w:rsidR="00085269" w:rsidRPr="00B64B7C">
        <w:rPr>
          <w:rFonts w:asciiTheme="minorHAnsi" w:eastAsiaTheme="minorEastAsia"/>
          <w:kern w:val="2"/>
          <w:sz w:val="21"/>
          <w:szCs w:val="21"/>
          <w:lang w:val="ja-JP"/>
        </w:rPr>
        <w:t>26</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20.8%</w:t>
      </w:r>
      <w:r w:rsidR="00085269" w:rsidRPr="00B64B7C">
        <w:rPr>
          <w:rFonts w:asciiTheme="minorHAnsi" w:eastAsiaTheme="minorEastAsia" w:hint="eastAsia"/>
          <w:kern w:val="2"/>
          <w:sz w:val="21"/>
          <w:szCs w:val="21"/>
          <w:lang w:val="ja-JP"/>
        </w:rPr>
        <w:t>），「プレゼンテーションのある授業」が</w:t>
      </w:r>
      <w:r w:rsidR="00085269" w:rsidRPr="00B64B7C">
        <w:rPr>
          <w:rFonts w:asciiTheme="minorHAnsi" w:eastAsiaTheme="minorEastAsia"/>
          <w:kern w:val="2"/>
          <w:sz w:val="21"/>
          <w:szCs w:val="21"/>
          <w:lang w:val="ja-JP"/>
        </w:rPr>
        <w:t>21</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16.8%</w:t>
      </w:r>
      <w:r w:rsidR="00085269" w:rsidRPr="00B64B7C">
        <w:rPr>
          <w:rFonts w:asciiTheme="minorHAnsi" w:eastAsiaTheme="minorEastAsia" w:hint="eastAsia"/>
          <w:kern w:val="2"/>
          <w:sz w:val="21"/>
          <w:szCs w:val="21"/>
          <w:lang w:val="ja-JP"/>
        </w:rPr>
        <w:t>），「その他」が</w:t>
      </w:r>
      <w:r w:rsidR="00085269" w:rsidRPr="00B64B7C">
        <w:rPr>
          <w:rFonts w:asciiTheme="minorHAnsi" w:eastAsiaTheme="minorEastAsia"/>
          <w:kern w:val="2"/>
          <w:sz w:val="21"/>
          <w:szCs w:val="21"/>
          <w:lang w:val="ja-JP"/>
        </w:rPr>
        <w:t>4</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3.2%</w:t>
      </w:r>
      <w:r w:rsidR="00085269" w:rsidRPr="00B64B7C">
        <w:rPr>
          <w:rFonts w:asciiTheme="minorHAnsi" w:eastAsiaTheme="minorEastAsia" w:hint="eastAsia"/>
          <w:kern w:val="2"/>
          <w:sz w:val="21"/>
          <w:szCs w:val="21"/>
          <w:lang w:val="ja-JP"/>
        </w:rPr>
        <w:t>）であった（</w:t>
      </w:r>
      <w:r w:rsidR="00085269" w:rsidRPr="00B64B7C">
        <w:rPr>
          <w:rFonts w:asciiTheme="minorHAnsi" w:eastAsiaTheme="minorEastAsia"/>
          <w:kern w:val="2"/>
          <w:sz w:val="21"/>
          <w:szCs w:val="21"/>
          <w:lang w:val="ja-JP"/>
        </w:rPr>
        <w:t>Fig. 4</w:t>
      </w:r>
      <w:r w:rsidR="00085269" w:rsidRPr="00B64B7C">
        <w:rPr>
          <w:rFonts w:asciiTheme="minorHAnsi" w:eastAsiaTheme="minorEastAsia" w:hint="eastAsia"/>
          <w:kern w:val="2"/>
          <w:sz w:val="21"/>
          <w:szCs w:val="21"/>
          <w:lang w:val="ja-JP"/>
        </w:rPr>
        <w:t>）。「その他」の内訳は，専門性の高い授業が</w:t>
      </w:r>
      <w:r w:rsidR="00085269" w:rsidRPr="00B64B7C">
        <w:rPr>
          <w:rFonts w:asciiTheme="minorHAnsi" w:eastAsiaTheme="minorEastAsia"/>
          <w:kern w:val="2"/>
          <w:sz w:val="21"/>
          <w:szCs w:val="21"/>
          <w:lang w:val="ja-JP"/>
        </w:rPr>
        <w:t>2</w:t>
      </w:r>
      <w:r w:rsidR="00085269" w:rsidRPr="00B64B7C">
        <w:rPr>
          <w:rFonts w:asciiTheme="minorHAnsi" w:eastAsiaTheme="minorEastAsia" w:hint="eastAsia"/>
          <w:kern w:val="2"/>
          <w:sz w:val="21"/>
          <w:szCs w:val="21"/>
          <w:lang w:val="ja-JP"/>
        </w:rPr>
        <w:t>件，放送・通信制大学における面接授業やラジオ授業，資料が多い授業がそれぞれ</w:t>
      </w:r>
      <w:r w:rsidR="00085269" w:rsidRPr="00B64B7C">
        <w:rPr>
          <w:rFonts w:asciiTheme="minorHAnsi" w:eastAsiaTheme="minorEastAsia"/>
          <w:kern w:val="2"/>
          <w:sz w:val="21"/>
          <w:szCs w:val="21"/>
          <w:lang w:val="ja-JP"/>
        </w:rPr>
        <w:t>1</w:t>
      </w:r>
      <w:r w:rsidR="00085269" w:rsidRPr="00B64B7C">
        <w:rPr>
          <w:rFonts w:asciiTheme="minorHAnsi" w:eastAsiaTheme="minorEastAsia" w:hint="eastAsia"/>
          <w:kern w:val="2"/>
          <w:sz w:val="21"/>
          <w:szCs w:val="21"/>
          <w:lang w:val="ja-JP"/>
        </w:rPr>
        <w:t>件であった。</w:t>
      </w:r>
    </w:p>
    <w:p w:rsidR="00AB7C81" w:rsidRPr="00B64B7C" w:rsidRDefault="0040593D"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2</w:t>
      </w:r>
      <w:r w:rsidR="00085269" w:rsidRPr="00B64B7C">
        <w:rPr>
          <w:rFonts w:asciiTheme="minorHAnsi" w:eastAsiaTheme="minorEastAsia" w:hint="eastAsia"/>
          <w:kern w:val="2"/>
          <w:sz w:val="21"/>
          <w:szCs w:val="21"/>
          <w:lang w:val="ja-JP"/>
        </w:rPr>
        <w:t>）語学授業に関する自由記述内容の分析</w:t>
      </w:r>
      <w:r w:rsidR="00085269" w:rsidRPr="00B64B7C">
        <w:rPr>
          <w:rStyle w:val="af"/>
          <w:rFonts w:asciiTheme="minorHAnsi" w:eastAsiaTheme="minorEastAsia" w:hint="eastAsia"/>
          <w:kern w:val="2"/>
          <w:sz w:val="21"/>
          <w:szCs w:val="21"/>
        </w:rPr>
        <w:t>：</w:t>
      </w:r>
      <w:r w:rsidR="00085269" w:rsidRPr="00B64B7C">
        <w:rPr>
          <w:rFonts w:asciiTheme="minorHAnsi" w:eastAsiaTheme="minorEastAsia" w:hint="eastAsia"/>
          <w:kern w:val="2"/>
          <w:sz w:val="21"/>
          <w:szCs w:val="21"/>
          <w:lang w:val="ja-JP"/>
        </w:rPr>
        <w:t>語学授業に関する全</w:t>
      </w:r>
      <w:r w:rsidR="00085269" w:rsidRPr="00B64B7C">
        <w:rPr>
          <w:rFonts w:asciiTheme="minorHAnsi" w:eastAsiaTheme="minorEastAsia"/>
          <w:kern w:val="2"/>
          <w:sz w:val="21"/>
          <w:szCs w:val="21"/>
          <w:lang w:val="ja-JP"/>
        </w:rPr>
        <w:t>61</w:t>
      </w:r>
      <w:r w:rsidR="00085269" w:rsidRPr="00B64B7C">
        <w:rPr>
          <w:rFonts w:asciiTheme="minorHAnsi" w:eastAsiaTheme="minorEastAsia" w:hint="eastAsia"/>
          <w:kern w:val="2"/>
          <w:sz w:val="21"/>
          <w:szCs w:val="21"/>
          <w:lang w:val="ja-JP"/>
        </w:rPr>
        <w:t>件の自由記述を分類した（</w:t>
      </w:r>
      <w:r w:rsidR="00085269" w:rsidRPr="00B64B7C">
        <w:rPr>
          <w:rFonts w:asciiTheme="minorHAnsi" w:eastAsiaTheme="minorEastAsia"/>
          <w:kern w:val="2"/>
          <w:sz w:val="21"/>
          <w:szCs w:val="21"/>
          <w:lang w:val="ja-JP"/>
        </w:rPr>
        <w:t>Table 2</w:t>
      </w:r>
      <w:r w:rsidR="00085269" w:rsidRPr="00B64B7C">
        <w:rPr>
          <w:rFonts w:asciiTheme="minorHAnsi" w:eastAsiaTheme="minorEastAsia" w:hint="eastAsia"/>
          <w:kern w:val="2"/>
          <w:sz w:val="21"/>
          <w:szCs w:val="21"/>
          <w:lang w:val="ja-JP"/>
        </w:rPr>
        <w:t>）。工夫に関する言及としては，「堪能な学生を配置」が</w:t>
      </w:r>
      <w:r w:rsidR="00085269" w:rsidRPr="00B64B7C">
        <w:rPr>
          <w:rFonts w:asciiTheme="minorHAnsi" w:eastAsiaTheme="minorEastAsia"/>
          <w:kern w:val="2"/>
          <w:sz w:val="21"/>
          <w:szCs w:val="21"/>
          <w:lang w:val="ja-JP"/>
        </w:rPr>
        <w:t>22</w:t>
      </w:r>
      <w:r w:rsidR="00085269" w:rsidRPr="00B64B7C">
        <w:rPr>
          <w:rFonts w:asciiTheme="minorHAnsi" w:eastAsiaTheme="minorEastAsia" w:hint="eastAsia"/>
          <w:kern w:val="2"/>
          <w:sz w:val="21"/>
          <w:szCs w:val="21"/>
          <w:lang w:val="ja-JP"/>
        </w:rPr>
        <w:t>件と最も多く，以下，「授業や課題の代替・変更」が</w:t>
      </w:r>
      <w:r w:rsidR="00085269" w:rsidRPr="00B64B7C">
        <w:rPr>
          <w:rFonts w:asciiTheme="minorHAnsi" w:eastAsiaTheme="minorEastAsia"/>
          <w:kern w:val="2"/>
          <w:sz w:val="21"/>
          <w:szCs w:val="21"/>
          <w:lang w:val="ja-JP"/>
        </w:rPr>
        <w:t>13</w:t>
      </w:r>
      <w:r w:rsidR="00085269" w:rsidRPr="00B64B7C">
        <w:rPr>
          <w:rFonts w:asciiTheme="minorHAnsi" w:eastAsiaTheme="minorEastAsia" w:hint="eastAsia"/>
          <w:kern w:val="2"/>
          <w:sz w:val="21"/>
          <w:szCs w:val="21"/>
          <w:lang w:val="ja-JP"/>
        </w:rPr>
        <w:t>件，「授業担当者の工夫」が</w:t>
      </w:r>
      <w:r w:rsidR="00085269" w:rsidRPr="00B64B7C">
        <w:rPr>
          <w:rFonts w:asciiTheme="minorHAnsi" w:eastAsiaTheme="minorEastAsia"/>
          <w:kern w:val="2"/>
          <w:sz w:val="21"/>
          <w:szCs w:val="21"/>
          <w:lang w:val="ja-JP"/>
        </w:rPr>
        <w:t>8</w:t>
      </w:r>
      <w:r w:rsidR="00085269" w:rsidRPr="00B64B7C">
        <w:rPr>
          <w:rFonts w:asciiTheme="minorHAnsi" w:eastAsiaTheme="minorEastAsia" w:hint="eastAsia"/>
          <w:kern w:val="2"/>
          <w:sz w:val="21"/>
          <w:szCs w:val="21"/>
          <w:lang w:val="ja-JP"/>
        </w:rPr>
        <w:t>件，「</w:t>
      </w:r>
      <w:r w:rsidR="00085269" w:rsidRPr="00B64B7C">
        <w:rPr>
          <w:rFonts w:asciiTheme="minorHAnsi" w:eastAsiaTheme="minorEastAsia"/>
          <w:kern w:val="2"/>
          <w:sz w:val="21"/>
          <w:szCs w:val="21"/>
          <w:lang w:val="ja-JP"/>
        </w:rPr>
        <w:t>ICT</w:t>
      </w:r>
      <w:r w:rsidR="00085269" w:rsidRPr="00B64B7C">
        <w:rPr>
          <w:rFonts w:asciiTheme="minorHAnsi" w:eastAsiaTheme="minorEastAsia" w:hint="eastAsia"/>
          <w:kern w:val="2"/>
          <w:sz w:val="21"/>
          <w:szCs w:val="21"/>
          <w:lang w:val="ja-JP"/>
        </w:rPr>
        <w:t>機器の活用」が</w:t>
      </w:r>
      <w:r w:rsidR="00085269" w:rsidRPr="00B64B7C">
        <w:rPr>
          <w:rFonts w:asciiTheme="minorHAnsi" w:eastAsiaTheme="minorEastAsia"/>
          <w:kern w:val="2"/>
          <w:sz w:val="21"/>
          <w:szCs w:val="21"/>
          <w:lang w:val="ja-JP"/>
        </w:rPr>
        <w:t>4</w:t>
      </w:r>
      <w:r w:rsidR="00085269" w:rsidRPr="00B64B7C">
        <w:rPr>
          <w:rFonts w:asciiTheme="minorHAnsi" w:eastAsiaTheme="minorEastAsia" w:hint="eastAsia"/>
          <w:kern w:val="2"/>
          <w:sz w:val="21"/>
          <w:szCs w:val="21"/>
          <w:lang w:val="ja-JP"/>
        </w:rPr>
        <w:t>件，「支援方法の工夫」が</w:t>
      </w:r>
      <w:r w:rsidR="00085269" w:rsidRPr="00B64B7C">
        <w:rPr>
          <w:rFonts w:asciiTheme="minorHAnsi" w:eastAsiaTheme="minorEastAsia"/>
          <w:kern w:val="2"/>
          <w:sz w:val="21"/>
          <w:szCs w:val="21"/>
          <w:lang w:val="ja-JP"/>
        </w:rPr>
        <w:t>3</w:t>
      </w:r>
      <w:r w:rsidR="00085269" w:rsidRPr="00B64B7C">
        <w:rPr>
          <w:rFonts w:asciiTheme="minorHAnsi" w:eastAsiaTheme="minorEastAsia" w:hint="eastAsia"/>
          <w:kern w:val="2"/>
          <w:sz w:val="21"/>
          <w:szCs w:val="21"/>
          <w:lang w:val="ja-JP"/>
        </w:rPr>
        <w:t>件，「補聴機器の活用」が</w:t>
      </w:r>
      <w:r w:rsidR="00085269" w:rsidRPr="00B64B7C">
        <w:rPr>
          <w:rFonts w:asciiTheme="minorHAnsi" w:eastAsiaTheme="minorEastAsia"/>
          <w:kern w:val="2"/>
          <w:sz w:val="21"/>
          <w:szCs w:val="21"/>
          <w:lang w:val="ja-JP"/>
        </w:rPr>
        <w:t>2</w:t>
      </w:r>
      <w:r w:rsidR="00085269" w:rsidRPr="00B64B7C">
        <w:rPr>
          <w:rFonts w:asciiTheme="minorHAnsi" w:eastAsiaTheme="minorEastAsia" w:hint="eastAsia"/>
          <w:kern w:val="2"/>
          <w:sz w:val="21"/>
          <w:szCs w:val="21"/>
          <w:lang w:val="ja-JP"/>
        </w:rPr>
        <w:t>件，「情報保障者の役割の明確化」が</w:t>
      </w:r>
      <w:r w:rsidR="00085269" w:rsidRPr="00B64B7C">
        <w:rPr>
          <w:rFonts w:asciiTheme="minorHAnsi" w:eastAsiaTheme="minorEastAsia"/>
          <w:kern w:val="2"/>
          <w:sz w:val="21"/>
          <w:szCs w:val="21"/>
          <w:lang w:val="ja-JP"/>
        </w:rPr>
        <w:t>2</w:t>
      </w:r>
      <w:r w:rsidR="00085269" w:rsidRPr="00B64B7C">
        <w:rPr>
          <w:rFonts w:asciiTheme="minorHAnsi" w:eastAsiaTheme="minorEastAsia" w:hint="eastAsia"/>
          <w:kern w:val="2"/>
          <w:sz w:val="21"/>
          <w:szCs w:val="21"/>
          <w:lang w:val="ja-JP"/>
        </w:rPr>
        <w:t>件確認できた。また，課題に関する言及としては，「評価の困難さ」が</w:t>
      </w:r>
      <w:r w:rsidR="00085269" w:rsidRPr="00B64B7C">
        <w:rPr>
          <w:rFonts w:asciiTheme="minorHAnsi" w:eastAsiaTheme="minorEastAsia"/>
          <w:kern w:val="2"/>
          <w:sz w:val="21"/>
          <w:szCs w:val="21"/>
          <w:lang w:val="ja-JP"/>
        </w:rPr>
        <w:t>3</w:t>
      </w:r>
      <w:r w:rsidR="00085269" w:rsidRPr="00B64B7C">
        <w:rPr>
          <w:rFonts w:asciiTheme="minorHAnsi" w:eastAsiaTheme="minorEastAsia" w:hint="eastAsia"/>
          <w:kern w:val="2"/>
          <w:sz w:val="21"/>
          <w:szCs w:val="21"/>
          <w:lang w:val="ja-JP"/>
        </w:rPr>
        <w:t>件，「発音の伝達に関する困難さ」が</w:t>
      </w:r>
      <w:r w:rsidR="00085269" w:rsidRPr="00B64B7C">
        <w:rPr>
          <w:rFonts w:asciiTheme="minorHAnsi" w:eastAsiaTheme="minorEastAsia"/>
          <w:kern w:val="2"/>
          <w:sz w:val="21"/>
          <w:szCs w:val="21"/>
          <w:lang w:val="ja-JP"/>
        </w:rPr>
        <w:t>2</w:t>
      </w:r>
      <w:r w:rsidR="00085269" w:rsidRPr="00B64B7C">
        <w:rPr>
          <w:rFonts w:asciiTheme="minorHAnsi" w:eastAsiaTheme="minorEastAsia" w:hint="eastAsia"/>
          <w:kern w:val="2"/>
          <w:sz w:val="21"/>
          <w:szCs w:val="21"/>
          <w:lang w:val="ja-JP"/>
        </w:rPr>
        <w:t>件確認できた。そのほか，「グループディスカッション支援の困難さ」と「マイノリティ言語を文字化する困難さ」がそれぞれ</w:t>
      </w:r>
      <w:r w:rsidR="00085269" w:rsidRPr="00B64B7C">
        <w:rPr>
          <w:rFonts w:asciiTheme="minorHAnsi" w:eastAsiaTheme="minorEastAsia"/>
          <w:kern w:val="2"/>
          <w:sz w:val="21"/>
          <w:szCs w:val="21"/>
          <w:lang w:val="ja-JP"/>
        </w:rPr>
        <w:t>1</w:t>
      </w:r>
      <w:r w:rsidR="00085269" w:rsidRPr="00B64B7C">
        <w:rPr>
          <w:rFonts w:asciiTheme="minorHAnsi" w:eastAsiaTheme="minorEastAsia" w:hint="eastAsia"/>
          <w:kern w:val="2"/>
          <w:sz w:val="21"/>
          <w:szCs w:val="21"/>
          <w:lang w:val="ja-JP"/>
        </w:rPr>
        <w:t>件ずつあった。</w:t>
      </w:r>
    </w:p>
    <w:p w:rsidR="00AB7C81" w:rsidRPr="00B64B7C" w:rsidRDefault="0040593D"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w:t>
      </w:r>
      <w:r w:rsidR="00085269" w:rsidRPr="00B64B7C">
        <w:rPr>
          <w:rFonts w:asciiTheme="minorHAnsi" w:eastAsiaTheme="minorEastAsia"/>
          <w:kern w:val="2"/>
          <w:sz w:val="21"/>
          <w:szCs w:val="21"/>
          <w:lang w:val="ja-JP"/>
        </w:rPr>
        <w:t>3</w:t>
      </w:r>
      <w:r w:rsidR="00085269" w:rsidRPr="00B64B7C">
        <w:rPr>
          <w:rFonts w:asciiTheme="minorHAnsi" w:eastAsiaTheme="minorEastAsia" w:hint="eastAsia"/>
          <w:kern w:val="2"/>
          <w:sz w:val="21"/>
          <w:szCs w:val="21"/>
          <w:lang w:val="ja-JP"/>
        </w:rPr>
        <w:t>）学外実習実施に関する自由記述内容の分析</w:t>
      </w:r>
      <w:r w:rsidR="00085269" w:rsidRPr="00B64B7C">
        <w:rPr>
          <w:rStyle w:val="af"/>
          <w:rFonts w:asciiTheme="minorHAnsi" w:eastAsiaTheme="minorEastAsia" w:hint="eastAsia"/>
          <w:kern w:val="2"/>
          <w:sz w:val="21"/>
          <w:szCs w:val="21"/>
        </w:rPr>
        <w:t>：</w:t>
      </w:r>
      <w:r w:rsidR="00085269" w:rsidRPr="00B64B7C">
        <w:rPr>
          <w:rFonts w:asciiTheme="minorHAnsi" w:eastAsiaTheme="minorEastAsia" w:hint="eastAsia"/>
          <w:kern w:val="2"/>
          <w:sz w:val="21"/>
          <w:szCs w:val="21"/>
          <w:lang w:val="ja-JP"/>
        </w:rPr>
        <w:t>学外実習実施に関する全</w:t>
      </w:r>
      <w:r w:rsidR="00085269" w:rsidRPr="00B64B7C">
        <w:rPr>
          <w:rFonts w:asciiTheme="minorHAnsi" w:eastAsiaTheme="minorEastAsia"/>
          <w:kern w:val="2"/>
          <w:sz w:val="21"/>
          <w:szCs w:val="21"/>
          <w:lang w:val="ja-JP"/>
        </w:rPr>
        <w:t>20</w:t>
      </w:r>
      <w:r w:rsidR="00085269" w:rsidRPr="00B64B7C">
        <w:rPr>
          <w:rFonts w:asciiTheme="minorHAnsi" w:eastAsiaTheme="minorEastAsia" w:hint="eastAsia"/>
          <w:kern w:val="2"/>
          <w:sz w:val="21"/>
          <w:szCs w:val="21"/>
          <w:lang w:val="ja-JP"/>
        </w:rPr>
        <w:lastRenderedPageBreak/>
        <w:t>件の自由記述を分類した（</w:t>
      </w:r>
      <w:r w:rsidR="00085269" w:rsidRPr="00B64B7C">
        <w:rPr>
          <w:rFonts w:asciiTheme="minorHAnsi" w:eastAsiaTheme="minorEastAsia"/>
          <w:kern w:val="2"/>
          <w:sz w:val="21"/>
          <w:szCs w:val="21"/>
          <w:lang w:val="ja-JP"/>
        </w:rPr>
        <w:t>Table 3</w:t>
      </w:r>
      <w:r w:rsidR="00085269" w:rsidRPr="00B64B7C">
        <w:rPr>
          <w:rFonts w:asciiTheme="minorHAnsi" w:eastAsiaTheme="minorEastAsia" w:hint="eastAsia"/>
          <w:kern w:val="2"/>
          <w:sz w:val="21"/>
          <w:szCs w:val="21"/>
          <w:lang w:val="ja-JP"/>
        </w:rPr>
        <w:t>）。工夫に関する言及としては，「実習先との連携」が</w:t>
      </w:r>
      <w:r w:rsidR="00085269" w:rsidRPr="00B64B7C">
        <w:rPr>
          <w:rFonts w:asciiTheme="minorHAnsi" w:eastAsiaTheme="minorEastAsia"/>
          <w:kern w:val="2"/>
          <w:sz w:val="21"/>
          <w:szCs w:val="21"/>
          <w:lang w:val="ja-JP"/>
        </w:rPr>
        <w:t>7</w:t>
      </w:r>
      <w:r w:rsidR="00085269" w:rsidRPr="00B64B7C">
        <w:rPr>
          <w:rFonts w:asciiTheme="minorHAnsi" w:eastAsiaTheme="minorEastAsia" w:hint="eastAsia"/>
          <w:kern w:val="2"/>
          <w:sz w:val="21"/>
          <w:szCs w:val="21"/>
          <w:lang w:val="ja-JP"/>
        </w:rPr>
        <w:t>件，「支援方法の工夫」が</w:t>
      </w:r>
      <w:r w:rsidR="00085269" w:rsidRPr="00B64B7C">
        <w:rPr>
          <w:rFonts w:asciiTheme="minorHAnsi" w:eastAsiaTheme="minorEastAsia"/>
          <w:kern w:val="2"/>
          <w:sz w:val="21"/>
          <w:szCs w:val="21"/>
          <w:lang w:val="ja-JP"/>
        </w:rPr>
        <w:t>2</w:t>
      </w:r>
      <w:r w:rsidR="00085269" w:rsidRPr="00B64B7C">
        <w:rPr>
          <w:rFonts w:asciiTheme="minorHAnsi" w:eastAsiaTheme="minorEastAsia" w:hint="eastAsia"/>
          <w:kern w:val="2"/>
          <w:sz w:val="21"/>
          <w:szCs w:val="21"/>
          <w:lang w:val="ja-JP"/>
        </w:rPr>
        <w:t>件，「機器の活用」が</w:t>
      </w:r>
      <w:r w:rsidR="00085269" w:rsidRPr="00B64B7C">
        <w:rPr>
          <w:rFonts w:asciiTheme="minorHAnsi" w:eastAsiaTheme="minorEastAsia"/>
          <w:kern w:val="2"/>
          <w:sz w:val="21"/>
          <w:szCs w:val="21"/>
          <w:lang w:val="ja-JP"/>
        </w:rPr>
        <w:t>2</w:t>
      </w:r>
      <w:r w:rsidR="00085269" w:rsidRPr="00B64B7C">
        <w:rPr>
          <w:rFonts w:asciiTheme="minorHAnsi" w:eastAsiaTheme="minorEastAsia" w:hint="eastAsia"/>
          <w:kern w:val="2"/>
          <w:sz w:val="21"/>
          <w:szCs w:val="21"/>
          <w:lang w:val="ja-JP"/>
        </w:rPr>
        <w:t>件，「支援体制の整備」が</w:t>
      </w:r>
      <w:r w:rsidR="00085269" w:rsidRPr="00B64B7C">
        <w:rPr>
          <w:rFonts w:asciiTheme="minorHAnsi" w:eastAsiaTheme="minorEastAsia"/>
          <w:kern w:val="2"/>
          <w:sz w:val="21"/>
          <w:szCs w:val="21"/>
          <w:lang w:val="ja-JP"/>
        </w:rPr>
        <w:t>1</w:t>
      </w:r>
      <w:r w:rsidR="00085269" w:rsidRPr="00B64B7C">
        <w:rPr>
          <w:rFonts w:asciiTheme="minorHAnsi" w:eastAsiaTheme="minorEastAsia" w:hint="eastAsia"/>
          <w:kern w:val="2"/>
          <w:sz w:val="21"/>
          <w:szCs w:val="21"/>
          <w:lang w:val="ja-JP"/>
        </w:rPr>
        <w:t>件確認できた。また，課題に関する言及としては，「情報保障者配置の困難さ」が</w:t>
      </w:r>
      <w:r w:rsidR="00085269" w:rsidRPr="00B64B7C">
        <w:rPr>
          <w:rFonts w:asciiTheme="minorHAnsi" w:eastAsiaTheme="minorEastAsia"/>
          <w:kern w:val="2"/>
          <w:sz w:val="21"/>
          <w:szCs w:val="21"/>
          <w:lang w:val="ja-JP"/>
        </w:rPr>
        <w:t>3</w:t>
      </w:r>
      <w:r w:rsidR="00085269" w:rsidRPr="00B64B7C">
        <w:rPr>
          <w:rFonts w:asciiTheme="minorHAnsi" w:eastAsiaTheme="minorEastAsia" w:hint="eastAsia"/>
          <w:kern w:val="2"/>
          <w:sz w:val="21"/>
          <w:szCs w:val="21"/>
          <w:lang w:val="ja-JP"/>
        </w:rPr>
        <w:t>件，「支援者帯同の困難さ」が</w:t>
      </w:r>
      <w:r w:rsidR="00085269" w:rsidRPr="00B64B7C">
        <w:rPr>
          <w:rFonts w:asciiTheme="minorHAnsi" w:eastAsiaTheme="minorEastAsia"/>
          <w:kern w:val="2"/>
          <w:sz w:val="21"/>
          <w:szCs w:val="21"/>
          <w:lang w:val="ja-JP"/>
        </w:rPr>
        <w:t>2</w:t>
      </w:r>
      <w:r w:rsidR="00085269" w:rsidRPr="00B64B7C">
        <w:rPr>
          <w:rFonts w:asciiTheme="minorHAnsi" w:eastAsiaTheme="minorEastAsia" w:hint="eastAsia"/>
          <w:kern w:val="2"/>
          <w:sz w:val="21"/>
          <w:szCs w:val="21"/>
          <w:lang w:val="ja-JP"/>
        </w:rPr>
        <w:t>件，「同僚実習生の負担」「理解を得ることの困難さ」「音による情報伝達の困難さ」がそれぞれ</w:t>
      </w:r>
      <w:r w:rsidR="00085269" w:rsidRPr="00B64B7C">
        <w:rPr>
          <w:rFonts w:asciiTheme="minorHAnsi" w:eastAsiaTheme="minorEastAsia"/>
          <w:kern w:val="2"/>
          <w:sz w:val="21"/>
          <w:szCs w:val="21"/>
          <w:lang w:val="ja-JP"/>
        </w:rPr>
        <w:t>1</w:t>
      </w:r>
      <w:r w:rsidR="00085269" w:rsidRPr="00B64B7C">
        <w:rPr>
          <w:rFonts w:asciiTheme="minorHAnsi" w:eastAsiaTheme="minorEastAsia" w:hint="eastAsia"/>
          <w:kern w:val="2"/>
          <w:sz w:val="21"/>
          <w:szCs w:val="21"/>
          <w:lang w:val="ja-JP"/>
        </w:rPr>
        <w:t>件ずつ確認できた。</w:t>
      </w:r>
    </w:p>
    <w:p w:rsidR="00AB7C81" w:rsidRPr="00B64B7C" w:rsidRDefault="0040593D" w:rsidP="00B64B7C">
      <w:pPr>
        <w:pStyle w:val="2"/>
        <w:topLinePunct/>
      </w:pPr>
      <w:r w:rsidRPr="00B64B7C">
        <w:rPr>
          <w:rFonts w:hint="eastAsia"/>
        </w:rPr>
        <w:t xml:space="preserve">　</w:t>
      </w:r>
      <w:r w:rsidR="00085269" w:rsidRPr="00B64B7C">
        <w:t>5</w:t>
      </w:r>
      <w:r w:rsidR="00085269" w:rsidRPr="00B64B7C">
        <w:rPr>
          <w:rFonts w:hint="eastAsia"/>
        </w:rPr>
        <w:t>．情報保障全般に関する自由記述内容の分析</w:t>
      </w:r>
    </w:p>
    <w:p w:rsidR="00AB7C81" w:rsidRPr="00B64B7C" w:rsidRDefault="0040593D"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情報保障についての全般的な課題に関する全</w:t>
      </w:r>
      <w:r w:rsidR="00085269" w:rsidRPr="00B64B7C">
        <w:rPr>
          <w:rFonts w:asciiTheme="minorHAnsi" w:eastAsiaTheme="minorEastAsia"/>
          <w:kern w:val="2"/>
          <w:sz w:val="21"/>
          <w:szCs w:val="21"/>
          <w:lang w:val="ja-JP"/>
        </w:rPr>
        <w:t>119</w:t>
      </w:r>
      <w:r w:rsidR="00085269" w:rsidRPr="00B64B7C">
        <w:rPr>
          <w:rFonts w:asciiTheme="minorHAnsi" w:eastAsiaTheme="minorEastAsia" w:hint="eastAsia"/>
          <w:kern w:val="2"/>
          <w:sz w:val="21"/>
          <w:szCs w:val="21"/>
          <w:lang w:val="ja-JP"/>
        </w:rPr>
        <w:t>件の自由記述を分類した（</w:t>
      </w:r>
      <w:r w:rsidR="00085269" w:rsidRPr="00B64B7C">
        <w:rPr>
          <w:rFonts w:asciiTheme="minorHAnsi" w:eastAsiaTheme="minorEastAsia"/>
          <w:kern w:val="2"/>
          <w:sz w:val="21"/>
          <w:szCs w:val="21"/>
          <w:lang w:val="ja-JP"/>
        </w:rPr>
        <w:t>Table 4</w:t>
      </w:r>
      <w:r w:rsidR="00085269" w:rsidRPr="00B64B7C">
        <w:rPr>
          <w:rFonts w:asciiTheme="minorHAnsi" w:eastAsiaTheme="minorEastAsia" w:hint="eastAsia"/>
          <w:kern w:val="2"/>
          <w:sz w:val="21"/>
          <w:szCs w:val="21"/>
          <w:lang w:val="ja-JP"/>
        </w:rPr>
        <w:t>）。「人員の不足に関する課題」が</w:t>
      </w:r>
      <w:r w:rsidR="00085269" w:rsidRPr="00B64B7C">
        <w:rPr>
          <w:rFonts w:asciiTheme="minorHAnsi" w:eastAsiaTheme="minorEastAsia"/>
          <w:kern w:val="2"/>
          <w:sz w:val="21"/>
          <w:szCs w:val="21"/>
          <w:lang w:val="ja-JP"/>
        </w:rPr>
        <w:t>29</w:t>
      </w:r>
      <w:r w:rsidR="00085269" w:rsidRPr="00B64B7C">
        <w:rPr>
          <w:rFonts w:asciiTheme="minorHAnsi" w:eastAsiaTheme="minorEastAsia" w:hint="eastAsia"/>
          <w:kern w:val="2"/>
          <w:sz w:val="21"/>
          <w:szCs w:val="21"/>
          <w:lang w:val="ja-JP"/>
        </w:rPr>
        <w:t>件と最も多く，以下，「支援者の技能に関する課題」が</w:t>
      </w:r>
      <w:r w:rsidR="00085269" w:rsidRPr="00B64B7C">
        <w:rPr>
          <w:rFonts w:asciiTheme="minorHAnsi" w:eastAsiaTheme="minorEastAsia"/>
          <w:kern w:val="2"/>
          <w:sz w:val="21"/>
          <w:szCs w:val="21"/>
          <w:lang w:val="ja-JP"/>
        </w:rPr>
        <w:t>17</w:t>
      </w:r>
      <w:r w:rsidR="00085269" w:rsidRPr="00B64B7C">
        <w:rPr>
          <w:rFonts w:asciiTheme="minorHAnsi" w:eastAsiaTheme="minorEastAsia" w:hint="eastAsia"/>
          <w:kern w:val="2"/>
          <w:sz w:val="21"/>
          <w:szCs w:val="21"/>
          <w:lang w:val="ja-JP"/>
        </w:rPr>
        <w:t>件，「専門的な内容への対応の課題」が</w:t>
      </w:r>
      <w:r w:rsidR="00085269" w:rsidRPr="00B64B7C">
        <w:rPr>
          <w:rFonts w:asciiTheme="minorHAnsi" w:eastAsiaTheme="minorEastAsia"/>
          <w:kern w:val="2"/>
          <w:sz w:val="21"/>
          <w:szCs w:val="21"/>
          <w:lang w:val="ja-JP"/>
        </w:rPr>
        <w:t>15</w:t>
      </w:r>
      <w:r w:rsidR="00085269" w:rsidRPr="00B64B7C">
        <w:rPr>
          <w:rFonts w:asciiTheme="minorHAnsi" w:eastAsiaTheme="minorEastAsia" w:hint="eastAsia"/>
          <w:kern w:val="2"/>
          <w:sz w:val="21"/>
          <w:szCs w:val="21"/>
          <w:lang w:val="ja-JP"/>
        </w:rPr>
        <w:t>件，「支援体制整備の課題」が</w:t>
      </w:r>
      <w:r w:rsidR="00085269" w:rsidRPr="00B64B7C">
        <w:rPr>
          <w:rFonts w:asciiTheme="minorHAnsi" w:eastAsiaTheme="minorEastAsia"/>
          <w:kern w:val="2"/>
          <w:sz w:val="21"/>
          <w:szCs w:val="21"/>
          <w:lang w:val="ja-JP"/>
        </w:rPr>
        <w:t>13</w:t>
      </w:r>
      <w:r w:rsidR="00085269" w:rsidRPr="00B64B7C">
        <w:rPr>
          <w:rFonts w:asciiTheme="minorHAnsi" w:eastAsiaTheme="minorEastAsia" w:hint="eastAsia"/>
          <w:kern w:val="2"/>
          <w:sz w:val="21"/>
          <w:szCs w:val="21"/>
          <w:lang w:val="ja-JP"/>
        </w:rPr>
        <w:t>件，「予算の不足に関する課題」が</w:t>
      </w:r>
      <w:r w:rsidR="00085269" w:rsidRPr="00B64B7C">
        <w:rPr>
          <w:rFonts w:asciiTheme="minorHAnsi" w:eastAsiaTheme="minorEastAsia"/>
          <w:kern w:val="2"/>
          <w:sz w:val="21"/>
          <w:szCs w:val="21"/>
          <w:lang w:val="ja-JP"/>
        </w:rPr>
        <w:t>9</w:t>
      </w:r>
      <w:r w:rsidR="00085269" w:rsidRPr="00B64B7C">
        <w:rPr>
          <w:rFonts w:asciiTheme="minorHAnsi" w:eastAsiaTheme="minorEastAsia" w:hint="eastAsia"/>
          <w:kern w:val="2"/>
          <w:sz w:val="21"/>
          <w:szCs w:val="21"/>
          <w:lang w:val="ja-JP"/>
        </w:rPr>
        <w:t>件，「支援者組織継続の課題」が</w:t>
      </w:r>
      <w:r w:rsidR="00085269" w:rsidRPr="00B64B7C">
        <w:rPr>
          <w:rFonts w:asciiTheme="minorHAnsi" w:eastAsiaTheme="minorEastAsia"/>
          <w:kern w:val="2"/>
          <w:sz w:val="21"/>
          <w:szCs w:val="21"/>
          <w:lang w:val="ja-JP"/>
        </w:rPr>
        <w:t>7</w:t>
      </w:r>
      <w:r w:rsidR="00085269" w:rsidRPr="00B64B7C">
        <w:rPr>
          <w:rFonts w:asciiTheme="minorHAnsi" w:eastAsiaTheme="minorEastAsia" w:hint="eastAsia"/>
          <w:kern w:val="2"/>
          <w:sz w:val="21"/>
          <w:szCs w:val="21"/>
          <w:lang w:val="ja-JP"/>
        </w:rPr>
        <w:t>件，「本人からの意思表明の課題」が</w:t>
      </w:r>
      <w:r w:rsidR="00085269" w:rsidRPr="00B64B7C">
        <w:rPr>
          <w:rFonts w:asciiTheme="minorHAnsi" w:eastAsiaTheme="minorEastAsia"/>
          <w:kern w:val="2"/>
          <w:sz w:val="21"/>
          <w:szCs w:val="21"/>
          <w:lang w:val="ja-JP"/>
        </w:rPr>
        <w:t>6</w:t>
      </w:r>
      <w:r w:rsidR="00085269" w:rsidRPr="00B64B7C">
        <w:rPr>
          <w:rFonts w:asciiTheme="minorHAnsi" w:eastAsiaTheme="minorEastAsia" w:hint="eastAsia"/>
          <w:kern w:val="2"/>
          <w:sz w:val="21"/>
          <w:szCs w:val="21"/>
          <w:lang w:val="ja-JP"/>
        </w:rPr>
        <w:t>件，「音声認識ソフトウェアの課題」が</w:t>
      </w:r>
      <w:r w:rsidR="00085269" w:rsidRPr="00B64B7C">
        <w:rPr>
          <w:rFonts w:asciiTheme="minorHAnsi" w:eastAsiaTheme="minorEastAsia"/>
          <w:kern w:val="2"/>
          <w:sz w:val="21"/>
          <w:szCs w:val="21"/>
          <w:lang w:val="ja-JP"/>
        </w:rPr>
        <w:t>6</w:t>
      </w:r>
      <w:r w:rsidR="00085269" w:rsidRPr="00B64B7C">
        <w:rPr>
          <w:rFonts w:asciiTheme="minorHAnsi" w:eastAsiaTheme="minorEastAsia" w:hint="eastAsia"/>
          <w:kern w:val="2"/>
          <w:sz w:val="21"/>
          <w:szCs w:val="21"/>
          <w:lang w:val="ja-JP"/>
        </w:rPr>
        <w:t>件，「啓発の課題」が</w:t>
      </w:r>
      <w:r w:rsidR="00085269" w:rsidRPr="00B64B7C">
        <w:rPr>
          <w:rFonts w:asciiTheme="minorHAnsi" w:eastAsiaTheme="minorEastAsia"/>
          <w:kern w:val="2"/>
          <w:sz w:val="21"/>
          <w:szCs w:val="21"/>
          <w:lang w:val="ja-JP"/>
        </w:rPr>
        <w:t>5</w:t>
      </w:r>
      <w:r w:rsidR="00085269" w:rsidRPr="00B64B7C">
        <w:rPr>
          <w:rFonts w:asciiTheme="minorHAnsi" w:eastAsiaTheme="minorEastAsia" w:hint="eastAsia"/>
          <w:kern w:val="2"/>
          <w:sz w:val="21"/>
          <w:szCs w:val="21"/>
          <w:lang w:val="ja-JP"/>
        </w:rPr>
        <w:t>件，「多様化する教育方法への対応の課題」が</w:t>
      </w:r>
      <w:r w:rsidR="00085269" w:rsidRPr="00B64B7C">
        <w:rPr>
          <w:rFonts w:asciiTheme="minorHAnsi" w:eastAsiaTheme="minorEastAsia"/>
          <w:kern w:val="2"/>
          <w:sz w:val="21"/>
          <w:szCs w:val="21"/>
          <w:lang w:val="ja-JP"/>
        </w:rPr>
        <w:t>3</w:t>
      </w:r>
      <w:r w:rsidR="00085269" w:rsidRPr="00B64B7C">
        <w:rPr>
          <w:rFonts w:asciiTheme="minorHAnsi" w:eastAsiaTheme="minorEastAsia" w:hint="eastAsia"/>
          <w:kern w:val="2"/>
          <w:sz w:val="21"/>
          <w:szCs w:val="21"/>
          <w:lang w:val="ja-JP"/>
        </w:rPr>
        <w:t>件，「支援内容の更新に関する課題」が</w:t>
      </w:r>
      <w:r w:rsidR="00085269" w:rsidRPr="00B64B7C">
        <w:rPr>
          <w:rFonts w:asciiTheme="minorHAnsi" w:eastAsiaTheme="minorEastAsia"/>
          <w:kern w:val="2"/>
          <w:sz w:val="21"/>
          <w:szCs w:val="21"/>
          <w:lang w:val="ja-JP"/>
        </w:rPr>
        <w:t>3</w:t>
      </w:r>
      <w:r w:rsidR="00085269" w:rsidRPr="00B64B7C">
        <w:rPr>
          <w:rFonts w:asciiTheme="minorHAnsi" w:eastAsiaTheme="minorEastAsia" w:hint="eastAsia"/>
          <w:kern w:val="2"/>
          <w:sz w:val="21"/>
          <w:szCs w:val="21"/>
          <w:lang w:val="ja-JP"/>
        </w:rPr>
        <w:t>件，「情報の取り扱いの課題」が</w:t>
      </w:r>
      <w:r w:rsidR="00085269" w:rsidRPr="00B64B7C">
        <w:rPr>
          <w:rFonts w:asciiTheme="minorHAnsi" w:eastAsiaTheme="minorEastAsia"/>
          <w:kern w:val="2"/>
          <w:sz w:val="21"/>
          <w:szCs w:val="21"/>
          <w:lang w:val="ja-JP"/>
        </w:rPr>
        <w:t>2</w:t>
      </w:r>
      <w:r w:rsidR="00085269" w:rsidRPr="00B64B7C">
        <w:rPr>
          <w:rFonts w:asciiTheme="minorHAnsi" w:eastAsiaTheme="minorEastAsia" w:hint="eastAsia"/>
          <w:kern w:val="2"/>
          <w:sz w:val="21"/>
          <w:szCs w:val="21"/>
          <w:lang w:val="ja-JP"/>
        </w:rPr>
        <w:t>件，「環境や設備の課題」が</w:t>
      </w:r>
      <w:r w:rsidR="00085269" w:rsidRPr="00B64B7C">
        <w:rPr>
          <w:rFonts w:asciiTheme="minorHAnsi" w:eastAsiaTheme="minorEastAsia"/>
          <w:kern w:val="2"/>
          <w:sz w:val="21"/>
          <w:szCs w:val="21"/>
          <w:lang w:val="ja-JP"/>
        </w:rPr>
        <w:t>2</w:t>
      </w:r>
      <w:r w:rsidR="00085269" w:rsidRPr="00B64B7C">
        <w:rPr>
          <w:rFonts w:asciiTheme="minorHAnsi" w:eastAsiaTheme="minorEastAsia" w:hint="eastAsia"/>
          <w:kern w:val="2"/>
          <w:sz w:val="21"/>
          <w:szCs w:val="21"/>
          <w:lang w:val="ja-JP"/>
        </w:rPr>
        <w:t>件，「支援方法の課題」が</w:t>
      </w:r>
      <w:r w:rsidR="00085269" w:rsidRPr="00B64B7C">
        <w:rPr>
          <w:rFonts w:asciiTheme="minorHAnsi" w:eastAsiaTheme="minorEastAsia"/>
          <w:kern w:val="2"/>
          <w:sz w:val="21"/>
          <w:szCs w:val="21"/>
          <w:lang w:val="ja-JP"/>
        </w:rPr>
        <w:t>2</w:t>
      </w:r>
      <w:r w:rsidR="00085269" w:rsidRPr="00B64B7C">
        <w:rPr>
          <w:rFonts w:asciiTheme="minorHAnsi" w:eastAsiaTheme="minorEastAsia" w:hint="eastAsia"/>
          <w:kern w:val="2"/>
          <w:sz w:val="21"/>
          <w:szCs w:val="21"/>
          <w:lang w:val="ja-JP"/>
        </w:rPr>
        <w:t>件確認できた。</w:t>
      </w:r>
    </w:p>
    <w:p w:rsidR="0040593D" w:rsidRPr="00B64B7C" w:rsidRDefault="0040593D" w:rsidP="00B64B7C">
      <w:pPr>
        <w:pStyle w:val="a4"/>
        <w:topLinePunct/>
        <w:autoSpaceDE/>
        <w:autoSpaceDN/>
        <w:rPr>
          <w:rFonts w:asciiTheme="minorHAnsi" w:eastAsiaTheme="minorEastAsia"/>
          <w:kern w:val="2"/>
          <w:sz w:val="21"/>
          <w:szCs w:val="21"/>
          <w:lang w:val="ja-JP"/>
        </w:rPr>
      </w:pPr>
    </w:p>
    <w:p w:rsidR="00AB7C81" w:rsidRPr="00B64B7C" w:rsidRDefault="0040593D" w:rsidP="00B64B7C">
      <w:pPr>
        <w:pStyle w:val="1"/>
        <w:topLinePunct/>
      </w:pPr>
      <w:r w:rsidRPr="00B64B7C">
        <w:rPr>
          <w:rFonts w:hint="eastAsia"/>
        </w:rPr>
        <w:t>Ⅳ．考</w:t>
      </w:r>
      <w:r w:rsidR="00085269" w:rsidRPr="00B64B7C">
        <w:rPr>
          <w:rFonts w:hint="eastAsia"/>
        </w:rPr>
        <w:t>察</w:t>
      </w:r>
    </w:p>
    <w:p w:rsidR="00AB7C81" w:rsidRPr="00B64B7C" w:rsidRDefault="0040593D" w:rsidP="00B64B7C">
      <w:pPr>
        <w:pStyle w:val="2"/>
        <w:topLinePunct/>
      </w:pPr>
      <w:r w:rsidRPr="00B64B7C">
        <w:rPr>
          <w:rFonts w:hint="eastAsia"/>
        </w:rPr>
        <w:t xml:space="preserve">　</w:t>
      </w:r>
      <w:r w:rsidR="00085269" w:rsidRPr="00B64B7C">
        <w:t>1</w:t>
      </w:r>
      <w:r w:rsidR="00085269" w:rsidRPr="00B64B7C">
        <w:rPr>
          <w:rFonts w:hint="eastAsia"/>
        </w:rPr>
        <w:t>．本調査の妥当性</w:t>
      </w:r>
    </w:p>
    <w:p w:rsidR="00AB7C81" w:rsidRPr="00B64B7C" w:rsidRDefault="0040593D"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全国の高等教育機関</w:t>
      </w:r>
      <w:r w:rsidR="00085269" w:rsidRPr="00B64B7C">
        <w:rPr>
          <w:rFonts w:asciiTheme="minorHAnsi" w:eastAsiaTheme="minorEastAsia"/>
          <w:kern w:val="2"/>
          <w:sz w:val="21"/>
          <w:szCs w:val="21"/>
          <w:lang w:val="ja-JP"/>
        </w:rPr>
        <w:t>1,136</w:t>
      </w:r>
      <w:r w:rsidR="00085269" w:rsidRPr="00B64B7C">
        <w:rPr>
          <w:rFonts w:asciiTheme="minorHAnsi" w:eastAsiaTheme="minorEastAsia" w:hint="eastAsia"/>
          <w:kern w:val="2"/>
          <w:sz w:val="21"/>
          <w:szCs w:val="21"/>
          <w:lang w:val="ja-JP"/>
        </w:rPr>
        <w:t>校の障害学生支援担当者を対象に質問紙を送付し，</w:t>
      </w:r>
      <w:r w:rsidR="00085269" w:rsidRPr="00B64B7C">
        <w:rPr>
          <w:rFonts w:asciiTheme="minorHAnsi" w:eastAsiaTheme="minorEastAsia"/>
          <w:kern w:val="2"/>
          <w:sz w:val="21"/>
          <w:szCs w:val="21"/>
          <w:lang w:val="ja-JP"/>
        </w:rPr>
        <w:t>36.8%</w:t>
      </w:r>
      <w:r w:rsidR="00085269" w:rsidRPr="00B64B7C">
        <w:rPr>
          <w:rFonts w:asciiTheme="minorHAnsi" w:eastAsiaTheme="minorEastAsia" w:hint="eastAsia"/>
          <w:kern w:val="2"/>
          <w:sz w:val="21"/>
          <w:szCs w:val="21"/>
          <w:lang w:val="ja-JP"/>
        </w:rPr>
        <w:t>の回答を得た。そのうち情報保障を提供するニーズが「生じていた」とする</w:t>
      </w:r>
      <w:r w:rsidR="00085269" w:rsidRPr="00B64B7C">
        <w:rPr>
          <w:rFonts w:asciiTheme="minorHAnsi" w:eastAsiaTheme="minorEastAsia"/>
          <w:kern w:val="2"/>
          <w:sz w:val="21"/>
          <w:szCs w:val="21"/>
          <w:lang w:val="ja-JP"/>
        </w:rPr>
        <w:t>158</w:t>
      </w:r>
      <w:r w:rsidR="00085269" w:rsidRPr="00B64B7C">
        <w:rPr>
          <w:rFonts w:asciiTheme="minorHAnsi" w:eastAsiaTheme="minorEastAsia" w:hint="eastAsia"/>
          <w:kern w:val="2"/>
          <w:sz w:val="21"/>
          <w:szCs w:val="21"/>
          <w:lang w:val="ja-JP"/>
        </w:rPr>
        <w:t>件を日本学生支援機構（</w:t>
      </w:r>
      <w:r w:rsidR="00085269" w:rsidRPr="00B64B7C">
        <w:rPr>
          <w:rFonts w:asciiTheme="minorHAnsi" w:eastAsiaTheme="minorEastAsia"/>
          <w:kern w:val="2"/>
          <w:sz w:val="21"/>
          <w:szCs w:val="21"/>
          <w:lang w:val="ja-JP"/>
        </w:rPr>
        <w:t>2019</w:t>
      </w:r>
      <w:r w:rsidR="00085269" w:rsidRPr="00B64B7C">
        <w:rPr>
          <w:rFonts w:asciiTheme="minorHAnsi" w:eastAsiaTheme="minorEastAsia" w:hint="eastAsia"/>
          <w:kern w:val="2"/>
          <w:sz w:val="21"/>
          <w:szCs w:val="21"/>
          <w:lang w:val="ja-JP"/>
        </w:rPr>
        <w:t>）における調査に照らした場合，調査方法が異なるため単純な比較はできないものの，「</w:t>
      </w:r>
      <w:r w:rsidR="00085269" w:rsidRPr="00B64B7C">
        <w:rPr>
          <w:rFonts w:asciiTheme="minorHAnsi" w:eastAsiaTheme="minorEastAsia"/>
          <w:kern w:val="2"/>
          <w:sz w:val="21"/>
          <w:szCs w:val="21"/>
          <w:lang w:val="ja-JP"/>
        </w:rPr>
        <w:t>FM</w:t>
      </w:r>
      <w:r w:rsidR="00085269" w:rsidRPr="00B64B7C">
        <w:rPr>
          <w:rFonts w:asciiTheme="minorHAnsi" w:eastAsiaTheme="minorEastAsia" w:hint="eastAsia"/>
          <w:kern w:val="2"/>
          <w:sz w:val="21"/>
          <w:szCs w:val="21"/>
          <w:lang w:val="ja-JP"/>
        </w:rPr>
        <w:t>補聴器・マイク使用」が</w:t>
      </w:r>
      <w:r w:rsidR="00085269" w:rsidRPr="00B64B7C">
        <w:rPr>
          <w:rFonts w:asciiTheme="minorHAnsi" w:eastAsiaTheme="minorEastAsia"/>
          <w:kern w:val="2"/>
          <w:sz w:val="21"/>
          <w:szCs w:val="21"/>
          <w:lang w:val="ja-JP"/>
        </w:rPr>
        <w:t>187</w:t>
      </w:r>
      <w:r w:rsidR="00085269" w:rsidRPr="00B64B7C">
        <w:rPr>
          <w:rFonts w:asciiTheme="minorHAnsi" w:eastAsiaTheme="minorEastAsia" w:hint="eastAsia"/>
          <w:kern w:val="2"/>
          <w:sz w:val="21"/>
          <w:szCs w:val="21"/>
          <w:lang w:val="ja-JP"/>
        </w:rPr>
        <w:t>機関，「ノートテイク」の実施が</w:t>
      </w:r>
      <w:r w:rsidR="00085269" w:rsidRPr="00B64B7C">
        <w:rPr>
          <w:rFonts w:asciiTheme="minorHAnsi" w:eastAsiaTheme="minorEastAsia"/>
          <w:kern w:val="2"/>
          <w:sz w:val="21"/>
          <w:szCs w:val="21"/>
          <w:lang w:val="ja-JP"/>
        </w:rPr>
        <w:t>153</w:t>
      </w:r>
      <w:r w:rsidR="00085269" w:rsidRPr="00B64B7C">
        <w:rPr>
          <w:rFonts w:asciiTheme="minorHAnsi" w:eastAsiaTheme="minorEastAsia" w:hint="eastAsia"/>
          <w:kern w:val="2"/>
          <w:sz w:val="21"/>
          <w:szCs w:val="21"/>
          <w:lang w:val="ja-JP"/>
        </w:rPr>
        <w:t>機関，「パソコンテイク」の実施が</w:t>
      </w:r>
      <w:r w:rsidR="00085269" w:rsidRPr="00B64B7C">
        <w:rPr>
          <w:rFonts w:asciiTheme="minorHAnsi" w:eastAsiaTheme="minorEastAsia"/>
          <w:kern w:val="2"/>
          <w:sz w:val="21"/>
          <w:szCs w:val="21"/>
          <w:lang w:val="ja-JP"/>
        </w:rPr>
        <w:t>109</w:t>
      </w:r>
      <w:r w:rsidR="00085269" w:rsidRPr="00B64B7C">
        <w:rPr>
          <w:rFonts w:asciiTheme="minorHAnsi" w:eastAsiaTheme="minorEastAsia" w:hint="eastAsia"/>
          <w:kern w:val="2"/>
          <w:sz w:val="21"/>
          <w:szCs w:val="21"/>
          <w:lang w:val="ja-JP"/>
        </w:rPr>
        <w:t>機関という延べ件数から考えて，ニーズが生じているおおむねの機関から回答を得ることができたと考える。なお，本調査は聴覚障害学生を対象とする支援に限定するのではなく，その他の障害に対する支援方法で，聴覚障害に応じる場合と同等と判断されるものも件数に含まれるよう，教示を行った。本調査の目的は全般的な障害学生支援における体制整備上の課題を明らかにすることにあるため，聴覚障害学生が在籍しない場合であっても，聴覚過敏でイヤーマフを装用する場合や，ノートテイクのために支援学生を配置する場合は，同等の整備が必要な事項として含めることとした。</w:t>
      </w:r>
    </w:p>
    <w:p w:rsidR="00AB7C81" w:rsidRPr="00B64B7C" w:rsidRDefault="006F23E7" w:rsidP="00B64B7C">
      <w:pPr>
        <w:pStyle w:val="2"/>
        <w:topLinePunct/>
      </w:pPr>
      <w:r w:rsidRPr="00B64B7C">
        <w:rPr>
          <w:rFonts w:hint="eastAsia"/>
        </w:rPr>
        <w:t xml:space="preserve">　</w:t>
      </w:r>
      <w:r w:rsidR="00085269" w:rsidRPr="00B64B7C">
        <w:t>2</w:t>
      </w:r>
      <w:r w:rsidR="00085269" w:rsidRPr="00B64B7C">
        <w:rPr>
          <w:rFonts w:hint="eastAsia"/>
        </w:rPr>
        <w:t>．情報保障の配置に不備が生じる要因</w:t>
      </w:r>
    </w:p>
    <w:p w:rsidR="00AB7C81" w:rsidRPr="00B64B7C" w:rsidRDefault="006F23E7"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講義等，正課活動中における必要な情報保障の配置状況に関する設問（</w:t>
      </w:r>
      <w:r w:rsidRPr="00B64B7C">
        <w:rPr>
          <w:rFonts w:asciiTheme="minorHAnsi" w:eastAsiaTheme="minorEastAsia" w:hint="eastAsia"/>
          <w:kern w:val="2"/>
          <w:sz w:val="21"/>
          <w:szCs w:val="21"/>
          <w:lang w:val="ja-JP"/>
        </w:rPr>
        <w:t>Ⅲ</w:t>
      </w:r>
      <w:r w:rsidR="00085269" w:rsidRPr="00B64B7C">
        <w:rPr>
          <w:rFonts w:asciiTheme="minorHAnsi" w:eastAsiaTheme="minorEastAsia" w:hint="eastAsia"/>
          <w:kern w:val="2"/>
          <w:sz w:val="21"/>
          <w:szCs w:val="21"/>
          <w:lang w:val="ja-JP"/>
        </w:rPr>
        <w:t>章</w:t>
      </w:r>
      <w:r w:rsidR="00085269" w:rsidRPr="00B64B7C">
        <w:rPr>
          <w:rFonts w:asciiTheme="minorHAnsi" w:eastAsiaTheme="minorEastAsia"/>
          <w:kern w:val="2"/>
          <w:sz w:val="21"/>
          <w:szCs w:val="21"/>
          <w:lang w:val="ja-JP"/>
        </w:rPr>
        <w:t>2(1)</w:t>
      </w:r>
      <w:r w:rsidR="00085269" w:rsidRPr="00B64B7C">
        <w:rPr>
          <w:rFonts w:asciiTheme="minorHAnsi" w:eastAsiaTheme="minorEastAsia" w:hint="eastAsia"/>
          <w:kern w:val="2"/>
          <w:sz w:val="21"/>
          <w:szCs w:val="21"/>
          <w:lang w:val="ja-JP"/>
        </w:rPr>
        <w:t>参照）では，全</w:t>
      </w:r>
      <w:r w:rsidR="00085269" w:rsidRPr="00B64B7C">
        <w:rPr>
          <w:rFonts w:asciiTheme="minorHAnsi" w:eastAsiaTheme="minorEastAsia"/>
          <w:kern w:val="2"/>
          <w:sz w:val="21"/>
          <w:szCs w:val="21"/>
          <w:lang w:val="ja-JP"/>
        </w:rPr>
        <w:t>158</w:t>
      </w:r>
      <w:r w:rsidR="00085269" w:rsidRPr="00B64B7C">
        <w:rPr>
          <w:rFonts w:asciiTheme="minorHAnsi" w:eastAsiaTheme="minorEastAsia" w:hint="eastAsia"/>
          <w:kern w:val="2"/>
          <w:sz w:val="21"/>
          <w:szCs w:val="21"/>
          <w:lang w:val="ja-JP"/>
        </w:rPr>
        <w:t>件の回答中，「いくつかは配置」（</w:t>
      </w:r>
      <w:r w:rsidR="00085269" w:rsidRPr="00B64B7C">
        <w:rPr>
          <w:rFonts w:asciiTheme="minorHAnsi" w:eastAsiaTheme="minorEastAsia"/>
          <w:kern w:val="2"/>
          <w:sz w:val="21"/>
          <w:szCs w:val="21"/>
          <w:lang w:val="ja-JP"/>
        </w:rPr>
        <w:t>24.1%</w:t>
      </w:r>
      <w:r w:rsidR="00085269" w:rsidRPr="00B64B7C">
        <w:rPr>
          <w:rFonts w:asciiTheme="minorHAnsi" w:eastAsiaTheme="minorEastAsia" w:hint="eastAsia"/>
          <w:kern w:val="2"/>
          <w:sz w:val="21"/>
          <w:szCs w:val="21"/>
          <w:lang w:val="ja-JP"/>
        </w:rPr>
        <w:t>）と「未配置」（</w:t>
      </w:r>
      <w:r w:rsidR="00085269" w:rsidRPr="00B64B7C">
        <w:rPr>
          <w:rFonts w:asciiTheme="minorHAnsi" w:eastAsiaTheme="minorEastAsia"/>
          <w:kern w:val="2"/>
          <w:sz w:val="21"/>
          <w:szCs w:val="21"/>
          <w:lang w:val="ja-JP"/>
        </w:rPr>
        <w:t>7.6%</w:t>
      </w:r>
      <w:r w:rsidR="00085269" w:rsidRPr="00B64B7C">
        <w:rPr>
          <w:rFonts w:asciiTheme="minorHAnsi" w:eastAsiaTheme="minorEastAsia" w:hint="eastAsia"/>
          <w:kern w:val="2"/>
          <w:sz w:val="21"/>
          <w:szCs w:val="21"/>
          <w:lang w:val="ja-JP"/>
        </w:rPr>
        <w:t>）を合わせると実に</w:t>
      </w:r>
      <w:r w:rsidR="00085269" w:rsidRPr="00B64B7C">
        <w:rPr>
          <w:rFonts w:asciiTheme="minorHAnsi" w:eastAsiaTheme="minorEastAsia"/>
          <w:kern w:val="2"/>
          <w:sz w:val="21"/>
          <w:szCs w:val="21"/>
          <w:lang w:val="ja-JP"/>
        </w:rPr>
        <w:t>31.7%</w:t>
      </w:r>
      <w:r w:rsidR="00085269" w:rsidRPr="00B64B7C">
        <w:rPr>
          <w:rFonts w:asciiTheme="minorHAnsi" w:eastAsiaTheme="minorEastAsia" w:hint="eastAsia"/>
          <w:kern w:val="2"/>
          <w:sz w:val="21"/>
          <w:szCs w:val="21"/>
          <w:lang w:val="ja-JP"/>
        </w:rPr>
        <w:t>となり，配置が不十分であると考えられる状況が少なくないことが確認できた。完全に手つかずという状態ではないとしても，情報保障の十分な提供に課題が生じている機関が約</w:t>
      </w:r>
      <w:r w:rsidR="00085269" w:rsidRPr="00B64B7C">
        <w:rPr>
          <w:rFonts w:asciiTheme="minorHAnsi" w:eastAsiaTheme="minorEastAsia"/>
          <w:kern w:val="2"/>
          <w:sz w:val="21"/>
          <w:szCs w:val="21"/>
          <w:lang w:val="ja-JP"/>
        </w:rPr>
        <w:t>3</w:t>
      </w:r>
      <w:r w:rsidR="00085269" w:rsidRPr="00B64B7C">
        <w:rPr>
          <w:rFonts w:asciiTheme="minorHAnsi" w:eastAsiaTheme="minorEastAsia" w:hint="eastAsia"/>
          <w:kern w:val="2"/>
          <w:sz w:val="21"/>
          <w:szCs w:val="21"/>
          <w:lang w:val="ja-JP"/>
        </w:rPr>
        <w:t>割も存在し得るという点は，わが国の障害</w:t>
      </w:r>
      <w:r w:rsidR="00085269" w:rsidRPr="00B64B7C">
        <w:rPr>
          <w:rFonts w:asciiTheme="minorHAnsi" w:eastAsiaTheme="minorEastAsia" w:hint="eastAsia"/>
          <w:kern w:val="2"/>
          <w:sz w:val="21"/>
          <w:szCs w:val="21"/>
          <w:lang w:val="ja-JP"/>
        </w:rPr>
        <w:lastRenderedPageBreak/>
        <w:t>学生支援制度上，非常に大きな問題であるといえるだろう。この要因をいくつかの観点から確認したところ，機関の種別（</w:t>
      </w:r>
      <w:r w:rsidR="00085269" w:rsidRPr="00B64B7C">
        <w:rPr>
          <w:rFonts w:asciiTheme="minorHAnsi" w:eastAsiaTheme="minorEastAsia"/>
          <w:kern w:val="2"/>
          <w:sz w:val="21"/>
          <w:szCs w:val="21"/>
          <w:lang w:val="ja-JP"/>
        </w:rPr>
        <w:t>Fig. 1</w:t>
      </w:r>
      <w:r w:rsidR="00085269" w:rsidRPr="00B64B7C">
        <w:rPr>
          <w:rFonts w:asciiTheme="minorHAnsi" w:eastAsiaTheme="minorEastAsia" w:hint="eastAsia"/>
          <w:kern w:val="2"/>
          <w:sz w:val="21"/>
          <w:szCs w:val="21"/>
          <w:lang w:val="ja-JP"/>
        </w:rPr>
        <w:t>）でみると「短期大学」「高等専門学校」「私立大学」の順に深刻な状況で，とりわけ「短期大学」では「いくつかは配置」（</w:t>
      </w:r>
      <w:r w:rsidR="00085269" w:rsidRPr="00B64B7C">
        <w:rPr>
          <w:rFonts w:asciiTheme="minorHAnsi" w:eastAsiaTheme="minorEastAsia"/>
          <w:kern w:val="2"/>
          <w:sz w:val="21"/>
          <w:szCs w:val="21"/>
          <w:lang w:val="ja-JP"/>
        </w:rPr>
        <w:t>33.3%</w:t>
      </w:r>
      <w:r w:rsidR="00085269" w:rsidRPr="00B64B7C">
        <w:rPr>
          <w:rFonts w:asciiTheme="minorHAnsi" w:eastAsiaTheme="minorEastAsia" w:hint="eastAsia"/>
          <w:kern w:val="2"/>
          <w:sz w:val="21"/>
          <w:szCs w:val="21"/>
          <w:lang w:val="ja-JP"/>
        </w:rPr>
        <w:t>）と「未配置」（</w:t>
      </w:r>
      <w:r w:rsidR="00085269" w:rsidRPr="00B64B7C">
        <w:rPr>
          <w:rFonts w:asciiTheme="minorHAnsi" w:eastAsiaTheme="minorEastAsia"/>
          <w:kern w:val="2"/>
          <w:sz w:val="21"/>
          <w:szCs w:val="21"/>
          <w:lang w:val="ja-JP"/>
        </w:rPr>
        <w:t>25.0%</w:t>
      </w:r>
      <w:r w:rsidR="00085269" w:rsidRPr="00B64B7C">
        <w:rPr>
          <w:rFonts w:asciiTheme="minorHAnsi" w:eastAsiaTheme="minorEastAsia" w:hint="eastAsia"/>
          <w:kern w:val="2"/>
          <w:sz w:val="21"/>
          <w:szCs w:val="21"/>
          <w:lang w:val="ja-JP"/>
        </w:rPr>
        <w:t>）を合わせた</w:t>
      </w:r>
      <w:r w:rsidR="00085269" w:rsidRPr="00B64B7C">
        <w:rPr>
          <w:rFonts w:asciiTheme="minorHAnsi" w:eastAsiaTheme="minorEastAsia"/>
          <w:kern w:val="2"/>
          <w:sz w:val="21"/>
          <w:szCs w:val="21"/>
          <w:lang w:val="ja-JP"/>
        </w:rPr>
        <w:t>58.3%</w:t>
      </w:r>
      <w:r w:rsidR="00085269" w:rsidRPr="00B64B7C">
        <w:rPr>
          <w:rFonts w:asciiTheme="minorHAnsi" w:eastAsiaTheme="minorEastAsia" w:hint="eastAsia"/>
          <w:kern w:val="2"/>
          <w:sz w:val="21"/>
          <w:szCs w:val="21"/>
          <w:lang w:val="ja-JP"/>
        </w:rPr>
        <w:t>の機関において不十分と考えられる状況が生じていることがわかった。これに合わせて，各機関における在籍学生数の規模別（</w:t>
      </w:r>
      <w:r w:rsidR="00085269" w:rsidRPr="00B64B7C">
        <w:rPr>
          <w:rFonts w:asciiTheme="minorHAnsi" w:eastAsiaTheme="minorEastAsia"/>
          <w:kern w:val="2"/>
          <w:sz w:val="21"/>
          <w:szCs w:val="21"/>
          <w:lang w:val="ja-JP"/>
        </w:rPr>
        <w:t>Fig. 2</w:t>
      </w:r>
      <w:r w:rsidR="00085269" w:rsidRPr="00B64B7C">
        <w:rPr>
          <w:rFonts w:asciiTheme="minorHAnsi" w:eastAsiaTheme="minorEastAsia" w:hint="eastAsia"/>
          <w:kern w:val="2"/>
          <w:sz w:val="21"/>
          <w:szCs w:val="21"/>
          <w:lang w:val="ja-JP"/>
        </w:rPr>
        <w:t>）にみると，「</w:t>
      </w:r>
      <w:r w:rsidR="00085269" w:rsidRPr="00B64B7C">
        <w:rPr>
          <w:rFonts w:asciiTheme="minorHAnsi" w:eastAsiaTheme="minorEastAsia"/>
          <w:kern w:val="2"/>
          <w:sz w:val="21"/>
          <w:szCs w:val="21"/>
          <w:lang w:val="ja-JP"/>
        </w:rPr>
        <w:t>1,000</w:t>
      </w:r>
      <w:r w:rsidR="00085269" w:rsidRPr="00B64B7C">
        <w:rPr>
          <w:rFonts w:asciiTheme="minorHAnsi" w:eastAsiaTheme="minorEastAsia" w:hint="eastAsia"/>
          <w:kern w:val="2"/>
          <w:sz w:val="21"/>
          <w:szCs w:val="21"/>
          <w:lang w:val="ja-JP"/>
        </w:rPr>
        <w:t>人未満」の機関では「いくつかは配置」と「未配置」の割合が合わせて</w:t>
      </w:r>
      <w:r w:rsidR="00085269" w:rsidRPr="00B64B7C">
        <w:rPr>
          <w:rFonts w:asciiTheme="minorHAnsi" w:eastAsiaTheme="minorEastAsia"/>
          <w:kern w:val="2"/>
          <w:sz w:val="21"/>
          <w:szCs w:val="21"/>
          <w:lang w:val="ja-JP"/>
        </w:rPr>
        <w:t>32.9%</w:t>
      </w:r>
      <w:r w:rsidR="00085269" w:rsidRPr="00B64B7C">
        <w:rPr>
          <w:rFonts w:asciiTheme="minorHAnsi" w:eastAsiaTheme="minorEastAsia" w:hint="eastAsia"/>
          <w:kern w:val="2"/>
          <w:sz w:val="21"/>
          <w:szCs w:val="21"/>
          <w:lang w:val="ja-JP"/>
        </w:rPr>
        <w:t>と突出して高く，逆に「</w:t>
      </w:r>
      <w:r w:rsidR="00085269" w:rsidRPr="00B64B7C">
        <w:rPr>
          <w:rFonts w:asciiTheme="minorHAnsi" w:eastAsiaTheme="minorEastAsia"/>
          <w:kern w:val="2"/>
          <w:sz w:val="21"/>
          <w:szCs w:val="21"/>
          <w:lang w:val="ja-JP"/>
        </w:rPr>
        <w:t>10,000</w:t>
      </w:r>
      <w:r w:rsidR="00085269" w:rsidRPr="00B64B7C">
        <w:rPr>
          <w:rFonts w:asciiTheme="minorHAnsi" w:eastAsiaTheme="minorEastAsia" w:hint="eastAsia"/>
          <w:kern w:val="2"/>
          <w:sz w:val="21"/>
          <w:szCs w:val="21"/>
          <w:lang w:val="ja-JP"/>
        </w:rPr>
        <w:t>人以上」の機関では，この両方を合わせて</w:t>
      </w:r>
      <w:r w:rsidR="00085269" w:rsidRPr="00B64B7C">
        <w:rPr>
          <w:rFonts w:asciiTheme="minorHAnsi" w:eastAsiaTheme="minorEastAsia"/>
          <w:kern w:val="2"/>
          <w:sz w:val="21"/>
          <w:szCs w:val="21"/>
          <w:lang w:val="ja-JP"/>
        </w:rPr>
        <w:t>9.0%</w:t>
      </w:r>
      <w:r w:rsidR="00085269" w:rsidRPr="00B64B7C">
        <w:rPr>
          <w:rFonts w:asciiTheme="minorHAnsi" w:eastAsiaTheme="minorEastAsia" w:hint="eastAsia"/>
          <w:kern w:val="2"/>
          <w:sz w:val="21"/>
          <w:szCs w:val="21"/>
          <w:lang w:val="ja-JP"/>
        </w:rPr>
        <w:t>と顕著に低い割合であった。これらの分析から，「短期大学」「高等専門学校」「私立大学」かつ在籍学生数が少ないほど，情報保障を提供しにくい傾向があるのではないかと推察された。また，このような配置不備の理由（</w:t>
      </w:r>
      <w:r w:rsidR="00085269" w:rsidRPr="00B64B7C">
        <w:rPr>
          <w:rFonts w:asciiTheme="minorHAnsi" w:eastAsiaTheme="minorEastAsia"/>
          <w:kern w:val="2"/>
          <w:sz w:val="21"/>
          <w:szCs w:val="21"/>
          <w:lang w:val="ja-JP"/>
        </w:rPr>
        <w:t>Fig. 3</w:t>
      </w:r>
      <w:r w:rsidR="00085269" w:rsidRPr="00B64B7C">
        <w:rPr>
          <w:rFonts w:asciiTheme="minorHAnsi" w:eastAsiaTheme="minorEastAsia" w:hint="eastAsia"/>
          <w:kern w:val="2"/>
          <w:sz w:val="21"/>
          <w:szCs w:val="21"/>
          <w:lang w:val="ja-JP"/>
        </w:rPr>
        <w:t>）として，「情報保障者（ノートテイカー等）の不足」（</w:t>
      </w:r>
      <w:r w:rsidR="00085269" w:rsidRPr="00B64B7C">
        <w:rPr>
          <w:rFonts w:asciiTheme="minorHAnsi" w:eastAsiaTheme="minorEastAsia"/>
          <w:kern w:val="2"/>
          <w:sz w:val="21"/>
          <w:szCs w:val="21"/>
          <w:lang w:val="ja-JP"/>
        </w:rPr>
        <w:t>58.0%</w:t>
      </w:r>
      <w:r w:rsidR="00085269" w:rsidRPr="00B64B7C">
        <w:rPr>
          <w:rFonts w:asciiTheme="minorHAnsi" w:eastAsiaTheme="minorEastAsia" w:hint="eastAsia"/>
          <w:kern w:val="2"/>
          <w:sz w:val="21"/>
          <w:szCs w:val="21"/>
          <w:lang w:val="ja-JP"/>
        </w:rPr>
        <w:t>）を筆頭に，「授業形態の問題（野外活動・アクティブラーニング等）」（</w:t>
      </w:r>
      <w:r w:rsidR="00085269" w:rsidRPr="00B64B7C">
        <w:rPr>
          <w:rFonts w:asciiTheme="minorHAnsi" w:eastAsiaTheme="minorEastAsia"/>
          <w:kern w:val="2"/>
          <w:sz w:val="21"/>
          <w:szCs w:val="21"/>
          <w:lang w:val="ja-JP"/>
        </w:rPr>
        <w:t>33.9%</w:t>
      </w:r>
      <w:r w:rsidR="00085269" w:rsidRPr="00B64B7C">
        <w:rPr>
          <w:rFonts w:asciiTheme="minorHAnsi" w:eastAsiaTheme="minorEastAsia" w:hint="eastAsia"/>
          <w:kern w:val="2"/>
          <w:sz w:val="21"/>
          <w:szCs w:val="21"/>
          <w:lang w:val="ja-JP"/>
        </w:rPr>
        <w:t>），「予算の不足」（</w:t>
      </w:r>
      <w:r w:rsidR="00085269" w:rsidRPr="00B64B7C">
        <w:rPr>
          <w:rFonts w:asciiTheme="minorHAnsi" w:eastAsiaTheme="minorEastAsia"/>
          <w:kern w:val="2"/>
          <w:sz w:val="21"/>
          <w:szCs w:val="21"/>
          <w:lang w:val="ja-JP"/>
        </w:rPr>
        <w:t>28.6%</w:t>
      </w:r>
      <w:r w:rsidR="00085269" w:rsidRPr="00B64B7C">
        <w:rPr>
          <w:rFonts w:asciiTheme="minorHAnsi" w:eastAsiaTheme="minorEastAsia" w:hint="eastAsia"/>
          <w:kern w:val="2"/>
          <w:sz w:val="21"/>
          <w:szCs w:val="21"/>
          <w:lang w:val="ja-JP"/>
        </w:rPr>
        <w:t>），「情報保障者養成機能の不足」（</w:t>
      </w:r>
      <w:r w:rsidR="00085269" w:rsidRPr="00B64B7C">
        <w:rPr>
          <w:rFonts w:asciiTheme="minorHAnsi" w:eastAsiaTheme="minorEastAsia"/>
          <w:kern w:val="2"/>
          <w:sz w:val="21"/>
          <w:szCs w:val="21"/>
          <w:lang w:val="ja-JP"/>
        </w:rPr>
        <w:t>27.7%</w:t>
      </w:r>
      <w:r w:rsidR="00085269" w:rsidRPr="00B64B7C">
        <w:rPr>
          <w:rFonts w:asciiTheme="minorHAnsi" w:eastAsiaTheme="minorEastAsia" w:hint="eastAsia"/>
          <w:kern w:val="2"/>
          <w:sz w:val="21"/>
          <w:szCs w:val="21"/>
          <w:lang w:val="ja-JP"/>
        </w:rPr>
        <w:t>）が挙がっている。これらの課題を解決するためには相応の予算が必要となるが，わが国が障害の有無にかかわらずそれぞれの意思を尊重し，いずれの機関においても学びへのアクセスを保障するとうたうのであれば，情報保障の体制整備にかかる基礎予算などを助成するといった抜本的な制度の見直しが必須だろう。このことに関連し，私立大学・私立短期大学における障害学生支援予算について，日本私立学校振興・共済事業団（</w:t>
      </w:r>
      <w:r w:rsidR="00085269" w:rsidRPr="00B64B7C">
        <w:rPr>
          <w:rFonts w:asciiTheme="minorHAnsi" w:eastAsiaTheme="minorEastAsia"/>
          <w:kern w:val="2"/>
          <w:sz w:val="21"/>
          <w:szCs w:val="21"/>
          <w:lang w:val="ja-JP"/>
        </w:rPr>
        <w:t>2018</w:t>
      </w:r>
      <w:r w:rsidR="00085269" w:rsidRPr="00B64B7C">
        <w:rPr>
          <w:rFonts w:asciiTheme="minorHAnsi" w:eastAsiaTheme="minorEastAsia" w:hint="eastAsia"/>
          <w:kern w:val="2"/>
          <w:sz w:val="21"/>
          <w:szCs w:val="21"/>
          <w:lang w:val="ja-JP"/>
        </w:rPr>
        <w:t>）の「私立大学等経常費補助金取扱要領・私立大学等経常費補助金配分基準」によれば，障害の区分に該当する学生数と具体的配慮の取り組み数によって補助金額が算定される制度となっており，なおかつ「学校法人に対し私立大学等の経常的経費について補助するもの」と，障害学生のみを対象とした支援に全額使用できるわけではないことから，小規模で在籍学生数や具体的配慮の取り組みが少ない機関では，より予算に制限が生じる可能性が高いのではないかと推察される。規模別にみた予算の状況についての調査や分析は，今後の課題としたい。</w:t>
      </w:r>
    </w:p>
    <w:p w:rsidR="00AB7C81" w:rsidRPr="00B64B7C" w:rsidRDefault="006F23E7" w:rsidP="00B64B7C">
      <w:pPr>
        <w:pStyle w:val="2"/>
        <w:topLinePunct/>
      </w:pPr>
      <w:r w:rsidRPr="00B64B7C">
        <w:rPr>
          <w:rFonts w:hint="eastAsia"/>
        </w:rPr>
        <w:t xml:space="preserve">　</w:t>
      </w:r>
      <w:r w:rsidR="00085269" w:rsidRPr="00B64B7C">
        <w:t>3</w:t>
      </w:r>
      <w:r w:rsidR="00085269" w:rsidRPr="00B64B7C">
        <w:rPr>
          <w:rFonts w:hint="eastAsia"/>
        </w:rPr>
        <w:t>．情報保障の質に関する状況</w:t>
      </w:r>
    </w:p>
    <w:p w:rsidR="00AB7C81" w:rsidRPr="00B64B7C" w:rsidRDefault="006F23E7"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提供可能な情報保障の種類（</w:t>
      </w:r>
      <w:r w:rsidRPr="00B64B7C">
        <w:rPr>
          <w:rFonts w:asciiTheme="minorHAnsi" w:eastAsiaTheme="minorEastAsia" w:hint="eastAsia"/>
          <w:kern w:val="2"/>
          <w:sz w:val="21"/>
          <w:szCs w:val="21"/>
          <w:lang w:val="ja-JP"/>
        </w:rPr>
        <w:t>Ⅲ</w:t>
      </w:r>
      <w:r w:rsidR="00085269" w:rsidRPr="00B64B7C">
        <w:rPr>
          <w:rFonts w:asciiTheme="minorHAnsi" w:eastAsiaTheme="minorEastAsia" w:hint="eastAsia"/>
          <w:kern w:val="2"/>
          <w:sz w:val="21"/>
          <w:szCs w:val="21"/>
          <w:lang w:val="ja-JP"/>
        </w:rPr>
        <w:t>章</w:t>
      </w:r>
      <w:r w:rsidR="00085269" w:rsidRPr="00B64B7C">
        <w:rPr>
          <w:rFonts w:asciiTheme="minorHAnsi" w:eastAsiaTheme="minorEastAsia"/>
          <w:kern w:val="2"/>
          <w:sz w:val="21"/>
          <w:szCs w:val="21"/>
          <w:lang w:val="ja-JP"/>
        </w:rPr>
        <w:t>2(5)</w:t>
      </w:r>
      <w:r w:rsidR="00085269" w:rsidRPr="00B64B7C">
        <w:rPr>
          <w:rFonts w:asciiTheme="minorHAnsi" w:eastAsiaTheme="minorEastAsia" w:hint="eastAsia"/>
          <w:kern w:val="2"/>
          <w:sz w:val="21"/>
          <w:szCs w:val="21"/>
          <w:lang w:val="ja-JP"/>
        </w:rPr>
        <w:t>参照）では，人員を要する支援について「手書きによるノートテイクや要約筆記」（</w:t>
      </w:r>
      <w:r w:rsidR="00085269" w:rsidRPr="00B64B7C">
        <w:rPr>
          <w:rFonts w:asciiTheme="minorHAnsi" w:eastAsiaTheme="minorEastAsia"/>
          <w:kern w:val="2"/>
          <w:sz w:val="21"/>
          <w:szCs w:val="21"/>
          <w:lang w:val="ja-JP"/>
        </w:rPr>
        <w:t>63.3%</w:t>
      </w:r>
      <w:r w:rsidR="00085269" w:rsidRPr="00B64B7C">
        <w:rPr>
          <w:rFonts w:asciiTheme="minorHAnsi" w:eastAsiaTheme="minorEastAsia" w:hint="eastAsia"/>
          <w:kern w:val="2"/>
          <w:sz w:val="21"/>
          <w:szCs w:val="21"/>
          <w:lang w:val="ja-JP"/>
        </w:rPr>
        <w:t>）および「</w:t>
      </w:r>
      <w:r w:rsidR="00085269" w:rsidRPr="00B64B7C">
        <w:rPr>
          <w:rFonts w:asciiTheme="minorHAnsi" w:eastAsiaTheme="minorEastAsia"/>
          <w:kern w:val="2"/>
          <w:sz w:val="21"/>
          <w:szCs w:val="21"/>
          <w:lang w:val="ja-JP"/>
        </w:rPr>
        <w:t>PC</w:t>
      </w:r>
      <w:r w:rsidR="00085269" w:rsidRPr="00B64B7C">
        <w:rPr>
          <w:rFonts w:asciiTheme="minorHAnsi" w:eastAsiaTheme="minorEastAsia" w:hint="eastAsia"/>
          <w:kern w:val="2"/>
          <w:sz w:val="21"/>
          <w:szCs w:val="21"/>
          <w:lang w:val="ja-JP"/>
        </w:rPr>
        <w:t>への入力によるノートテイクや要約筆記」（</w:t>
      </w:r>
      <w:r w:rsidR="00085269" w:rsidRPr="00B64B7C">
        <w:rPr>
          <w:rFonts w:asciiTheme="minorHAnsi" w:eastAsiaTheme="minorEastAsia"/>
          <w:kern w:val="2"/>
          <w:sz w:val="21"/>
          <w:szCs w:val="21"/>
          <w:lang w:val="ja-JP"/>
        </w:rPr>
        <w:t>54.4%</w:t>
      </w:r>
      <w:r w:rsidR="00085269" w:rsidRPr="00B64B7C">
        <w:rPr>
          <w:rFonts w:asciiTheme="minorHAnsi" w:eastAsiaTheme="minorEastAsia" w:hint="eastAsia"/>
          <w:kern w:val="2"/>
          <w:sz w:val="21"/>
          <w:szCs w:val="21"/>
          <w:lang w:val="ja-JP"/>
        </w:rPr>
        <w:t>）という結果で，ノートテイクや要約筆記による方法が半数を上回っていた。しかしながら，正課活動の現場に帯同する情報保障者を必要としない方法のみ提供を行っているという回答が</w:t>
      </w:r>
      <w:r w:rsidR="00085269" w:rsidRPr="00B64B7C">
        <w:rPr>
          <w:rFonts w:asciiTheme="minorHAnsi" w:eastAsiaTheme="minorEastAsia"/>
          <w:kern w:val="2"/>
          <w:sz w:val="21"/>
          <w:szCs w:val="21"/>
          <w:lang w:val="ja-JP"/>
        </w:rPr>
        <w:t>12.8%</w:t>
      </w:r>
      <w:r w:rsidR="00085269" w:rsidRPr="00B64B7C">
        <w:rPr>
          <w:rFonts w:asciiTheme="minorHAnsi" w:eastAsiaTheme="minorEastAsia" w:hint="eastAsia"/>
          <w:kern w:val="2"/>
          <w:sz w:val="21"/>
          <w:szCs w:val="21"/>
          <w:lang w:val="ja-JP"/>
        </w:rPr>
        <w:t>あり，その要因としては「予算の不足」が顕著に多く，その他の項目への回答数も，全体データの各項目と比較すると高い割合となっている。もちろん，情報保障者による支援を必要としないケースも含まれると考えるが，ここでも小規模な機関を中心に，予算不足によって情報保障の提供に困難が生じている可能性が推察される。小規模な機関が障害学生支援</w:t>
      </w:r>
      <w:r w:rsidR="00085269" w:rsidRPr="00B64B7C">
        <w:rPr>
          <w:rFonts w:asciiTheme="minorHAnsi" w:eastAsiaTheme="minorEastAsia" w:hint="eastAsia"/>
          <w:kern w:val="2"/>
          <w:sz w:val="21"/>
          <w:szCs w:val="21"/>
          <w:lang w:val="ja-JP"/>
        </w:rPr>
        <w:lastRenderedPageBreak/>
        <w:t>の経費を財務上捻出しにくいことは，先述の，現行の私立大学等経常費補助金などの制度を踏まえれば自明であるといえる。このことを看過すると，十分な情報保障の実施可能性が低いことに伴い，障害学生の支援は機器の貸与のみ，ノートテイクは一部授業のみなど，情報保障の提供に限界があることが入学時点で条件化されかねないという懸念がある。事実，本調査における自由記述（</w:t>
      </w:r>
      <w:r w:rsidR="00085269" w:rsidRPr="00B64B7C">
        <w:rPr>
          <w:rFonts w:asciiTheme="minorHAnsi" w:eastAsiaTheme="minorEastAsia"/>
          <w:kern w:val="2"/>
          <w:sz w:val="21"/>
          <w:szCs w:val="21"/>
          <w:lang w:val="ja-JP"/>
        </w:rPr>
        <w:t>Table 4</w:t>
      </w:r>
      <w:r w:rsidR="00085269" w:rsidRPr="00B64B7C">
        <w:rPr>
          <w:rFonts w:asciiTheme="minorHAnsi" w:eastAsiaTheme="minorEastAsia" w:hint="eastAsia"/>
          <w:kern w:val="2"/>
          <w:sz w:val="21"/>
          <w:szCs w:val="21"/>
          <w:lang w:val="ja-JP"/>
        </w:rPr>
        <w:t>）からも，「規模が小さいので予算が限られている」など困難な状況が推定される記述もあり，さらに詳細な把握が必要であると考える。なお，今回の調査では，障害学生のニーズや授業形態に応じた情報保障がどのレベルで必要であり，それを満たしていたかどうかまでは追跡できていない。障害学生自身のニーズを踏まえた支援の質に関する調査研究は，今後の課題としたい。</w:t>
      </w:r>
    </w:p>
    <w:p w:rsidR="00AB7C81" w:rsidRPr="00B64B7C" w:rsidRDefault="006F23E7" w:rsidP="00B64B7C">
      <w:pPr>
        <w:pStyle w:val="2"/>
        <w:topLinePunct/>
      </w:pPr>
      <w:r w:rsidRPr="00B64B7C">
        <w:rPr>
          <w:rFonts w:hint="eastAsia"/>
        </w:rPr>
        <w:t xml:space="preserve">　</w:t>
      </w:r>
      <w:r w:rsidR="00085269" w:rsidRPr="00B64B7C">
        <w:t>4</w:t>
      </w:r>
      <w:r w:rsidR="00085269" w:rsidRPr="00B64B7C">
        <w:rPr>
          <w:rFonts w:hint="eastAsia"/>
        </w:rPr>
        <w:t>．情報保障者の確保に関する課題</w:t>
      </w:r>
    </w:p>
    <w:p w:rsidR="00AB7C81" w:rsidRPr="00B64B7C" w:rsidRDefault="006F23E7"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情報保障者の確保状況（</w:t>
      </w:r>
      <w:r w:rsidRPr="00B64B7C">
        <w:rPr>
          <w:rFonts w:asciiTheme="minorHAnsi" w:eastAsiaTheme="minorEastAsia" w:hint="eastAsia"/>
          <w:kern w:val="2"/>
          <w:sz w:val="21"/>
          <w:szCs w:val="21"/>
          <w:lang w:val="ja-JP"/>
        </w:rPr>
        <w:t>Ⅲ</w:t>
      </w:r>
      <w:r w:rsidR="00085269" w:rsidRPr="00B64B7C">
        <w:rPr>
          <w:rFonts w:asciiTheme="minorHAnsi" w:eastAsiaTheme="minorEastAsia" w:hint="eastAsia"/>
          <w:kern w:val="2"/>
          <w:sz w:val="21"/>
          <w:szCs w:val="21"/>
          <w:lang w:val="ja-JP"/>
        </w:rPr>
        <w:t>章</w:t>
      </w:r>
      <w:r w:rsidR="00085269" w:rsidRPr="00B64B7C">
        <w:rPr>
          <w:rFonts w:asciiTheme="minorHAnsi" w:eastAsiaTheme="minorEastAsia"/>
          <w:kern w:val="2"/>
          <w:sz w:val="21"/>
          <w:szCs w:val="21"/>
          <w:lang w:val="ja-JP"/>
        </w:rPr>
        <w:t>3(1)</w:t>
      </w:r>
      <w:r w:rsidR="00085269" w:rsidRPr="00B64B7C">
        <w:rPr>
          <w:rFonts w:asciiTheme="minorHAnsi" w:eastAsiaTheme="minorEastAsia" w:hint="eastAsia"/>
          <w:kern w:val="2"/>
          <w:sz w:val="21"/>
          <w:szCs w:val="21"/>
          <w:lang w:val="ja-JP"/>
        </w:rPr>
        <w:t>参照）および情報保障者が不足する要因（</w:t>
      </w:r>
      <w:r w:rsidRPr="00B64B7C">
        <w:rPr>
          <w:rFonts w:asciiTheme="minorHAnsi" w:eastAsiaTheme="minorEastAsia" w:hint="eastAsia"/>
          <w:kern w:val="2"/>
          <w:sz w:val="21"/>
          <w:szCs w:val="21"/>
          <w:lang w:val="ja-JP"/>
        </w:rPr>
        <w:t>Ⅲ</w:t>
      </w:r>
      <w:r w:rsidR="00085269" w:rsidRPr="00B64B7C">
        <w:rPr>
          <w:rFonts w:asciiTheme="minorHAnsi" w:eastAsiaTheme="minorEastAsia" w:hint="eastAsia"/>
          <w:kern w:val="2"/>
          <w:sz w:val="21"/>
          <w:szCs w:val="21"/>
          <w:lang w:val="ja-JP"/>
        </w:rPr>
        <w:t>章</w:t>
      </w:r>
      <w:r w:rsidR="00085269" w:rsidRPr="00B64B7C">
        <w:rPr>
          <w:rFonts w:asciiTheme="minorHAnsi" w:eastAsiaTheme="minorEastAsia"/>
          <w:kern w:val="2"/>
          <w:sz w:val="21"/>
          <w:szCs w:val="21"/>
          <w:lang w:val="ja-JP"/>
        </w:rPr>
        <w:t>3(3)</w:t>
      </w:r>
      <w:r w:rsidR="00085269" w:rsidRPr="00B64B7C">
        <w:rPr>
          <w:rFonts w:asciiTheme="minorHAnsi" w:eastAsiaTheme="minorEastAsia" w:hint="eastAsia"/>
          <w:kern w:val="2"/>
          <w:sz w:val="21"/>
          <w:szCs w:val="21"/>
          <w:lang w:val="ja-JP"/>
        </w:rPr>
        <w:t>参照）について，情報保障者は「必要ではない」と回答した</w:t>
      </w:r>
      <w:r w:rsidR="00085269" w:rsidRPr="00B64B7C">
        <w:rPr>
          <w:rFonts w:asciiTheme="minorHAnsi" w:eastAsiaTheme="minorEastAsia"/>
          <w:kern w:val="2"/>
          <w:sz w:val="21"/>
          <w:szCs w:val="21"/>
          <w:lang w:val="ja-JP"/>
        </w:rPr>
        <w:t>33</w:t>
      </w:r>
      <w:r w:rsidR="00085269" w:rsidRPr="00B64B7C">
        <w:rPr>
          <w:rFonts w:asciiTheme="minorHAnsi" w:eastAsiaTheme="minorEastAsia" w:hint="eastAsia"/>
          <w:kern w:val="2"/>
          <w:sz w:val="21"/>
          <w:szCs w:val="21"/>
          <w:lang w:val="ja-JP"/>
        </w:rPr>
        <w:t>件を除く</w:t>
      </w:r>
      <w:r w:rsidR="00085269" w:rsidRPr="00B64B7C">
        <w:rPr>
          <w:rFonts w:asciiTheme="minorHAnsi" w:eastAsiaTheme="minorEastAsia"/>
          <w:kern w:val="2"/>
          <w:sz w:val="21"/>
          <w:szCs w:val="21"/>
          <w:lang w:val="ja-JP"/>
        </w:rPr>
        <w:t>125</w:t>
      </w:r>
      <w:r w:rsidR="00085269" w:rsidRPr="00B64B7C">
        <w:rPr>
          <w:rFonts w:asciiTheme="minorHAnsi" w:eastAsiaTheme="minorEastAsia" w:hint="eastAsia"/>
          <w:kern w:val="2"/>
          <w:sz w:val="21"/>
          <w:szCs w:val="21"/>
          <w:lang w:val="ja-JP"/>
        </w:rPr>
        <w:t>件中，「やや不足」が</w:t>
      </w:r>
      <w:r w:rsidR="00085269" w:rsidRPr="00B64B7C">
        <w:rPr>
          <w:rFonts w:asciiTheme="minorHAnsi" w:eastAsiaTheme="minorEastAsia"/>
          <w:kern w:val="2"/>
          <w:sz w:val="21"/>
          <w:szCs w:val="21"/>
          <w:lang w:val="ja-JP"/>
        </w:rPr>
        <w:t>48.0%</w:t>
      </w:r>
      <w:r w:rsidR="00085269" w:rsidRPr="00B64B7C">
        <w:rPr>
          <w:rFonts w:asciiTheme="minorHAnsi" w:eastAsiaTheme="minorEastAsia" w:hint="eastAsia"/>
          <w:kern w:val="2"/>
          <w:sz w:val="21"/>
          <w:szCs w:val="21"/>
          <w:lang w:val="ja-JP"/>
        </w:rPr>
        <w:t>，「かなり不足」が</w:t>
      </w:r>
      <w:r w:rsidR="00085269" w:rsidRPr="00B64B7C">
        <w:rPr>
          <w:rFonts w:asciiTheme="minorHAnsi" w:eastAsiaTheme="minorEastAsia"/>
          <w:kern w:val="2"/>
          <w:sz w:val="21"/>
          <w:szCs w:val="21"/>
          <w:lang w:val="ja-JP"/>
        </w:rPr>
        <w:t>40.0%</w:t>
      </w:r>
      <w:r w:rsidR="00085269" w:rsidRPr="00B64B7C">
        <w:rPr>
          <w:rFonts w:asciiTheme="minorHAnsi" w:eastAsiaTheme="minorEastAsia" w:hint="eastAsia"/>
          <w:kern w:val="2"/>
          <w:sz w:val="21"/>
          <w:szCs w:val="21"/>
          <w:lang w:val="ja-JP"/>
        </w:rPr>
        <w:t>と大半を占め，情報保障者の確保は多くの機関において深刻な問題であることが窺えた。この要因としては「予算の不足」（</w:t>
      </w:r>
      <w:r w:rsidR="00085269" w:rsidRPr="00B64B7C">
        <w:rPr>
          <w:rFonts w:asciiTheme="minorHAnsi" w:eastAsiaTheme="minorEastAsia"/>
          <w:kern w:val="2"/>
          <w:sz w:val="21"/>
          <w:szCs w:val="21"/>
          <w:lang w:val="ja-JP"/>
        </w:rPr>
        <w:t>36.0%</w:t>
      </w:r>
      <w:r w:rsidR="00085269" w:rsidRPr="00B64B7C">
        <w:rPr>
          <w:rFonts w:asciiTheme="minorHAnsi" w:eastAsiaTheme="minorEastAsia" w:hint="eastAsia"/>
          <w:kern w:val="2"/>
          <w:sz w:val="21"/>
          <w:szCs w:val="21"/>
          <w:lang w:val="ja-JP"/>
        </w:rPr>
        <w:t>）と「情報保障者養成機能の不足」（</w:t>
      </w:r>
      <w:r w:rsidR="00085269" w:rsidRPr="00B64B7C">
        <w:rPr>
          <w:rFonts w:asciiTheme="minorHAnsi" w:eastAsiaTheme="minorEastAsia"/>
          <w:kern w:val="2"/>
          <w:sz w:val="21"/>
          <w:szCs w:val="21"/>
          <w:lang w:val="ja-JP"/>
        </w:rPr>
        <w:t>36.0%</w:t>
      </w:r>
      <w:r w:rsidR="00085269" w:rsidRPr="00B64B7C">
        <w:rPr>
          <w:rFonts w:asciiTheme="minorHAnsi" w:eastAsiaTheme="minorEastAsia" w:hint="eastAsia"/>
          <w:kern w:val="2"/>
          <w:sz w:val="21"/>
          <w:szCs w:val="21"/>
          <w:lang w:val="ja-JP"/>
        </w:rPr>
        <w:t>）が比較的高い割合となった。また，情報保障者の手当など（</w:t>
      </w:r>
      <w:r w:rsidR="00B64B7C">
        <w:rPr>
          <w:rFonts w:asciiTheme="minorHAnsi" w:eastAsiaTheme="minorEastAsia" w:hint="eastAsia"/>
          <w:kern w:val="2"/>
          <w:sz w:val="21"/>
          <w:szCs w:val="21"/>
          <w:lang w:val="ja-JP"/>
        </w:rPr>
        <w:t>Ⅲ</w:t>
      </w:r>
      <w:r w:rsidR="00085269" w:rsidRPr="00B64B7C">
        <w:rPr>
          <w:rFonts w:asciiTheme="minorHAnsi" w:eastAsiaTheme="minorEastAsia" w:hint="eastAsia"/>
          <w:kern w:val="2"/>
          <w:sz w:val="21"/>
          <w:szCs w:val="21"/>
          <w:lang w:val="ja-JP"/>
        </w:rPr>
        <w:t>章</w:t>
      </w:r>
      <w:r w:rsidR="00085269" w:rsidRPr="00B64B7C">
        <w:rPr>
          <w:rFonts w:asciiTheme="minorHAnsi" w:eastAsiaTheme="minorEastAsia"/>
          <w:kern w:val="2"/>
          <w:sz w:val="21"/>
          <w:szCs w:val="21"/>
          <w:lang w:val="ja-JP"/>
        </w:rPr>
        <w:t>3(2)</w:t>
      </w:r>
      <w:r w:rsidR="00085269" w:rsidRPr="00B64B7C">
        <w:rPr>
          <w:rFonts w:asciiTheme="minorHAnsi" w:eastAsiaTheme="minorEastAsia" w:hint="eastAsia"/>
          <w:kern w:val="2"/>
          <w:sz w:val="21"/>
          <w:szCs w:val="21"/>
          <w:lang w:val="ja-JP"/>
        </w:rPr>
        <w:t>参照）については，「無償」と回答した機関と全体データとの比較ではあまり相違がなかったが，「未定」と回答した機関においては比較的高い割合で情報保障者の確保に課題があることが認められた。このことから，手当の有無は情報保障者の確保にあまり影響していないが，「未定」という回答から推察される支援体制の整備状況は，情報保障者の確保に何らかの影響を及ぼしている可能性があると考えられた。情報保障者の確保を学内の学生のみで充足できない場合，地域の情報保障団体などに依頼を行うケースも散見されるが，地域と高等教育機関では支援に求められるニーズが異なっており，「似て非なるもの」として「これまでは個別に発展してきた」（池谷・井</w:t>
      </w:r>
      <w:r w:rsidR="00085269" w:rsidRPr="00B64B7C">
        <w:rPr>
          <w:rStyle w:val="ae"/>
          <w:rFonts w:asciiTheme="minorHAnsi" w:eastAsiaTheme="minorEastAsia" w:hint="eastAsia"/>
          <w:kern w:val="2"/>
          <w:sz w:val="21"/>
          <w:szCs w:val="21"/>
          <w:lang w:val="ja-JP"/>
        </w:rPr>
        <w:t>坂</w:t>
      </w:r>
      <w:r w:rsidR="00085269" w:rsidRPr="00B64B7C">
        <w:rPr>
          <w:rFonts w:asciiTheme="minorHAnsi" w:eastAsiaTheme="minorEastAsia"/>
          <w:kern w:val="2"/>
          <w:sz w:val="21"/>
          <w:szCs w:val="21"/>
          <w:lang w:val="ja-JP"/>
        </w:rPr>
        <w:t>, 2017</w:t>
      </w:r>
      <w:r w:rsidR="00085269" w:rsidRPr="00B64B7C">
        <w:rPr>
          <w:rFonts w:asciiTheme="minorHAnsi" w:eastAsiaTheme="minorEastAsia" w:hint="eastAsia"/>
          <w:kern w:val="2"/>
          <w:sz w:val="21"/>
          <w:szCs w:val="21"/>
          <w:lang w:val="ja-JP"/>
        </w:rPr>
        <w:t>）。これを踏まえると，現状の支援は機関内の人的資源（学生など）に依存度が高い状況であるといえる。ところが，情報保障者の確保・育成・研修に関する自由記述（</w:t>
      </w:r>
      <w:r w:rsidR="00085269" w:rsidRPr="00B64B7C">
        <w:rPr>
          <w:rFonts w:asciiTheme="minorHAnsi" w:eastAsiaTheme="minorEastAsia"/>
          <w:kern w:val="2"/>
          <w:sz w:val="21"/>
          <w:szCs w:val="21"/>
          <w:lang w:val="ja-JP"/>
        </w:rPr>
        <w:t>Table 1</w:t>
      </w:r>
      <w:r w:rsidR="00085269" w:rsidRPr="00B64B7C">
        <w:rPr>
          <w:rFonts w:asciiTheme="minorHAnsi" w:eastAsiaTheme="minorEastAsia" w:hint="eastAsia"/>
          <w:kern w:val="2"/>
          <w:sz w:val="21"/>
          <w:szCs w:val="21"/>
          <w:lang w:val="ja-JP"/>
        </w:rPr>
        <w:t>）では，「支援の参加に関する困難さ」として，昨今の過密化するカリキュラムにより，学生に支援協力を「呼びかけているが集まらない」といった言及が多かった。つまり，担い手の主力はあくまでも学生であるが，協力を求めても授業などの空き時間がなく，募集に応じられないという状況が推察される。規模やそれに伴う予算面だけではなく，修学全般の仕組みが影響している可能性が考えられる。</w:t>
      </w:r>
    </w:p>
    <w:p w:rsidR="00AB7C81" w:rsidRPr="00B64B7C" w:rsidRDefault="006F23E7" w:rsidP="00B64B7C">
      <w:pPr>
        <w:pStyle w:val="2"/>
        <w:topLinePunct/>
      </w:pPr>
      <w:r w:rsidRPr="00B64B7C">
        <w:rPr>
          <w:rFonts w:hint="eastAsia"/>
        </w:rPr>
        <w:t xml:space="preserve">　</w:t>
      </w:r>
      <w:r w:rsidR="00085269" w:rsidRPr="00B64B7C">
        <w:t>5</w:t>
      </w:r>
      <w:r w:rsidR="00085269" w:rsidRPr="00B64B7C">
        <w:rPr>
          <w:rFonts w:hint="eastAsia"/>
        </w:rPr>
        <w:t>．情報保障の配置に困難が生じやすい正課活動</w:t>
      </w:r>
    </w:p>
    <w:p w:rsidR="00AB7C81" w:rsidRPr="00B64B7C" w:rsidRDefault="006F23E7" w:rsidP="00B64B7C">
      <w:pPr>
        <w:topLinePunct/>
      </w:pPr>
      <w:r w:rsidRPr="00B64B7C">
        <w:rPr>
          <w:rFonts w:hint="eastAsia"/>
          <w:lang w:val="ja-JP"/>
        </w:rPr>
        <w:t xml:space="preserve">　</w:t>
      </w:r>
      <w:r w:rsidR="00085269" w:rsidRPr="00B64B7C">
        <w:rPr>
          <w:rFonts w:hint="eastAsia"/>
          <w:lang w:val="ja-JP"/>
        </w:rPr>
        <w:t>情報保障配置の困難さ（</w:t>
      </w:r>
      <w:r w:rsidR="00085269" w:rsidRPr="00B64B7C">
        <w:rPr>
          <w:lang w:val="ja-JP"/>
        </w:rPr>
        <w:t>Fig. 4</w:t>
      </w:r>
      <w:r w:rsidR="00085269" w:rsidRPr="00B64B7C">
        <w:rPr>
          <w:rFonts w:hint="eastAsia"/>
          <w:lang w:val="ja-JP"/>
        </w:rPr>
        <w:t>）について，正課活動の内容別にみると，「語学」が</w:t>
      </w:r>
      <w:r w:rsidR="00085269" w:rsidRPr="00B64B7C">
        <w:rPr>
          <w:lang w:val="ja-JP"/>
        </w:rPr>
        <w:t>41.6%</w:t>
      </w:r>
      <w:r w:rsidR="00085269" w:rsidRPr="00B64B7C">
        <w:rPr>
          <w:rFonts w:hint="eastAsia"/>
          <w:lang w:val="ja-JP"/>
        </w:rPr>
        <w:t>，次いで「学外での実習・インターンシップ等」と「研究室ゼミ等，グルー</w:t>
      </w:r>
      <w:r w:rsidR="00085269" w:rsidRPr="00B64B7C">
        <w:rPr>
          <w:rFonts w:hint="eastAsia"/>
          <w:lang w:val="ja-JP"/>
        </w:rPr>
        <w:lastRenderedPageBreak/>
        <w:t>プディスカッションのある授業」がともに</w:t>
      </w:r>
      <w:r w:rsidR="00085269" w:rsidRPr="00B64B7C">
        <w:rPr>
          <w:lang w:val="ja-JP"/>
        </w:rPr>
        <w:t>38.4%</w:t>
      </w:r>
      <w:r w:rsidR="00085269" w:rsidRPr="00B64B7C">
        <w:rPr>
          <w:rFonts w:hint="eastAsia"/>
          <w:lang w:val="ja-JP"/>
        </w:rPr>
        <w:t>と，ほかに比べて高い割合となっていた。まず「語学」に関する自由記述（</w:t>
      </w:r>
      <w:r w:rsidR="00085269" w:rsidRPr="00B64B7C">
        <w:rPr>
          <w:lang w:val="ja-JP"/>
        </w:rPr>
        <w:t>Table 2</w:t>
      </w:r>
      <w:r w:rsidR="00085269" w:rsidRPr="00B64B7C">
        <w:rPr>
          <w:rFonts w:hint="eastAsia"/>
          <w:lang w:val="ja-JP"/>
        </w:rPr>
        <w:t>）では，「堪能な学生を配置」して対応するといった言及が多く，さらに配置を困難にする一因にもなりえるといえるだろう。寺田・岩田（</w:t>
      </w:r>
      <w:r w:rsidR="00085269" w:rsidRPr="00B64B7C">
        <w:rPr>
          <w:lang w:val="ja-JP"/>
        </w:rPr>
        <w:t>2017</w:t>
      </w:r>
      <w:r w:rsidR="00085269" w:rsidRPr="00B64B7C">
        <w:rPr>
          <w:rFonts w:hint="eastAsia"/>
          <w:lang w:val="ja-JP"/>
        </w:rPr>
        <w:t>）においても，「日本語以外の言語の存在が，聴覚障害学生の英語をはじめとする語学科目受講時の情報保障をより困難なものにしている」という指摘があり，多くの高等教育機関で語学が必修化されていることを踏まえると，語学が情報保障配置のハードルとなっている可能性もあるだろう。次に「学外での実習・インターンシップ等」に関する自由記述（</w:t>
      </w:r>
      <w:r w:rsidR="00085269" w:rsidRPr="00B64B7C">
        <w:rPr>
          <w:lang w:val="ja-JP"/>
        </w:rPr>
        <w:t>Table 3</w:t>
      </w:r>
      <w:r w:rsidR="00085269" w:rsidRPr="00B64B7C">
        <w:rPr>
          <w:rFonts w:hint="eastAsia"/>
          <w:lang w:val="ja-JP"/>
        </w:rPr>
        <w:t>）では，大学の校外であるという物理的な要因に加え，医療現場など実習内容によっては情報保障者の帯同自体が困難であるという指摘もあり，遠隔支援を検討するなどの十分な計画が必要であると考えられる。また，青木・関根・下岡他（</w:t>
      </w:r>
      <w:r w:rsidR="00085269" w:rsidRPr="00B64B7C">
        <w:rPr>
          <w:lang w:val="ja-JP"/>
        </w:rPr>
        <w:t>2019</w:t>
      </w:r>
      <w:r w:rsidR="00085269" w:rsidRPr="00B64B7C">
        <w:rPr>
          <w:rFonts w:hint="eastAsia"/>
          <w:lang w:val="ja-JP"/>
        </w:rPr>
        <w:t>）によると，「野外科目では聴覚障碍者の授業評価が低くなる傾向」が示唆されており，活動の多様化という意味でも，情報</w:t>
      </w:r>
      <w:r w:rsidR="00085269" w:rsidRPr="00B64B7C">
        <w:rPr>
          <w:rFonts w:hint="eastAsia"/>
        </w:rPr>
        <w:t>保障の提供にあたっての課題の多さが推察される。</w:t>
      </w:r>
    </w:p>
    <w:p w:rsidR="00AB7C81" w:rsidRPr="00B64B7C" w:rsidRDefault="006F23E7" w:rsidP="00B64B7C">
      <w:pPr>
        <w:pStyle w:val="2"/>
        <w:topLinePunct/>
      </w:pPr>
      <w:r w:rsidRPr="00B64B7C">
        <w:rPr>
          <w:rFonts w:hint="eastAsia"/>
        </w:rPr>
        <w:t xml:space="preserve">　</w:t>
      </w:r>
      <w:r w:rsidR="00085269" w:rsidRPr="00B64B7C">
        <w:t>6</w:t>
      </w:r>
      <w:r w:rsidR="00085269" w:rsidRPr="00B64B7C">
        <w:rPr>
          <w:rFonts w:hint="eastAsia"/>
        </w:rPr>
        <w:t>．総合考察</w:t>
      </w:r>
    </w:p>
    <w:p w:rsidR="00AB7C81" w:rsidRPr="00B64B7C" w:rsidRDefault="006F23E7"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以上のことから，大規模な機関では問題がまったく生じていないというわけではないものの，予算面・支援人員面・体制整備面のいずれにも不備が生じやすい小規模な機関においては，情報保障の配置が不十分となる場合が多いと考えられる。また，</w:t>
      </w:r>
      <w:r w:rsidR="00085269" w:rsidRPr="00B64B7C">
        <w:rPr>
          <w:rFonts w:asciiTheme="minorHAnsi" w:eastAsiaTheme="minorEastAsia"/>
          <w:kern w:val="2"/>
          <w:sz w:val="21"/>
          <w:szCs w:val="21"/>
          <w:lang w:val="ja-JP"/>
        </w:rPr>
        <w:t>4</w:t>
      </w:r>
      <w:r w:rsidR="00085269" w:rsidRPr="00B64B7C">
        <w:rPr>
          <w:rFonts w:asciiTheme="minorHAnsi" w:eastAsiaTheme="minorEastAsia" w:hint="eastAsia"/>
          <w:kern w:val="2"/>
          <w:sz w:val="21"/>
          <w:szCs w:val="21"/>
          <w:lang w:val="ja-JP"/>
        </w:rPr>
        <w:t>年制の大学より高等専門学校および短期大学といった種別において配置不備の割合が目立ち，カリキュラムの都合上，時間に余裕のある学生が限られるという実態が少なからず影響しているのではないかと推察される。加えて，情報保障のニーズが断続的にある機関における，利用者がいない，あるいは少ないことによる（支援学生の）モチベーション低下といった，ニーズの増減に伴う情報保障者組織の継続に関する難しさも，小規模ゆえに起こり得る課題だろう。牧井・青柳・高橋（</w:t>
      </w:r>
      <w:r w:rsidR="00085269" w:rsidRPr="00B64B7C">
        <w:rPr>
          <w:rFonts w:asciiTheme="minorHAnsi" w:eastAsiaTheme="minorEastAsia"/>
          <w:kern w:val="2"/>
          <w:sz w:val="21"/>
          <w:szCs w:val="21"/>
          <w:lang w:val="ja-JP"/>
        </w:rPr>
        <w:t>2017</w:t>
      </w:r>
      <w:r w:rsidR="00085269" w:rsidRPr="00B64B7C">
        <w:rPr>
          <w:rFonts w:asciiTheme="minorHAnsi" w:eastAsiaTheme="minorEastAsia" w:hint="eastAsia"/>
          <w:kern w:val="2"/>
          <w:sz w:val="21"/>
          <w:szCs w:val="21"/>
          <w:lang w:val="ja-JP"/>
        </w:rPr>
        <w:t>）はこのような組織継続の課題について，「学生が短期間に入れ替わり，経験者が不足しているという不安定な体制では，十分な支援活動を展開することは難しい」と指摘しており，情報保障の組織化が各機関に委ねられている現状がそもそも問題であるといえる。個々の機関に対して何らかの予算措置を行っていくという発想だけではなく，例えば都道府県単位といった，中規模区域における連携を模索する必要もあるのではないだろうか。</w:t>
      </w:r>
    </w:p>
    <w:p w:rsidR="00AB7C81" w:rsidRPr="00B64B7C" w:rsidRDefault="006F23E7"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他方，新たな支援方法として，進歩が目覚ましい音声認識技術の活用をどのように進めるか，技術の現状に応じた検討を継続することも重要だろう。現時点では話者の発音などによってばらつきが生じているという指摘もあり，「言い直し」などが可能な支援者の介在が望ましい。この点についても，技術評価を十分に行った上で運用法を検討することができれば，例えば学外活動やアクティブ・ラーニングといった活動形態への対応手法として，期待が高いといえる。また，継続して支援を実施</w:t>
      </w:r>
      <w:r w:rsidR="00085269" w:rsidRPr="00B64B7C">
        <w:rPr>
          <w:rFonts w:asciiTheme="minorHAnsi" w:eastAsiaTheme="minorEastAsia" w:hint="eastAsia"/>
          <w:kern w:val="2"/>
          <w:sz w:val="21"/>
          <w:szCs w:val="21"/>
          <w:lang w:val="ja-JP"/>
        </w:rPr>
        <w:lastRenderedPageBreak/>
        <w:t>していくことでさらにレベルの高い課題が生じてくることも，情報保障の特徴といえるだろう。「利用者個々に全文か要約か等，必要なニーズが違うが，十分に対応できない」といった非常に重要な言及もあった。今回の調査では，支援の継続によって課題がどのように推移するのかをみることはできないが，縦断的に検討することの必要性について示唆が得られた。今後の研究課題としたい。</w:t>
      </w:r>
    </w:p>
    <w:p w:rsidR="006F23E7" w:rsidRPr="00B64B7C" w:rsidRDefault="006F23E7" w:rsidP="00B64B7C">
      <w:pPr>
        <w:pStyle w:val="a4"/>
        <w:topLinePunct/>
        <w:autoSpaceDE/>
        <w:autoSpaceDN/>
        <w:rPr>
          <w:rFonts w:asciiTheme="minorHAnsi" w:eastAsiaTheme="minorEastAsia"/>
          <w:kern w:val="2"/>
          <w:sz w:val="21"/>
          <w:szCs w:val="21"/>
          <w:lang w:val="ja-JP"/>
        </w:rPr>
      </w:pPr>
    </w:p>
    <w:p w:rsidR="00AB7C81" w:rsidRPr="00B64B7C" w:rsidRDefault="00085269" w:rsidP="00B64B7C">
      <w:pPr>
        <w:pStyle w:val="1"/>
        <w:topLinePunct/>
      </w:pPr>
      <w:r w:rsidRPr="00B64B7C">
        <w:rPr>
          <w:rFonts w:hint="eastAsia"/>
        </w:rPr>
        <w:t>謝　辞</w:t>
      </w:r>
    </w:p>
    <w:p w:rsidR="00AB7C81" w:rsidRPr="00B64B7C" w:rsidRDefault="006F23E7" w:rsidP="00B64B7C">
      <w:pPr>
        <w:pStyle w:val="a4"/>
        <w:topLinePunct/>
        <w:autoSpaceDE/>
        <w:autoSpaceDN/>
        <w:rPr>
          <w:rFonts w:asciiTheme="minorHAnsi" w:eastAsiaTheme="minorEastAsia"/>
          <w:kern w:val="2"/>
          <w:sz w:val="21"/>
          <w:szCs w:val="21"/>
          <w:lang w:val="ja-JP"/>
        </w:rPr>
      </w:pPr>
      <w:r w:rsidRPr="00B64B7C">
        <w:rPr>
          <w:rFonts w:asciiTheme="minorHAnsi" w:eastAsiaTheme="minorEastAsia" w:hint="eastAsia"/>
          <w:kern w:val="2"/>
          <w:sz w:val="21"/>
          <w:szCs w:val="21"/>
          <w:lang w:val="ja-JP"/>
        </w:rPr>
        <w:t xml:space="preserve">　</w:t>
      </w:r>
      <w:r w:rsidR="00085269" w:rsidRPr="00B64B7C">
        <w:rPr>
          <w:rFonts w:asciiTheme="minorHAnsi" w:eastAsiaTheme="minorEastAsia" w:hint="eastAsia"/>
          <w:kern w:val="2"/>
          <w:sz w:val="21"/>
          <w:szCs w:val="21"/>
          <w:lang w:val="ja-JP"/>
        </w:rPr>
        <w:t>本研究は</w:t>
      </w:r>
      <w:r w:rsidR="00085269" w:rsidRPr="00B64B7C">
        <w:rPr>
          <w:rFonts w:asciiTheme="minorHAnsi" w:eastAsiaTheme="minorEastAsia"/>
          <w:kern w:val="2"/>
          <w:sz w:val="21"/>
          <w:szCs w:val="21"/>
          <w:lang w:val="ja-JP"/>
        </w:rPr>
        <w:t>JSPS</w:t>
      </w:r>
      <w:r w:rsidR="00085269" w:rsidRPr="00B64B7C">
        <w:rPr>
          <w:rFonts w:asciiTheme="minorHAnsi" w:eastAsiaTheme="minorEastAsia" w:hint="eastAsia"/>
          <w:kern w:val="2"/>
          <w:sz w:val="21"/>
          <w:szCs w:val="21"/>
          <w:lang w:val="ja-JP"/>
        </w:rPr>
        <w:t>科研費</w:t>
      </w:r>
      <w:r w:rsidR="00085269" w:rsidRPr="00B64B7C">
        <w:rPr>
          <w:rFonts w:asciiTheme="minorHAnsi" w:eastAsiaTheme="minorEastAsia"/>
          <w:kern w:val="2"/>
          <w:sz w:val="21"/>
          <w:szCs w:val="21"/>
          <w:lang w:val="ja-JP"/>
        </w:rPr>
        <w:t>16K04829</w:t>
      </w:r>
      <w:r w:rsidR="00085269" w:rsidRPr="00B64B7C">
        <w:rPr>
          <w:rFonts w:asciiTheme="minorHAnsi" w:eastAsiaTheme="minorEastAsia" w:hint="eastAsia"/>
          <w:kern w:val="2"/>
          <w:sz w:val="21"/>
          <w:szCs w:val="21"/>
          <w:lang w:val="ja-JP"/>
        </w:rPr>
        <w:t>（高等教育機関における意思疎通支援人材育成システムの開発</w:t>
      </w:r>
      <w:r w:rsidR="00085269" w:rsidRPr="00B64B7C">
        <w:rPr>
          <w:rStyle w:val="af"/>
          <w:rFonts w:asciiTheme="minorHAnsi" w:eastAsiaTheme="minorEastAsia" w:hint="eastAsia"/>
          <w:kern w:val="2"/>
          <w:sz w:val="21"/>
          <w:szCs w:val="21"/>
        </w:rPr>
        <w:t>：</w:t>
      </w:r>
      <w:r w:rsidR="00085269" w:rsidRPr="00B64B7C">
        <w:rPr>
          <w:rFonts w:asciiTheme="minorHAnsi" w:eastAsiaTheme="minorEastAsia" w:hint="eastAsia"/>
          <w:kern w:val="2"/>
          <w:sz w:val="21"/>
          <w:szCs w:val="21"/>
          <w:lang w:val="ja-JP"/>
        </w:rPr>
        <w:t>研究代表者</w:t>
      </w:r>
      <w:r w:rsidR="00085269" w:rsidRPr="00B64B7C">
        <w:rPr>
          <w:rFonts w:asciiTheme="minorHAnsi" w:eastAsiaTheme="minorEastAsia"/>
          <w:kern w:val="2"/>
          <w:sz w:val="21"/>
          <w:szCs w:val="21"/>
          <w:lang w:val="ja-JP"/>
        </w:rPr>
        <w:t xml:space="preserve"> </w:t>
      </w:r>
      <w:r w:rsidR="00085269" w:rsidRPr="00B64B7C">
        <w:rPr>
          <w:rFonts w:asciiTheme="minorHAnsi" w:eastAsiaTheme="minorEastAsia" w:hint="eastAsia"/>
          <w:kern w:val="2"/>
          <w:sz w:val="21"/>
          <w:szCs w:val="21"/>
          <w:lang w:val="ja-JP"/>
        </w:rPr>
        <w:t>池谷航介）の助成を受けたものです。本研究の遂行にあたり，国立民族学博物館ならびに同館人類基礎理論研究部・菊澤律子氏の助力を得ましたこと，心より感謝申し上げます。</w:t>
      </w:r>
    </w:p>
    <w:p w:rsidR="006F23E7" w:rsidRPr="00B64B7C" w:rsidRDefault="006F23E7" w:rsidP="00B64B7C">
      <w:pPr>
        <w:pStyle w:val="a4"/>
        <w:topLinePunct/>
        <w:autoSpaceDE/>
        <w:autoSpaceDN/>
        <w:rPr>
          <w:rFonts w:asciiTheme="minorHAnsi" w:eastAsiaTheme="minorEastAsia"/>
          <w:kern w:val="2"/>
          <w:sz w:val="21"/>
          <w:szCs w:val="21"/>
          <w:lang w:val="ja-JP"/>
        </w:rPr>
      </w:pPr>
    </w:p>
    <w:p w:rsidR="00AB7C81" w:rsidRPr="00B64B7C" w:rsidRDefault="00085269" w:rsidP="00B64B7C">
      <w:pPr>
        <w:pStyle w:val="1"/>
        <w:topLinePunct/>
      </w:pPr>
      <w:r w:rsidRPr="00B64B7C">
        <w:rPr>
          <w:rFonts w:hint="eastAsia"/>
        </w:rPr>
        <w:t>引用文献</w:t>
      </w:r>
    </w:p>
    <w:p w:rsidR="00AB7C81" w:rsidRPr="00B64B7C" w:rsidRDefault="00085269" w:rsidP="00B64B7C">
      <w:pPr>
        <w:pStyle w:val="a7"/>
        <w:topLinePunct/>
        <w:autoSpaceDE/>
        <w:autoSpaceDN/>
        <w:rPr>
          <w:rFonts w:asciiTheme="minorHAnsi" w:eastAsiaTheme="minorEastAsia"/>
          <w:kern w:val="2"/>
          <w:sz w:val="21"/>
          <w:szCs w:val="21"/>
        </w:rPr>
      </w:pPr>
      <w:r w:rsidRPr="00B64B7C">
        <w:rPr>
          <w:rFonts w:asciiTheme="minorHAnsi" w:eastAsiaTheme="minorEastAsia" w:hint="eastAsia"/>
          <w:kern w:val="2"/>
          <w:sz w:val="21"/>
          <w:szCs w:val="21"/>
          <w:lang w:val="ja-JP"/>
        </w:rPr>
        <w:t>青木和昭・関根一希・下岡順直・鈴木パーカー明日香・岸　和央</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rPr>
        <w:t>（</w:t>
      </w:r>
      <w:r w:rsidRPr="00B64B7C">
        <w:rPr>
          <w:rFonts w:asciiTheme="minorHAnsi" w:eastAsiaTheme="minorEastAsia"/>
          <w:kern w:val="2"/>
          <w:sz w:val="21"/>
          <w:szCs w:val="21"/>
        </w:rPr>
        <w:t>2019</w:t>
      </w:r>
      <w:r w:rsidRPr="00B64B7C">
        <w:rPr>
          <w:rFonts w:asciiTheme="minorHAnsi" w:eastAsiaTheme="minorEastAsia" w:hint="eastAsia"/>
          <w:kern w:val="2"/>
          <w:sz w:val="21"/>
          <w:szCs w:val="21"/>
        </w:rPr>
        <w:t>）</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lang w:val="ja-JP"/>
        </w:rPr>
        <w:t>アクティブ・ラーニング科目における聴覚障碍者に対する情報保障の実践</w:t>
      </w:r>
      <w:r w:rsidRPr="00B64B7C">
        <w:rPr>
          <w:rStyle w:val="ae"/>
          <w:rFonts w:asciiTheme="minorHAnsi" w:eastAsiaTheme="minorEastAsia" w:hint="eastAsia"/>
          <w:kern w:val="2"/>
          <w:sz w:val="21"/>
          <w:szCs w:val="21"/>
          <w:lang w:val="ja-JP"/>
        </w:rPr>
        <w:t>例</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lang w:val="ja-JP"/>
        </w:rPr>
        <w:t>地球環境研</w:t>
      </w:r>
      <w:r w:rsidRPr="00B64B7C">
        <w:rPr>
          <w:rStyle w:val="ae"/>
          <w:rFonts w:asciiTheme="minorHAnsi" w:eastAsiaTheme="minorEastAsia" w:hint="eastAsia"/>
          <w:kern w:val="2"/>
          <w:sz w:val="21"/>
          <w:szCs w:val="21"/>
          <w:lang w:val="ja-JP"/>
        </w:rPr>
        <w:t>究</w:t>
      </w:r>
      <w:r w:rsidRPr="00B64B7C">
        <w:rPr>
          <w:rFonts w:asciiTheme="minorHAnsi" w:eastAsiaTheme="minorEastAsia"/>
          <w:kern w:val="2"/>
          <w:sz w:val="21"/>
          <w:szCs w:val="21"/>
        </w:rPr>
        <w:t xml:space="preserve">, </w:t>
      </w:r>
      <w:r w:rsidRPr="00B64B7C">
        <w:rPr>
          <w:rStyle w:val="af0"/>
          <w:rFonts w:asciiTheme="minorHAnsi" w:eastAsiaTheme="minorEastAsia"/>
          <w:kern w:val="2"/>
          <w:sz w:val="21"/>
          <w:szCs w:val="21"/>
        </w:rPr>
        <w:t>21</w:t>
      </w:r>
      <w:r w:rsidRPr="00B64B7C">
        <w:rPr>
          <w:rFonts w:asciiTheme="minorHAnsi" w:eastAsiaTheme="minorEastAsia"/>
          <w:kern w:val="2"/>
          <w:sz w:val="21"/>
          <w:szCs w:val="21"/>
        </w:rPr>
        <w:t>, 43</w:t>
      </w:r>
      <w:r w:rsidRPr="00B64B7C">
        <w:rPr>
          <w:rFonts w:asciiTheme="minorHAnsi" w:eastAsiaTheme="minorEastAsia" w:cs="RyuminPro-Regular"/>
          <w:kern w:val="2"/>
          <w:sz w:val="21"/>
          <w:szCs w:val="21"/>
        </w:rPr>
        <w:t>-</w:t>
      </w:r>
      <w:r w:rsidRPr="00B64B7C">
        <w:rPr>
          <w:rFonts w:asciiTheme="minorHAnsi" w:eastAsiaTheme="minorEastAsia"/>
          <w:kern w:val="2"/>
          <w:sz w:val="21"/>
          <w:szCs w:val="21"/>
        </w:rPr>
        <w:t>51.</w:t>
      </w:r>
    </w:p>
    <w:p w:rsidR="00AB7C81" w:rsidRPr="00B64B7C" w:rsidRDefault="00085269" w:rsidP="00B64B7C">
      <w:pPr>
        <w:pStyle w:val="a7"/>
        <w:topLinePunct/>
        <w:autoSpaceDE/>
        <w:autoSpaceDN/>
        <w:rPr>
          <w:rFonts w:asciiTheme="minorHAnsi" w:eastAsiaTheme="minorEastAsia"/>
          <w:kern w:val="2"/>
          <w:sz w:val="21"/>
          <w:szCs w:val="21"/>
        </w:rPr>
      </w:pPr>
      <w:r w:rsidRPr="00B64B7C">
        <w:rPr>
          <w:rFonts w:asciiTheme="minorHAnsi" w:eastAsiaTheme="minorEastAsia" w:hint="eastAsia"/>
          <w:kern w:val="2"/>
          <w:sz w:val="21"/>
          <w:szCs w:val="21"/>
          <w:lang w:val="ja-JP"/>
        </w:rPr>
        <w:t>池谷航介・井坂行男</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rPr>
        <w:t>（</w:t>
      </w:r>
      <w:r w:rsidRPr="00B64B7C">
        <w:rPr>
          <w:rFonts w:asciiTheme="minorHAnsi" w:eastAsiaTheme="minorEastAsia"/>
          <w:kern w:val="2"/>
          <w:sz w:val="21"/>
          <w:szCs w:val="21"/>
        </w:rPr>
        <w:t>2017</w:t>
      </w:r>
      <w:r w:rsidRPr="00B64B7C">
        <w:rPr>
          <w:rFonts w:asciiTheme="minorHAnsi" w:eastAsiaTheme="minorEastAsia" w:hint="eastAsia"/>
          <w:kern w:val="2"/>
          <w:sz w:val="21"/>
          <w:szCs w:val="21"/>
        </w:rPr>
        <w:t>）</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lang w:val="ja-JP"/>
        </w:rPr>
        <w:t>高等教育機関における意思疎通支援者の養成に関する研究（第</w:t>
      </w:r>
      <w:r w:rsidR="00EA3122">
        <w:rPr>
          <w:rFonts w:asciiTheme="minorHAnsi" w:eastAsiaTheme="minorEastAsia" w:hint="eastAsia"/>
          <w:kern w:val="2"/>
          <w:sz w:val="21"/>
          <w:szCs w:val="21"/>
          <w:lang w:val="ja-JP"/>
        </w:rPr>
        <w:t>Ⅱ</w:t>
      </w:r>
      <w:r w:rsidRPr="00B64B7C">
        <w:rPr>
          <w:rFonts w:asciiTheme="minorHAnsi" w:eastAsiaTheme="minorEastAsia" w:hint="eastAsia"/>
          <w:kern w:val="2"/>
          <w:sz w:val="21"/>
          <w:szCs w:val="21"/>
          <w:lang w:val="ja-JP"/>
        </w:rPr>
        <w:t>報）</w:t>
      </w:r>
      <w:r w:rsidRPr="00B64B7C">
        <w:rPr>
          <w:rFonts w:asciiTheme="minorHAnsi" w:eastAsiaTheme="minorEastAsia" w:cs="KozMinPr6N-Light" w:hint="eastAsia"/>
          <w:kern w:val="2"/>
          <w:sz w:val="21"/>
          <w:szCs w:val="21"/>
        </w:rPr>
        <w:t>―</w:t>
      </w:r>
      <w:r w:rsidRPr="00B64B7C">
        <w:rPr>
          <w:rFonts w:asciiTheme="minorHAnsi" w:eastAsiaTheme="minorEastAsia" w:hint="eastAsia"/>
          <w:kern w:val="2"/>
          <w:sz w:val="21"/>
          <w:szCs w:val="21"/>
          <w:lang w:val="ja-JP"/>
        </w:rPr>
        <w:t>地域の意思疎通支援活動を経験した支援学生に対する調査の分析</w:t>
      </w:r>
      <w:r w:rsidRPr="00B64B7C">
        <w:rPr>
          <w:rFonts w:asciiTheme="minorHAnsi" w:eastAsiaTheme="minorEastAsia" w:cs="KozMinPr6N-Light" w:hint="eastAsia"/>
          <w:kern w:val="2"/>
          <w:sz w:val="21"/>
          <w:szCs w:val="21"/>
        </w:rPr>
        <w:t>―</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lang w:val="ja-JP"/>
        </w:rPr>
        <w:t>大阪教育大</w:t>
      </w:r>
      <w:bookmarkStart w:id="0" w:name="_GoBack"/>
      <w:bookmarkEnd w:id="0"/>
      <w:r w:rsidRPr="00B64B7C">
        <w:rPr>
          <w:rFonts w:asciiTheme="minorHAnsi" w:eastAsiaTheme="minorEastAsia" w:hint="eastAsia"/>
          <w:kern w:val="2"/>
          <w:sz w:val="21"/>
          <w:szCs w:val="21"/>
          <w:lang w:val="ja-JP"/>
        </w:rPr>
        <w:t>学紀要第</w:t>
      </w:r>
      <w:r w:rsidRPr="00B64B7C">
        <w:rPr>
          <w:rFonts w:asciiTheme="minorHAnsi" w:eastAsiaTheme="minorEastAsia" w:hint="eastAsia"/>
          <w:kern w:val="2"/>
          <w:sz w:val="21"/>
          <w:szCs w:val="21"/>
        </w:rPr>
        <w:t>・</w:t>
      </w:r>
      <w:r w:rsidRPr="00B64B7C">
        <w:rPr>
          <w:rFonts w:asciiTheme="minorHAnsi" w:eastAsiaTheme="minorEastAsia" w:hint="eastAsia"/>
          <w:kern w:val="2"/>
          <w:sz w:val="21"/>
          <w:szCs w:val="21"/>
          <w:lang w:val="ja-JP"/>
        </w:rPr>
        <w:t>部門教育科</w:t>
      </w:r>
      <w:r w:rsidRPr="00B64B7C">
        <w:rPr>
          <w:rStyle w:val="ae"/>
          <w:rFonts w:asciiTheme="minorHAnsi" w:eastAsiaTheme="minorEastAsia" w:hint="eastAsia"/>
          <w:kern w:val="2"/>
          <w:sz w:val="21"/>
          <w:szCs w:val="21"/>
          <w:lang w:val="ja-JP"/>
        </w:rPr>
        <w:t>学</w:t>
      </w:r>
      <w:r w:rsidRPr="00B64B7C">
        <w:rPr>
          <w:rFonts w:asciiTheme="minorHAnsi" w:eastAsiaTheme="minorEastAsia"/>
          <w:kern w:val="2"/>
          <w:sz w:val="21"/>
          <w:szCs w:val="21"/>
        </w:rPr>
        <w:t xml:space="preserve">, </w:t>
      </w:r>
      <w:r w:rsidRPr="00B64B7C">
        <w:rPr>
          <w:rStyle w:val="af0"/>
          <w:rFonts w:asciiTheme="minorHAnsi" w:eastAsiaTheme="minorEastAsia"/>
          <w:kern w:val="2"/>
          <w:sz w:val="21"/>
          <w:szCs w:val="21"/>
        </w:rPr>
        <w:t>65</w:t>
      </w:r>
      <w:r w:rsidRPr="00B64B7C">
        <w:rPr>
          <w:rFonts w:asciiTheme="minorHAnsi" w:eastAsiaTheme="minorEastAsia"/>
          <w:kern w:val="2"/>
          <w:sz w:val="21"/>
          <w:szCs w:val="21"/>
        </w:rPr>
        <w:t>(2), 11</w:t>
      </w:r>
      <w:r w:rsidRPr="00B64B7C">
        <w:rPr>
          <w:rFonts w:asciiTheme="minorHAnsi" w:eastAsiaTheme="minorEastAsia" w:cs="RyuminPro-Regular"/>
          <w:kern w:val="2"/>
          <w:sz w:val="21"/>
          <w:szCs w:val="21"/>
        </w:rPr>
        <w:t>-</w:t>
      </w:r>
      <w:r w:rsidRPr="00B64B7C">
        <w:rPr>
          <w:rFonts w:asciiTheme="minorHAnsi" w:eastAsiaTheme="minorEastAsia"/>
          <w:kern w:val="2"/>
          <w:sz w:val="21"/>
          <w:szCs w:val="21"/>
        </w:rPr>
        <w:t>18.</w:t>
      </w:r>
    </w:p>
    <w:p w:rsidR="00AB7C81" w:rsidRPr="00B64B7C" w:rsidRDefault="00085269" w:rsidP="00B64B7C">
      <w:pPr>
        <w:pStyle w:val="a7"/>
        <w:topLinePunct/>
        <w:autoSpaceDE/>
        <w:autoSpaceDN/>
        <w:rPr>
          <w:rFonts w:asciiTheme="minorHAnsi" w:eastAsiaTheme="minorEastAsia"/>
          <w:kern w:val="2"/>
          <w:sz w:val="21"/>
          <w:szCs w:val="21"/>
        </w:rPr>
      </w:pPr>
      <w:r w:rsidRPr="00B64B7C">
        <w:rPr>
          <w:rFonts w:asciiTheme="minorHAnsi" w:eastAsiaTheme="minorEastAsia" w:hint="eastAsia"/>
          <w:kern w:val="2"/>
          <w:sz w:val="21"/>
          <w:szCs w:val="21"/>
          <w:lang w:val="ja-JP"/>
        </w:rPr>
        <w:t>金澤貴之</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rPr>
        <w:t>（</w:t>
      </w:r>
      <w:r w:rsidRPr="00B64B7C">
        <w:rPr>
          <w:rFonts w:asciiTheme="minorHAnsi" w:eastAsiaTheme="minorEastAsia"/>
          <w:kern w:val="2"/>
          <w:sz w:val="21"/>
          <w:szCs w:val="21"/>
        </w:rPr>
        <w:t>2011</w:t>
      </w:r>
      <w:r w:rsidRPr="00B64B7C">
        <w:rPr>
          <w:rFonts w:asciiTheme="minorHAnsi" w:eastAsiaTheme="minorEastAsia" w:hint="eastAsia"/>
          <w:kern w:val="2"/>
          <w:sz w:val="21"/>
          <w:szCs w:val="21"/>
        </w:rPr>
        <w:t>）</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lang w:val="ja-JP"/>
        </w:rPr>
        <w:t>聴覚障害学生に対する支援体制構築における諸課</w:t>
      </w:r>
      <w:r w:rsidRPr="00B64B7C">
        <w:rPr>
          <w:rStyle w:val="ae"/>
          <w:rFonts w:asciiTheme="minorHAnsi" w:eastAsiaTheme="minorEastAsia" w:hint="eastAsia"/>
          <w:kern w:val="2"/>
          <w:sz w:val="21"/>
          <w:szCs w:val="21"/>
          <w:lang w:val="ja-JP"/>
        </w:rPr>
        <w:t>題</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lang w:val="ja-JP"/>
        </w:rPr>
        <w:t>発達障害研</w:t>
      </w:r>
      <w:r w:rsidRPr="00B64B7C">
        <w:rPr>
          <w:rStyle w:val="ae"/>
          <w:rFonts w:asciiTheme="minorHAnsi" w:eastAsiaTheme="minorEastAsia" w:hint="eastAsia"/>
          <w:kern w:val="2"/>
          <w:sz w:val="21"/>
          <w:szCs w:val="21"/>
          <w:lang w:val="ja-JP"/>
        </w:rPr>
        <w:t>究</w:t>
      </w:r>
      <w:r w:rsidRPr="00B64B7C">
        <w:rPr>
          <w:rFonts w:asciiTheme="minorHAnsi" w:eastAsiaTheme="minorEastAsia"/>
          <w:kern w:val="2"/>
          <w:sz w:val="21"/>
          <w:szCs w:val="21"/>
        </w:rPr>
        <w:t xml:space="preserve">, </w:t>
      </w:r>
      <w:r w:rsidRPr="00B64B7C">
        <w:rPr>
          <w:rStyle w:val="af0"/>
          <w:rFonts w:asciiTheme="minorHAnsi" w:eastAsiaTheme="minorEastAsia"/>
          <w:kern w:val="2"/>
          <w:sz w:val="21"/>
          <w:szCs w:val="21"/>
        </w:rPr>
        <w:t>33</w:t>
      </w:r>
      <w:r w:rsidRPr="00B64B7C">
        <w:rPr>
          <w:rFonts w:asciiTheme="minorHAnsi" w:eastAsiaTheme="minorEastAsia"/>
          <w:kern w:val="2"/>
          <w:sz w:val="21"/>
          <w:szCs w:val="21"/>
        </w:rPr>
        <w:t>, 359</w:t>
      </w:r>
      <w:r w:rsidRPr="00B64B7C">
        <w:rPr>
          <w:rFonts w:asciiTheme="minorHAnsi" w:eastAsiaTheme="minorEastAsia" w:cs="RyuminPro-Regular"/>
          <w:kern w:val="2"/>
          <w:sz w:val="21"/>
          <w:szCs w:val="21"/>
        </w:rPr>
        <w:t>-</w:t>
      </w:r>
      <w:r w:rsidRPr="00B64B7C">
        <w:rPr>
          <w:rFonts w:asciiTheme="minorHAnsi" w:eastAsiaTheme="minorEastAsia"/>
          <w:kern w:val="2"/>
          <w:sz w:val="21"/>
          <w:szCs w:val="21"/>
        </w:rPr>
        <w:t>366.</w:t>
      </w:r>
    </w:p>
    <w:p w:rsidR="00AB7C81" w:rsidRPr="00B64B7C" w:rsidRDefault="00085269" w:rsidP="00B64B7C">
      <w:pPr>
        <w:pStyle w:val="a7"/>
        <w:topLinePunct/>
        <w:autoSpaceDE/>
        <w:autoSpaceDN/>
        <w:rPr>
          <w:rFonts w:asciiTheme="minorHAnsi" w:eastAsiaTheme="minorEastAsia"/>
          <w:kern w:val="2"/>
          <w:sz w:val="21"/>
          <w:szCs w:val="21"/>
        </w:rPr>
      </w:pPr>
      <w:r w:rsidRPr="00B64B7C">
        <w:rPr>
          <w:rFonts w:asciiTheme="minorHAnsi" w:eastAsiaTheme="minorEastAsia" w:hint="eastAsia"/>
          <w:kern w:val="2"/>
          <w:sz w:val="21"/>
          <w:szCs w:val="21"/>
          <w:lang w:val="ja-JP"/>
        </w:rPr>
        <w:t>金澤貴之</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rPr>
        <w:t>（</w:t>
      </w:r>
      <w:r w:rsidRPr="00B64B7C">
        <w:rPr>
          <w:rFonts w:asciiTheme="minorHAnsi" w:eastAsiaTheme="minorEastAsia"/>
          <w:kern w:val="2"/>
          <w:sz w:val="21"/>
          <w:szCs w:val="21"/>
        </w:rPr>
        <w:t>2012</w:t>
      </w:r>
      <w:r w:rsidRPr="00B64B7C">
        <w:rPr>
          <w:rFonts w:asciiTheme="minorHAnsi" w:eastAsiaTheme="minorEastAsia" w:hint="eastAsia"/>
          <w:kern w:val="2"/>
          <w:sz w:val="21"/>
          <w:szCs w:val="21"/>
        </w:rPr>
        <w:t>）</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lang w:val="ja-JP"/>
        </w:rPr>
        <w:t>高等教育における聴覚障害学生の支援体制構築における一考察</w:t>
      </w:r>
      <w:r w:rsidRPr="00B64B7C">
        <w:rPr>
          <w:rFonts w:asciiTheme="minorHAnsi" w:eastAsiaTheme="minorEastAsia" w:cs="KozMinPr6N-Light" w:hint="eastAsia"/>
          <w:kern w:val="2"/>
          <w:sz w:val="21"/>
          <w:szCs w:val="21"/>
        </w:rPr>
        <w:t>―</w:t>
      </w:r>
      <w:r w:rsidRPr="00B64B7C">
        <w:rPr>
          <w:rFonts w:asciiTheme="minorHAnsi" w:eastAsiaTheme="minorEastAsia" w:hint="eastAsia"/>
          <w:kern w:val="2"/>
          <w:sz w:val="21"/>
          <w:szCs w:val="21"/>
          <w:lang w:val="ja-JP"/>
        </w:rPr>
        <w:t>障害学生支援室における聾者マネージャー採用をめぐる言説的検討</w:t>
      </w:r>
      <w:r w:rsidRPr="00B64B7C">
        <w:rPr>
          <w:rFonts w:asciiTheme="minorHAnsi" w:eastAsiaTheme="minorEastAsia" w:cs="KozMinPr6N-Light" w:hint="eastAsia"/>
          <w:kern w:val="2"/>
          <w:sz w:val="21"/>
          <w:szCs w:val="21"/>
        </w:rPr>
        <w:t>―</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lang w:val="ja-JP"/>
        </w:rPr>
        <w:t>手話学研</w:t>
      </w:r>
      <w:r w:rsidRPr="00B64B7C">
        <w:rPr>
          <w:rStyle w:val="ae"/>
          <w:rFonts w:asciiTheme="minorHAnsi" w:eastAsiaTheme="minorEastAsia" w:hint="eastAsia"/>
          <w:kern w:val="2"/>
          <w:sz w:val="21"/>
          <w:szCs w:val="21"/>
          <w:lang w:val="ja-JP"/>
        </w:rPr>
        <w:t>究</w:t>
      </w:r>
      <w:r w:rsidRPr="00B64B7C">
        <w:rPr>
          <w:rFonts w:asciiTheme="minorHAnsi" w:eastAsiaTheme="minorEastAsia"/>
          <w:kern w:val="2"/>
          <w:sz w:val="21"/>
          <w:szCs w:val="21"/>
        </w:rPr>
        <w:t xml:space="preserve">, </w:t>
      </w:r>
      <w:r w:rsidRPr="00B64B7C">
        <w:rPr>
          <w:rStyle w:val="af0"/>
          <w:rFonts w:asciiTheme="minorHAnsi" w:eastAsiaTheme="minorEastAsia"/>
          <w:kern w:val="2"/>
          <w:sz w:val="21"/>
          <w:szCs w:val="21"/>
        </w:rPr>
        <w:t>21</w:t>
      </w:r>
      <w:r w:rsidRPr="00B64B7C">
        <w:rPr>
          <w:rFonts w:asciiTheme="minorHAnsi" w:eastAsiaTheme="minorEastAsia"/>
          <w:kern w:val="2"/>
          <w:sz w:val="21"/>
          <w:szCs w:val="21"/>
        </w:rPr>
        <w:t>, 63</w:t>
      </w:r>
      <w:r w:rsidRPr="00B64B7C">
        <w:rPr>
          <w:rFonts w:asciiTheme="minorHAnsi" w:eastAsiaTheme="minorEastAsia" w:cs="RyuminPro-Regular"/>
          <w:kern w:val="2"/>
          <w:sz w:val="21"/>
          <w:szCs w:val="21"/>
        </w:rPr>
        <w:t>-</w:t>
      </w:r>
      <w:r w:rsidRPr="00B64B7C">
        <w:rPr>
          <w:rFonts w:asciiTheme="minorHAnsi" w:eastAsiaTheme="minorEastAsia"/>
          <w:kern w:val="2"/>
          <w:sz w:val="21"/>
          <w:szCs w:val="21"/>
        </w:rPr>
        <w:t>80.</w:t>
      </w:r>
    </w:p>
    <w:p w:rsidR="00AB7C81" w:rsidRPr="00B64B7C" w:rsidRDefault="00085269" w:rsidP="00B64B7C">
      <w:pPr>
        <w:pStyle w:val="a7"/>
        <w:topLinePunct/>
        <w:autoSpaceDE/>
        <w:autoSpaceDN/>
        <w:rPr>
          <w:rFonts w:asciiTheme="minorHAnsi" w:eastAsiaTheme="minorEastAsia"/>
          <w:kern w:val="2"/>
          <w:sz w:val="21"/>
          <w:szCs w:val="21"/>
        </w:rPr>
      </w:pPr>
      <w:r w:rsidRPr="00B64B7C">
        <w:rPr>
          <w:rFonts w:asciiTheme="minorHAnsi" w:eastAsiaTheme="minorEastAsia" w:hint="eastAsia"/>
          <w:kern w:val="2"/>
          <w:sz w:val="21"/>
          <w:szCs w:val="21"/>
          <w:lang w:val="ja-JP"/>
        </w:rPr>
        <w:t>小林優子・永井美帆・田原　敬</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rPr>
        <w:t>（</w:t>
      </w:r>
      <w:r w:rsidRPr="00B64B7C">
        <w:rPr>
          <w:rFonts w:asciiTheme="minorHAnsi" w:eastAsiaTheme="minorEastAsia"/>
          <w:kern w:val="2"/>
          <w:sz w:val="21"/>
          <w:szCs w:val="21"/>
        </w:rPr>
        <w:t>2017</w:t>
      </w:r>
      <w:r w:rsidRPr="00B64B7C">
        <w:rPr>
          <w:rFonts w:asciiTheme="minorHAnsi" w:eastAsiaTheme="minorEastAsia" w:hint="eastAsia"/>
          <w:kern w:val="2"/>
          <w:sz w:val="21"/>
          <w:szCs w:val="21"/>
        </w:rPr>
        <w:t>）</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lang w:val="ja-JP"/>
        </w:rPr>
        <w:t>大学における聴覚障害学生への情報保障に関する課</w:t>
      </w:r>
      <w:r w:rsidRPr="00B64B7C">
        <w:rPr>
          <w:rStyle w:val="ae"/>
          <w:rFonts w:asciiTheme="minorHAnsi" w:eastAsiaTheme="minorEastAsia" w:hint="eastAsia"/>
          <w:kern w:val="2"/>
          <w:sz w:val="21"/>
          <w:szCs w:val="21"/>
          <w:lang w:val="ja-JP"/>
        </w:rPr>
        <w:t>題</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lang w:val="ja-JP"/>
        </w:rPr>
        <w:t>上越教育大学研究紀</w:t>
      </w:r>
      <w:r w:rsidRPr="00B64B7C">
        <w:rPr>
          <w:rStyle w:val="ae"/>
          <w:rFonts w:asciiTheme="minorHAnsi" w:eastAsiaTheme="minorEastAsia" w:hint="eastAsia"/>
          <w:kern w:val="2"/>
          <w:sz w:val="21"/>
          <w:szCs w:val="21"/>
          <w:lang w:val="ja-JP"/>
        </w:rPr>
        <w:t>要</w:t>
      </w:r>
      <w:r w:rsidRPr="00B64B7C">
        <w:rPr>
          <w:rFonts w:asciiTheme="minorHAnsi" w:eastAsiaTheme="minorEastAsia"/>
          <w:kern w:val="2"/>
          <w:sz w:val="21"/>
          <w:szCs w:val="21"/>
        </w:rPr>
        <w:t xml:space="preserve">, </w:t>
      </w:r>
      <w:r w:rsidRPr="00B64B7C">
        <w:rPr>
          <w:rStyle w:val="af0"/>
          <w:rFonts w:asciiTheme="minorHAnsi" w:eastAsiaTheme="minorEastAsia"/>
          <w:kern w:val="2"/>
          <w:sz w:val="21"/>
          <w:szCs w:val="21"/>
        </w:rPr>
        <w:t>36</w:t>
      </w:r>
      <w:r w:rsidRPr="00B64B7C">
        <w:rPr>
          <w:rFonts w:asciiTheme="minorHAnsi" w:eastAsiaTheme="minorEastAsia"/>
          <w:kern w:val="2"/>
          <w:sz w:val="21"/>
          <w:szCs w:val="21"/>
        </w:rPr>
        <w:t>, 425</w:t>
      </w:r>
      <w:r w:rsidRPr="00B64B7C">
        <w:rPr>
          <w:rFonts w:asciiTheme="minorHAnsi" w:eastAsiaTheme="minorEastAsia" w:cs="RyuminPro-Regular"/>
          <w:kern w:val="2"/>
          <w:sz w:val="21"/>
          <w:szCs w:val="21"/>
        </w:rPr>
        <w:t>-</w:t>
      </w:r>
      <w:r w:rsidRPr="00B64B7C">
        <w:rPr>
          <w:rFonts w:asciiTheme="minorHAnsi" w:eastAsiaTheme="minorEastAsia"/>
          <w:kern w:val="2"/>
          <w:sz w:val="21"/>
          <w:szCs w:val="21"/>
        </w:rPr>
        <w:t>431.</w:t>
      </w:r>
    </w:p>
    <w:p w:rsidR="00AB7C81" w:rsidRPr="00B64B7C" w:rsidRDefault="00085269" w:rsidP="00B64B7C">
      <w:pPr>
        <w:pStyle w:val="a7"/>
        <w:topLinePunct/>
        <w:autoSpaceDE/>
        <w:autoSpaceDN/>
        <w:rPr>
          <w:rFonts w:asciiTheme="minorHAnsi" w:eastAsiaTheme="minorEastAsia"/>
          <w:kern w:val="2"/>
          <w:sz w:val="21"/>
          <w:szCs w:val="21"/>
        </w:rPr>
      </w:pPr>
      <w:r w:rsidRPr="00B64B7C">
        <w:rPr>
          <w:rFonts w:asciiTheme="minorHAnsi" w:eastAsiaTheme="minorEastAsia" w:hint="eastAsia"/>
          <w:kern w:val="2"/>
          <w:sz w:val="21"/>
          <w:szCs w:val="21"/>
          <w:lang w:val="ja-JP"/>
        </w:rPr>
        <w:t>牧井直人・青柳まゆみ・高橋岳之</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rPr>
        <w:t>（</w:t>
      </w:r>
      <w:r w:rsidRPr="00B64B7C">
        <w:rPr>
          <w:rFonts w:asciiTheme="minorHAnsi" w:eastAsiaTheme="minorEastAsia"/>
          <w:kern w:val="2"/>
          <w:sz w:val="21"/>
          <w:szCs w:val="21"/>
        </w:rPr>
        <w:t>2017</w:t>
      </w:r>
      <w:r w:rsidRPr="00B64B7C">
        <w:rPr>
          <w:rFonts w:asciiTheme="minorHAnsi" w:eastAsiaTheme="minorEastAsia" w:hint="eastAsia"/>
          <w:kern w:val="2"/>
          <w:sz w:val="21"/>
          <w:szCs w:val="21"/>
        </w:rPr>
        <w:t>）</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lang w:val="ja-JP"/>
        </w:rPr>
        <w:t>学生支援組織による聴覚障害学生支援の意義と課題</w:t>
      </w:r>
      <w:r w:rsidRPr="00B64B7C">
        <w:rPr>
          <w:rFonts w:asciiTheme="minorHAnsi" w:eastAsiaTheme="minorEastAsia" w:cs="KozMinPr6N-Light" w:hint="eastAsia"/>
          <w:kern w:val="2"/>
          <w:sz w:val="21"/>
          <w:szCs w:val="21"/>
        </w:rPr>
        <w:t>―</w:t>
      </w:r>
      <w:r w:rsidRPr="00B64B7C">
        <w:rPr>
          <w:rFonts w:asciiTheme="minorHAnsi" w:eastAsiaTheme="minorEastAsia" w:hint="eastAsia"/>
          <w:kern w:val="2"/>
          <w:sz w:val="21"/>
          <w:szCs w:val="21"/>
          <w:lang w:val="ja-JP"/>
        </w:rPr>
        <w:t>愛知教育大学情報保障支援学生団体「てくてく」の事例を通して</w:t>
      </w:r>
      <w:r w:rsidRPr="00B64B7C">
        <w:rPr>
          <w:rFonts w:asciiTheme="minorHAnsi" w:eastAsiaTheme="minorEastAsia" w:cs="KozMinPr6N-Light" w:hint="eastAsia"/>
          <w:kern w:val="2"/>
          <w:sz w:val="21"/>
          <w:szCs w:val="21"/>
        </w:rPr>
        <w:t>―</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lang w:val="ja-JP"/>
        </w:rPr>
        <w:t>障害者教育・福祉学研</w:t>
      </w:r>
      <w:r w:rsidRPr="00B64B7C">
        <w:rPr>
          <w:rStyle w:val="ae"/>
          <w:rFonts w:asciiTheme="minorHAnsi" w:eastAsiaTheme="minorEastAsia" w:hint="eastAsia"/>
          <w:kern w:val="2"/>
          <w:sz w:val="21"/>
          <w:szCs w:val="21"/>
          <w:lang w:val="ja-JP"/>
        </w:rPr>
        <w:t>究</w:t>
      </w:r>
      <w:r w:rsidRPr="00B64B7C">
        <w:rPr>
          <w:rFonts w:asciiTheme="minorHAnsi" w:eastAsiaTheme="minorEastAsia"/>
          <w:kern w:val="2"/>
          <w:sz w:val="21"/>
          <w:szCs w:val="21"/>
        </w:rPr>
        <w:t xml:space="preserve">, </w:t>
      </w:r>
      <w:r w:rsidRPr="00B64B7C">
        <w:rPr>
          <w:rStyle w:val="af0"/>
          <w:rFonts w:asciiTheme="minorHAnsi" w:eastAsiaTheme="minorEastAsia"/>
          <w:kern w:val="2"/>
          <w:sz w:val="21"/>
          <w:szCs w:val="21"/>
        </w:rPr>
        <w:t>13</w:t>
      </w:r>
      <w:r w:rsidRPr="00B64B7C">
        <w:rPr>
          <w:rFonts w:asciiTheme="minorHAnsi" w:eastAsiaTheme="minorEastAsia"/>
          <w:kern w:val="2"/>
          <w:sz w:val="21"/>
          <w:szCs w:val="21"/>
        </w:rPr>
        <w:t>, 153</w:t>
      </w:r>
      <w:r w:rsidRPr="00B64B7C">
        <w:rPr>
          <w:rFonts w:asciiTheme="minorHAnsi" w:eastAsiaTheme="minorEastAsia" w:cs="RyuminPro-Regular"/>
          <w:kern w:val="2"/>
          <w:sz w:val="21"/>
          <w:szCs w:val="21"/>
        </w:rPr>
        <w:t>-</w:t>
      </w:r>
      <w:r w:rsidRPr="00B64B7C">
        <w:rPr>
          <w:rFonts w:asciiTheme="minorHAnsi" w:eastAsiaTheme="minorEastAsia"/>
          <w:kern w:val="2"/>
          <w:sz w:val="21"/>
          <w:szCs w:val="21"/>
        </w:rPr>
        <w:t>160.</w:t>
      </w:r>
    </w:p>
    <w:p w:rsidR="00AB7C81" w:rsidRPr="00B64B7C" w:rsidRDefault="00085269" w:rsidP="00B64B7C">
      <w:pPr>
        <w:pStyle w:val="a7"/>
        <w:topLinePunct/>
        <w:autoSpaceDE/>
        <w:autoSpaceDN/>
        <w:rPr>
          <w:rFonts w:asciiTheme="minorHAnsi" w:eastAsiaTheme="minorEastAsia"/>
          <w:kern w:val="2"/>
          <w:sz w:val="21"/>
          <w:szCs w:val="21"/>
        </w:rPr>
      </w:pPr>
      <w:r w:rsidRPr="00B64B7C">
        <w:rPr>
          <w:rFonts w:asciiTheme="minorHAnsi" w:eastAsiaTheme="minorEastAsia" w:hint="eastAsia"/>
          <w:kern w:val="2"/>
          <w:sz w:val="21"/>
          <w:szCs w:val="21"/>
          <w:lang w:val="ja-JP"/>
        </w:rPr>
        <w:t>日本学生支援機構</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rPr>
        <w:t>（</w:t>
      </w:r>
      <w:r w:rsidRPr="00B64B7C">
        <w:rPr>
          <w:rFonts w:asciiTheme="minorHAnsi" w:eastAsiaTheme="minorEastAsia"/>
          <w:kern w:val="2"/>
          <w:sz w:val="21"/>
          <w:szCs w:val="21"/>
        </w:rPr>
        <w:t>2019</w:t>
      </w:r>
      <w:r w:rsidRPr="00B64B7C">
        <w:rPr>
          <w:rFonts w:asciiTheme="minorHAnsi" w:eastAsiaTheme="minorEastAsia" w:hint="eastAsia"/>
          <w:kern w:val="2"/>
          <w:sz w:val="21"/>
          <w:szCs w:val="21"/>
        </w:rPr>
        <w:t>）</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lang w:val="ja-JP"/>
        </w:rPr>
        <w:t>平成</w:t>
      </w:r>
      <w:r w:rsidRPr="00B64B7C">
        <w:rPr>
          <w:rFonts w:asciiTheme="minorHAnsi" w:eastAsiaTheme="minorEastAsia"/>
          <w:kern w:val="2"/>
          <w:sz w:val="21"/>
          <w:szCs w:val="21"/>
        </w:rPr>
        <w:t>30</w:t>
      </w:r>
      <w:r w:rsidRPr="00B64B7C">
        <w:rPr>
          <w:rFonts w:asciiTheme="minorHAnsi" w:eastAsiaTheme="minorEastAsia" w:hint="eastAsia"/>
          <w:kern w:val="2"/>
          <w:sz w:val="21"/>
          <w:szCs w:val="21"/>
          <w:lang w:val="ja-JP"/>
        </w:rPr>
        <w:t>年度</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rPr>
        <w:t>（</w:t>
      </w:r>
      <w:r w:rsidRPr="00B64B7C">
        <w:rPr>
          <w:rFonts w:asciiTheme="minorHAnsi" w:eastAsiaTheme="minorEastAsia"/>
          <w:kern w:val="2"/>
          <w:sz w:val="21"/>
          <w:szCs w:val="21"/>
        </w:rPr>
        <w:t>2018</w:t>
      </w:r>
      <w:r w:rsidRPr="00B64B7C">
        <w:rPr>
          <w:rFonts w:asciiTheme="minorHAnsi" w:eastAsiaTheme="minorEastAsia" w:hint="eastAsia"/>
          <w:kern w:val="2"/>
          <w:sz w:val="21"/>
          <w:szCs w:val="21"/>
          <w:lang w:val="ja-JP"/>
        </w:rPr>
        <w:t>年度</w:t>
      </w:r>
      <w:r w:rsidRPr="00B64B7C">
        <w:rPr>
          <w:rFonts w:asciiTheme="minorHAnsi" w:eastAsiaTheme="minorEastAsia" w:hint="eastAsia"/>
          <w:kern w:val="2"/>
          <w:sz w:val="21"/>
          <w:szCs w:val="21"/>
        </w:rPr>
        <w:t>）</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lang w:val="ja-JP"/>
        </w:rPr>
        <w:t>障害のある学生の修学支援に関する実態調</w:t>
      </w:r>
      <w:r w:rsidRPr="00B64B7C">
        <w:rPr>
          <w:rStyle w:val="ae"/>
          <w:rFonts w:asciiTheme="minorHAnsi" w:eastAsiaTheme="minorEastAsia" w:hint="eastAsia"/>
          <w:kern w:val="2"/>
          <w:sz w:val="21"/>
          <w:szCs w:val="21"/>
          <w:lang w:val="ja-JP"/>
        </w:rPr>
        <w:t>査</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lang w:val="ja-JP"/>
        </w:rPr>
        <w:t>日本学生支援機</w:t>
      </w:r>
      <w:r w:rsidRPr="00B64B7C">
        <w:rPr>
          <w:rStyle w:val="ae"/>
          <w:rFonts w:asciiTheme="minorHAnsi" w:eastAsiaTheme="minorEastAsia" w:hint="eastAsia"/>
          <w:kern w:val="2"/>
          <w:sz w:val="21"/>
          <w:szCs w:val="21"/>
          <w:lang w:val="ja-JP"/>
        </w:rPr>
        <w:t>構</w:t>
      </w:r>
      <w:r w:rsidRPr="00B64B7C">
        <w:rPr>
          <w:rFonts w:asciiTheme="minorHAnsi" w:eastAsiaTheme="minorEastAsia"/>
          <w:kern w:val="2"/>
          <w:sz w:val="21"/>
          <w:szCs w:val="21"/>
        </w:rPr>
        <w:t>, https://www.jasso.go.jp/gakusei/tokubetsu_shien/chosa_kenkyu/chosa/</w:t>
      </w:r>
      <w:r w:rsidR="006F23E7" w:rsidRPr="00B64B7C">
        <w:rPr>
          <w:rFonts w:ascii="Times New Roman" w:eastAsiaTheme="minorEastAsia" w:hAnsi="Times New Roman" w:cs="Times New Roman"/>
          <w:w w:val="200"/>
          <w:kern w:val="2"/>
          <w:sz w:val="21"/>
          <w:szCs w:val="21"/>
        </w:rPr>
        <w:t>__</w:t>
      </w:r>
      <w:r w:rsidRPr="00B64B7C">
        <w:rPr>
          <w:rFonts w:asciiTheme="minorHAnsi" w:eastAsiaTheme="minorEastAsia"/>
          <w:kern w:val="2"/>
          <w:sz w:val="21"/>
          <w:szCs w:val="21"/>
        </w:rPr>
        <w:t>icsFiles/afieldfile/2019/07/22/report2018_2.pdf</w:t>
      </w:r>
      <w:r w:rsidRPr="00B64B7C">
        <w:rPr>
          <w:rFonts w:asciiTheme="minorHAnsi" w:eastAsiaTheme="minorEastAsia" w:hint="eastAsia"/>
          <w:kern w:val="2"/>
          <w:sz w:val="21"/>
          <w:szCs w:val="21"/>
        </w:rPr>
        <w:t>（</w:t>
      </w:r>
      <w:r w:rsidRPr="00B64B7C">
        <w:rPr>
          <w:rFonts w:asciiTheme="minorHAnsi" w:eastAsiaTheme="minorEastAsia"/>
          <w:kern w:val="2"/>
          <w:sz w:val="21"/>
          <w:szCs w:val="21"/>
        </w:rPr>
        <w:t>2020</w:t>
      </w:r>
      <w:r w:rsidRPr="00B64B7C">
        <w:rPr>
          <w:rFonts w:asciiTheme="minorHAnsi" w:eastAsiaTheme="minorEastAsia" w:hint="eastAsia"/>
          <w:kern w:val="2"/>
          <w:sz w:val="21"/>
          <w:szCs w:val="21"/>
          <w:lang w:val="ja-JP"/>
        </w:rPr>
        <w:t>年</w:t>
      </w:r>
      <w:r w:rsidRPr="00B64B7C">
        <w:rPr>
          <w:rFonts w:asciiTheme="minorHAnsi" w:eastAsiaTheme="minorEastAsia"/>
          <w:kern w:val="2"/>
          <w:sz w:val="21"/>
          <w:szCs w:val="21"/>
        </w:rPr>
        <w:t>3</w:t>
      </w:r>
      <w:r w:rsidRPr="00B64B7C">
        <w:rPr>
          <w:rFonts w:asciiTheme="minorHAnsi" w:eastAsiaTheme="minorEastAsia" w:hint="eastAsia"/>
          <w:kern w:val="2"/>
          <w:sz w:val="21"/>
          <w:szCs w:val="21"/>
          <w:lang w:val="ja-JP"/>
        </w:rPr>
        <w:t>月</w:t>
      </w:r>
      <w:r w:rsidRPr="00B64B7C">
        <w:rPr>
          <w:rFonts w:asciiTheme="minorHAnsi" w:eastAsiaTheme="minorEastAsia"/>
          <w:kern w:val="2"/>
          <w:sz w:val="21"/>
          <w:szCs w:val="21"/>
        </w:rPr>
        <w:t>1</w:t>
      </w:r>
      <w:r w:rsidRPr="00B64B7C">
        <w:rPr>
          <w:rFonts w:asciiTheme="minorHAnsi" w:eastAsiaTheme="minorEastAsia" w:hint="eastAsia"/>
          <w:kern w:val="2"/>
          <w:sz w:val="21"/>
          <w:szCs w:val="21"/>
          <w:lang w:val="ja-JP"/>
        </w:rPr>
        <w:t>日閲覧</w:t>
      </w:r>
      <w:r w:rsidRPr="00B64B7C">
        <w:rPr>
          <w:rFonts w:asciiTheme="minorHAnsi" w:eastAsiaTheme="minorEastAsia" w:hint="eastAsia"/>
          <w:kern w:val="2"/>
          <w:sz w:val="21"/>
          <w:szCs w:val="21"/>
        </w:rPr>
        <w:t>）</w:t>
      </w:r>
    </w:p>
    <w:p w:rsidR="00AB7C81" w:rsidRPr="00B64B7C" w:rsidRDefault="00085269" w:rsidP="00B64B7C">
      <w:pPr>
        <w:pStyle w:val="a7"/>
        <w:topLinePunct/>
        <w:autoSpaceDE/>
        <w:autoSpaceDN/>
        <w:rPr>
          <w:rFonts w:asciiTheme="minorHAnsi" w:eastAsiaTheme="minorEastAsia"/>
          <w:spacing w:val="-1"/>
          <w:kern w:val="2"/>
          <w:sz w:val="21"/>
          <w:szCs w:val="21"/>
        </w:rPr>
      </w:pPr>
      <w:r w:rsidRPr="00B64B7C">
        <w:rPr>
          <w:rFonts w:asciiTheme="minorHAnsi" w:eastAsiaTheme="minorEastAsia" w:hint="eastAsia"/>
          <w:kern w:val="2"/>
          <w:sz w:val="21"/>
          <w:szCs w:val="21"/>
          <w:lang w:val="ja-JP"/>
        </w:rPr>
        <w:t>日本私立学校振興・共済事業団</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rPr>
        <w:t>（</w:t>
      </w:r>
      <w:r w:rsidRPr="00B64B7C">
        <w:rPr>
          <w:rFonts w:asciiTheme="minorHAnsi" w:eastAsiaTheme="minorEastAsia"/>
          <w:kern w:val="2"/>
          <w:sz w:val="21"/>
          <w:szCs w:val="21"/>
        </w:rPr>
        <w:t>2018</w:t>
      </w:r>
      <w:r w:rsidRPr="00B64B7C">
        <w:rPr>
          <w:rFonts w:asciiTheme="minorHAnsi" w:eastAsiaTheme="minorEastAsia" w:hint="eastAsia"/>
          <w:kern w:val="2"/>
          <w:sz w:val="21"/>
          <w:szCs w:val="21"/>
        </w:rPr>
        <w:t>）</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lang w:val="ja-JP"/>
        </w:rPr>
        <w:t>私立大学等経常費補助金取扱要領</w:t>
      </w:r>
      <w:r w:rsidRPr="00B64B7C">
        <w:rPr>
          <w:rFonts w:asciiTheme="minorHAnsi" w:eastAsiaTheme="minorEastAsia" w:hint="eastAsia"/>
          <w:kern w:val="2"/>
          <w:sz w:val="21"/>
          <w:szCs w:val="21"/>
        </w:rPr>
        <w:t>･</w:t>
      </w:r>
      <w:r w:rsidRPr="00B64B7C">
        <w:rPr>
          <w:rFonts w:asciiTheme="minorHAnsi" w:eastAsiaTheme="minorEastAsia" w:hint="eastAsia"/>
          <w:kern w:val="2"/>
          <w:sz w:val="21"/>
          <w:szCs w:val="21"/>
          <w:lang w:val="ja-JP"/>
        </w:rPr>
        <w:t>私立大学等経常費補助金配分基</w:t>
      </w:r>
      <w:r w:rsidRPr="00B64B7C">
        <w:rPr>
          <w:rStyle w:val="ae"/>
          <w:rFonts w:asciiTheme="minorHAnsi" w:eastAsiaTheme="minorEastAsia" w:hint="eastAsia"/>
          <w:kern w:val="2"/>
          <w:sz w:val="21"/>
          <w:szCs w:val="21"/>
          <w:lang w:val="ja-JP"/>
        </w:rPr>
        <w:t>準</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lang w:val="ja-JP"/>
        </w:rPr>
        <w:t>日本私立学校振興</w:t>
      </w:r>
      <w:r w:rsidRPr="00B64B7C">
        <w:rPr>
          <w:rFonts w:asciiTheme="minorHAnsi" w:eastAsiaTheme="minorEastAsia" w:hint="eastAsia"/>
          <w:kern w:val="2"/>
          <w:sz w:val="21"/>
          <w:szCs w:val="21"/>
        </w:rPr>
        <w:t>･</w:t>
      </w:r>
      <w:r w:rsidRPr="00B64B7C">
        <w:rPr>
          <w:rFonts w:asciiTheme="minorHAnsi" w:eastAsiaTheme="minorEastAsia" w:hint="eastAsia"/>
          <w:kern w:val="2"/>
          <w:sz w:val="21"/>
          <w:szCs w:val="21"/>
          <w:lang w:val="ja-JP"/>
        </w:rPr>
        <w:t>共済事業</w:t>
      </w:r>
      <w:r w:rsidRPr="00B64B7C">
        <w:rPr>
          <w:rStyle w:val="ae"/>
          <w:rFonts w:asciiTheme="minorHAnsi" w:eastAsiaTheme="minorEastAsia" w:hint="eastAsia"/>
          <w:kern w:val="2"/>
          <w:sz w:val="21"/>
          <w:szCs w:val="21"/>
          <w:lang w:val="ja-JP"/>
        </w:rPr>
        <w:t>団</w:t>
      </w:r>
      <w:r w:rsidRPr="00B64B7C">
        <w:rPr>
          <w:rFonts w:asciiTheme="minorHAnsi" w:eastAsiaTheme="minorEastAsia"/>
          <w:kern w:val="2"/>
          <w:sz w:val="21"/>
          <w:szCs w:val="21"/>
        </w:rPr>
        <w:t xml:space="preserve">. </w:t>
      </w:r>
      <w:r w:rsidRPr="00B64B7C">
        <w:rPr>
          <w:rFonts w:asciiTheme="minorHAnsi" w:eastAsiaTheme="minorEastAsia"/>
          <w:kern w:val="2"/>
          <w:sz w:val="21"/>
          <w:szCs w:val="21"/>
        </w:rPr>
        <w:lastRenderedPageBreak/>
        <w:t>https://</w:t>
      </w:r>
      <w:r w:rsidRPr="00B64B7C">
        <w:rPr>
          <w:rFonts w:asciiTheme="minorHAnsi" w:eastAsiaTheme="minorEastAsia"/>
          <w:spacing w:val="-1"/>
          <w:kern w:val="2"/>
          <w:sz w:val="21"/>
          <w:szCs w:val="21"/>
        </w:rPr>
        <w:t>www.shigaku.go.jp/files/29.pdf</w:t>
      </w:r>
      <w:r w:rsidRPr="00B64B7C">
        <w:rPr>
          <w:rFonts w:asciiTheme="minorHAnsi" w:eastAsiaTheme="minorEastAsia"/>
          <w:spacing w:val="-1"/>
          <w:kern w:val="2"/>
          <w:sz w:val="21"/>
          <w:szCs w:val="21"/>
          <w:lang w:val="ja-JP"/>
        </w:rPr>
        <w:t xml:space="preserve"> </w:t>
      </w:r>
      <w:r w:rsidRPr="00B64B7C">
        <w:rPr>
          <w:rFonts w:asciiTheme="minorHAnsi" w:eastAsiaTheme="minorEastAsia" w:hint="eastAsia"/>
          <w:spacing w:val="-1"/>
          <w:kern w:val="2"/>
          <w:sz w:val="21"/>
          <w:szCs w:val="21"/>
          <w:lang w:val="ja-JP"/>
        </w:rPr>
        <w:t>（</w:t>
      </w:r>
      <w:r w:rsidRPr="00B64B7C">
        <w:rPr>
          <w:rFonts w:asciiTheme="minorHAnsi" w:eastAsiaTheme="minorEastAsia"/>
          <w:spacing w:val="-1"/>
          <w:kern w:val="2"/>
          <w:sz w:val="21"/>
          <w:szCs w:val="21"/>
        </w:rPr>
        <w:t>2020</w:t>
      </w:r>
      <w:r w:rsidRPr="00B64B7C">
        <w:rPr>
          <w:rFonts w:asciiTheme="minorHAnsi" w:eastAsiaTheme="minorEastAsia" w:hint="eastAsia"/>
          <w:spacing w:val="-1"/>
          <w:kern w:val="2"/>
          <w:sz w:val="21"/>
          <w:szCs w:val="21"/>
          <w:lang w:val="ja-JP"/>
        </w:rPr>
        <w:t>年</w:t>
      </w:r>
      <w:r w:rsidRPr="00B64B7C">
        <w:rPr>
          <w:rFonts w:asciiTheme="minorHAnsi" w:eastAsiaTheme="minorEastAsia"/>
          <w:spacing w:val="-1"/>
          <w:kern w:val="2"/>
          <w:sz w:val="21"/>
          <w:szCs w:val="21"/>
        </w:rPr>
        <w:t>3</w:t>
      </w:r>
      <w:r w:rsidRPr="00B64B7C">
        <w:rPr>
          <w:rFonts w:asciiTheme="minorHAnsi" w:eastAsiaTheme="minorEastAsia" w:hint="eastAsia"/>
          <w:spacing w:val="-1"/>
          <w:kern w:val="2"/>
          <w:sz w:val="21"/>
          <w:szCs w:val="21"/>
          <w:lang w:val="ja-JP"/>
        </w:rPr>
        <w:t>月</w:t>
      </w:r>
      <w:r w:rsidRPr="00B64B7C">
        <w:rPr>
          <w:rFonts w:asciiTheme="minorHAnsi" w:eastAsiaTheme="minorEastAsia"/>
          <w:spacing w:val="-1"/>
          <w:kern w:val="2"/>
          <w:sz w:val="21"/>
          <w:szCs w:val="21"/>
        </w:rPr>
        <w:t>1</w:t>
      </w:r>
      <w:r w:rsidRPr="00B64B7C">
        <w:rPr>
          <w:rFonts w:asciiTheme="minorHAnsi" w:eastAsiaTheme="minorEastAsia" w:hint="eastAsia"/>
          <w:spacing w:val="-1"/>
          <w:kern w:val="2"/>
          <w:sz w:val="21"/>
          <w:szCs w:val="21"/>
          <w:lang w:val="ja-JP"/>
        </w:rPr>
        <w:t>日閲覧）</w:t>
      </w:r>
    </w:p>
    <w:p w:rsidR="00AB7C81" w:rsidRPr="00B64B7C" w:rsidRDefault="00085269" w:rsidP="00B64B7C">
      <w:pPr>
        <w:pStyle w:val="a7"/>
        <w:topLinePunct/>
        <w:autoSpaceDE/>
        <w:autoSpaceDN/>
        <w:rPr>
          <w:rFonts w:asciiTheme="minorHAnsi" w:eastAsiaTheme="minorEastAsia"/>
          <w:kern w:val="2"/>
          <w:sz w:val="21"/>
          <w:szCs w:val="21"/>
        </w:rPr>
      </w:pPr>
      <w:r w:rsidRPr="00B64B7C">
        <w:rPr>
          <w:rFonts w:asciiTheme="minorHAnsi" w:eastAsiaTheme="minorEastAsia" w:hint="eastAsia"/>
          <w:kern w:val="2"/>
          <w:sz w:val="21"/>
          <w:szCs w:val="21"/>
          <w:lang w:val="ja-JP"/>
        </w:rPr>
        <w:t>寺田理紗・岩田吉生</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rPr>
        <w:t>（</w:t>
      </w:r>
      <w:r w:rsidRPr="00B64B7C">
        <w:rPr>
          <w:rFonts w:asciiTheme="minorHAnsi" w:eastAsiaTheme="minorEastAsia"/>
          <w:kern w:val="2"/>
          <w:sz w:val="21"/>
          <w:szCs w:val="21"/>
        </w:rPr>
        <w:t>2017</w:t>
      </w:r>
      <w:r w:rsidRPr="00B64B7C">
        <w:rPr>
          <w:rFonts w:asciiTheme="minorHAnsi" w:eastAsiaTheme="minorEastAsia" w:hint="eastAsia"/>
          <w:kern w:val="2"/>
          <w:sz w:val="21"/>
          <w:szCs w:val="21"/>
        </w:rPr>
        <w:t>）</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lang w:val="ja-JP"/>
        </w:rPr>
        <w:t>聴覚障害学生の英語教育の課題に関する文献的検</w:t>
      </w:r>
      <w:r w:rsidRPr="00B64B7C">
        <w:rPr>
          <w:rStyle w:val="ae"/>
          <w:rFonts w:asciiTheme="minorHAnsi" w:eastAsiaTheme="minorEastAsia" w:hint="eastAsia"/>
          <w:kern w:val="2"/>
          <w:sz w:val="21"/>
          <w:szCs w:val="21"/>
          <w:lang w:val="ja-JP"/>
        </w:rPr>
        <w:t>討</w:t>
      </w:r>
      <w:r w:rsidRPr="00B64B7C">
        <w:rPr>
          <w:rFonts w:asciiTheme="minorHAnsi" w:eastAsiaTheme="minorEastAsia"/>
          <w:kern w:val="2"/>
          <w:sz w:val="21"/>
          <w:szCs w:val="21"/>
        </w:rPr>
        <w:t xml:space="preserve">. </w:t>
      </w:r>
      <w:r w:rsidRPr="00B64B7C">
        <w:rPr>
          <w:rFonts w:asciiTheme="minorHAnsi" w:eastAsiaTheme="minorEastAsia" w:hint="eastAsia"/>
          <w:kern w:val="2"/>
          <w:sz w:val="21"/>
          <w:szCs w:val="21"/>
          <w:lang w:val="ja-JP"/>
        </w:rPr>
        <w:t>障害者教育</w:t>
      </w:r>
      <w:r w:rsidRPr="00B64B7C">
        <w:rPr>
          <w:rFonts w:asciiTheme="minorHAnsi" w:eastAsiaTheme="minorEastAsia" w:hint="eastAsia"/>
          <w:kern w:val="2"/>
          <w:sz w:val="21"/>
          <w:szCs w:val="21"/>
        </w:rPr>
        <w:t>･</w:t>
      </w:r>
      <w:r w:rsidRPr="00B64B7C">
        <w:rPr>
          <w:rFonts w:asciiTheme="minorHAnsi" w:eastAsiaTheme="minorEastAsia" w:hint="eastAsia"/>
          <w:kern w:val="2"/>
          <w:sz w:val="21"/>
          <w:szCs w:val="21"/>
          <w:lang w:val="ja-JP"/>
        </w:rPr>
        <w:t>福祉学研</w:t>
      </w:r>
      <w:r w:rsidRPr="00B64B7C">
        <w:rPr>
          <w:rStyle w:val="ae"/>
          <w:rFonts w:asciiTheme="minorHAnsi" w:eastAsiaTheme="minorEastAsia" w:hint="eastAsia"/>
          <w:kern w:val="2"/>
          <w:sz w:val="21"/>
          <w:szCs w:val="21"/>
          <w:lang w:val="ja-JP"/>
        </w:rPr>
        <w:t>究</w:t>
      </w:r>
      <w:r w:rsidRPr="00B64B7C">
        <w:rPr>
          <w:rFonts w:asciiTheme="minorHAnsi" w:eastAsiaTheme="minorEastAsia"/>
          <w:kern w:val="2"/>
          <w:sz w:val="21"/>
          <w:szCs w:val="21"/>
        </w:rPr>
        <w:t xml:space="preserve">, </w:t>
      </w:r>
      <w:r w:rsidRPr="00B64B7C">
        <w:rPr>
          <w:rStyle w:val="af0"/>
          <w:rFonts w:asciiTheme="minorHAnsi" w:eastAsiaTheme="minorEastAsia"/>
          <w:kern w:val="2"/>
          <w:sz w:val="21"/>
          <w:szCs w:val="21"/>
        </w:rPr>
        <w:t>13</w:t>
      </w:r>
      <w:r w:rsidRPr="00B64B7C">
        <w:rPr>
          <w:rFonts w:asciiTheme="minorHAnsi" w:eastAsiaTheme="minorEastAsia"/>
          <w:kern w:val="2"/>
          <w:sz w:val="21"/>
          <w:szCs w:val="21"/>
        </w:rPr>
        <w:t>, 147</w:t>
      </w:r>
      <w:r w:rsidRPr="00B64B7C">
        <w:rPr>
          <w:rFonts w:asciiTheme="minorHAnsi" w:eastAsiaTheme="minorEastAsia" w:cs="RyuminPro-Regular"/>
          <w:kern w:val="2"/>
          <w:sz w:val="21"/>
          <w:szCs w:val="21"/>
        </w:rPr>
        <w:t>-</w:t>
      </w:r>
      <w:r w:rsidRPr="00B64B7C">
        <w:rPr>
          <w:rFonts w:asciiTheme="minorHAnsi" w:eastAsiaTheme="minorEastAsia"/>
          <w:kern w:val="2"/>
          <w:sz w:val="21"/>
          <w:szCs w:val="21"/>
        </w:rPr>
        <w:t>151.</w:t>
      </w:r>
    </w:p>
    <w:p w:rsidR="00F52A58" w:rsidRDefault="00085269" w:rsidP="00B64B7C">
      <w:pPr>
        <w:pStyle w:val="a3"/>
        <w:topLinePunct/>
        <w:autoSpaceDE/>
        <w:autoSpaceDN/>
        <w:spacing w:line="240" w:lineRule="auto"/>
        <w:jc w:val="right"/>
        <w:rPr>
          <w:rFonts w:asciiTheme="minorHAnsi" w:eastAsiaTheme="minorEastAsia"/>
          <w:w w:val="90"/>
          <w:sz w:val="21"/>
          <w:szCs w:val="21"/>
        </w:rPr>
      </w:pPr>
      <w:r w:rsidRPr="00B64B7C">
        <w:rPr>
          <w:rFonts w:asciiTheme="minorHAnsi" w:eastAsiaTheme="minorEastAsia" w:hint="eastAsia"/>
          <w:w w:val="90"/>
          <w:kern w:val="2"/>
          <w:sz w:val="21"/>
          <w:szCs w:val="21"/>
        </w:rPr>
        <w:t>―</w:t>
      </w:r>
      <w:r w:rsidRPr="00B64B7C">
        <w:rPr>
          <w:rFonts w:asciiTheme="minorHAnsi" w:eastAsiaTheme="minorEastAsia" w:cs="ATC-30ea30e530a6*L+TimesNewRoma"/>
          <w:kern w:val="2"/>
          <w:sz w:val="21"/>
          <w:szCs w:val="21"/>
        </w:rPr>
        <w:t>2020.11.4</w:t>
      </w:r>
      <w:r w:rsidRPr="00B64B7C">
        <w:rPr>
          <w:rFonts w:asciiTheme="minorHAnsi" w:eastAsiaTheme="minorEastAsia" w:cs="ATC-30ea30e530a6*L+TimesNewRoma" w:hint="eastAsia"/>
          <w:kern w:val="2"/>
          <w:sz w:val="21"/>
          <w:szCs w:val="21"/>
        </w:rPr>
        <w:t>受稿，</w:t>
      </w:r>
      <w:r w:rsidRPr="00B64B7C">
        <w:rPr>
          <w:rFonts w:asciiTheme="minorHAnsi" w:eastAsiaTheme="minorEastAsia" w:cs="ATC-30ea30e530a6*L+TimesNewRoma"/>
          <w:kern w:val="2"/>
          <w:sz w:val="21"/>
          <w:szCs w:val="21"/>
        </w:rPr>
        <w:t>2021.6.2</w:t>
      </w:r>
      <w:r w:rsidRPr="00B64B7C">
        <w:rPr>
          <w:rFonts w:asciiTheme="minorHAnsi" w:eastAsiaTheme="minorEastAsia" w:cs="ATC-30ea30e530a6*L+TimesNewRoma" w:hint="eastAsia"/>
          <w:kern w:val="2"/>
          <w:sz w:val="21"/>
          <w:szCs w:val="21"/>
        </w:rPr>
        <w:t>受理</w:t>
      </w:r>
      <w:r w:rsidRPr="00B64B7C">
        <w:rPr>
          <w:rFonts w:asciiTheme="minorHAnsi" w:eastAsiaTheme="minorEastAsia" w:hint="eastAsia"/>
          <w:w w:val="90"/>
          <w:kern w:val="2"/>
          <w:sz w:val="21"/>
          <w:szCs w:val="21"/>
        </w:rPr>
        <w:t>―</w:t>
      </w:r>
    </w:p>
    <w:p w:rsidR="00F52A58" w:rsidRDefault="00F52A58">
      <w:pPr>
        <w:widowControl/>
        <w:jc w:val="left"/>
        <w:rPr>
          <w:rFonts w:cs="KozMinPr6N-Regular"/>
          <w:color w:val="000000"/>
          <w:w w:val="90"/>
          <w:kern w:val="0"/>
          <w:szCs w:val="21"/>
          <w:lang w:val="ja-JP"/>
        </w:rPr>
      </w:pPr>
      <w:r>
        <w:rPr>
          <w:w w:val="90"/>
          <w:szCs w:val="21"/>
        </w:rPr>
        <w:br w:type="page"/>
      </w:r>
    </w:p>
    <w:p w:rsidR="00F52A58" w:rsidRDefault="00F52A58" w:rsidP="008E5085">
      <w:pPr>
        <w:pStyle w:val="0"/>
        <w:pBdr>
          <w:bottom w:val="single" w:sz="2" w:space="0" w:color="auto"/>
        </w:pBdr>
        <w:spacing w:line="360" w:lineRule="auto"/>
        <w:jc w:val="center"/>
        <w:rPr>
          <w:rFonts w:asciiTheme="minorHAnsi" w:eastAsiaTheme="minorEastAsia" w:cs="ATC-7b517d2b30b4*B+TimesNewRoma"/>
          <w:b/>
          <w:bCs/>
        </w:rPr>
        <w:sectPr w:rsidR="00F52A58" w:rsidSect="00F52A58">
          <w:pgSz w:w="11906" w:h="16838"/>
          <w:pgMar w:top="1690" w:right="1361" w:bottom="1690" w:left="1361" w:header="720" w:footer="720" w:gutter="0"/>
          <w:cols w:space="720"/>
          <w:noEndnote/>
          <w:docGrid w:type="linesAndChars" w:linePitch="384" w:charSpace="7826"/>
        </w:sectPr>
      </w:pPr>
    </w:p>
    <w:p w:rsidR="00AB7C81" w:rsidRPr="003B46FE" w:rsidRDefault="00085269" w:rsidP="00F52A58">
      <w:pPr>
        <w:pStyle w:val="0"/>
        <w:pBdr>
          <w:bottom w:val="single" w:sz="2" w:space="0" w:color="auto"/>
        </w:pBdr>
        <w:jc w:val="center"/>
        <w:rPr>
          <w:rFonts w:asciiTheme="minorHAnsi" w:eastAsiaTheme="minorEastAsia"/>
        </w:rPr>
      </w:pPr>
      <w:r w:rsidRPr="008E5085">
        <w:rPr>
          <w:rFonts w:asciiTheme="minorHAnsi" w:eastAsiaTheme="minorEastAsia" w:cs="ATC-7b517d2b30b4*B+TimesNewRoma"/>
          <w:b/>
          <w:bCs/>
        </w:rPr>
        <w:lastRenderedPageBreak/>
        <w:t>Appendix</w:t>
      </w:r>
      <w:r w:rsidRPr="003B46FE">
        <w:rPr>
          <w:rFonts w:asciiTheme="minorHAnsi" w:eastAsiaTheme="minorEastAsia" w:hint="eastAsia"/>
          <w:lang w:val="ja-JP"/>
        </w:rPr>
        <w:t xml:space="preserve">　</w:t>
      </w:r>
      <w:r w:rsidRPr="003B46FE">
        <w:rPr>
          <w:rFonts w:asciiTheme="minorHAnsi" w:eastAsiaTheme="minorEastAsia" w:cs="ATC-7b517d2b30b4*R+TimesNewRoma" w:hint="eastAsia"/>
          <w:bCs/>
          <w:lang w:val="ja-JP"/>
        </w:rPr>
        <w:t>調査項目および選択肢一覧</w:t>
      </w:r>
    </w:p>
    <w:p w:rsidR="00AB7C81" w:rsidRPr="008E5085" w:rsidRDefault="00085269" w:rsidP="00F52A58">
      <w:pPr>
        <w:pStyle w:val="0"/>
        <w:rPr>
          <w:rFonts w:asciiTheme="minorHAnsi" w:eastAsiaTheme="minorEastAsia"/>
        </w:rPr>
      </w:pPr>
      <w:r w:rsidRPr="008E5085">
        <w:rPr>
          <w:rFonts w:asciiTheme="minorHAnsi" w:eastAsiaTheme="minorEastAsia" w:hint="eastAsia"/>
          <w:lang w:val="ja-JP"/>
        </w:rPr>
        <w:t>全般的な情報保障の状況についてお伺いします。</w:t>
      </w:r>
    </w:p>
    <w:p w:rsidR="00AB7C81" w:rsidRPr="008E5085" w:rsidRDefault="003B46FE" w:rsidP="00F52A58">
      <w:pPr>
        <w:pStyle w:val="0"/>
        <w:ind w:left="297" w:hangingChars="149" w:hanging="297"/>
        <w:rPr>
          <w:rFonts w:asciiTheme="minorHAnsi" w:eastAsiaTheme="minorEastAsia"/>
        </w:rPr>
      </w:pPr>
      <w:r>
        <w:rPr>
          <w:rFonts w:asciiTheme="minorHAnsi" w:eastAsiaTheme="minorEastAsia" w:hint="eastAsia"/>
        </w:rPr>
        <w:t>①</w:t>
      </w:r>
      <w:r w:rsidR="00085269" w:rsidRPr="008E5085">
        <w:rPr>
          <w:rFonts w:asciiTheme="minorHAnsi" w:eastAsiaTheme="minorEastAsia" w:hint="eastAsia"/>
          <w:lang w:val="ja-JP"/>
        </w:rPr>
        <w:t>講義等，正課活動中における必要な情報保障の配置状況について，最もあてはまるものに</w:t>
      </w:r>
      <w:r w:rsidR="00085269" w:rsidRPr="008E5085">
        <w:rPr>
          <w:rFonts w:asciiTheme="minorHAnsi" w:eastAsiaTheme="minorEastAsia" w:cs="MS-Mincho" w:hint="eastAsia"/>
        </w:rPr>
        <w:t>☑</w:t>
      </w:r>
      <w:r w:rsidR="00085269" w:rsidRPr="008E5085">
        <w:rPr>
          <w:rFonts w:asciiTheme="minorHAnsi" w:eastAsiaTheme="minorEastAsia" w:hint="eastAsia"/>
          <w:lang w:val="ja-JP"/>
        </w:rPr>
        <w:t>をご記入ください。</w:t>
      </w:r>
    </w:p>
    <w:p w:rsidR="00AB7C81" w:rsidRPr="008E5085" w:rsidRDefault="00085269" w:rsidP="00F52A58">
      <w:pPr>
        <w:pStyle w:val="0"/>
        <w:ind w:left="380"/>
        <w:rPr>
          <w:rFonts w:asciiTheme="minorHAnsi" w:eastAsiaTheme="minorEastAsia"/>
        </w:rPr>
      </w:pPr>
      <w:r w:rsidRPr="008E5085">
        <w:rPr>
          <w:rFonts w:asciiTheme="minorHAnsi" w:eastAsiaTheme="minorEastAsia" w:hint="eastAsia"/>
          <w:sz w:val="16"/>
          <w:szCs w:val="16"/>
        </w:rPr>
        <w:t>□</w:t>
      </w:r>
      <w:r w:rsidRPr="008E5085">
        <w:rPr>
          <w:rFonts w:asciiTheme="minorHAnsi" w:eastAsiaTheme="minorEastAsia" w:hint="eastAsia"/>
          <w:lang w:val="ja-JP"/>
        </w:rPr>
        <w:t xml:space="preserve">完全に配置　</w:t>
      </w:r>
      <w:r w:rsidRPr="008E5085">
        <w:rPr>
          <w:rFonts w:asciiTheme="minorHAnsi" w:eastAsiaTheme="minorEastAsia" w:hint="eastAsia"/>
          <w:sz w:val="16"/>
          <w:szCs w:val="16"/>
        </w:rPr>
        <w:t>□</w:t>
      </w:r>
      <w:r w:rsidRPr="008E5085">
        <w:rPr>
          <w:rFonts w:asciiTheme="minorHAnsi" w:eastAsiaTheme="minorEastAsia" w:hint="eastAsia"/>
          <w:lang w:val="ja-JP"/>
        </w:rPr>
        <w:t xml:space="preserve">ほぼ配置　</w:t>
      </w:r>
      <w:r w:rsidRPr="008E5085">
        <w:rPr>
          <w:rFonts w:asciiTheme="minorHAnsi" w:eastAsiaTheme="minorEastAsia" w:hint="eastAsia"/>
          <w:sz w:val="16"/>
          <w:szCs w:val="16"/>
        </w:rPr>
        <w:t>□</w:t>
      </w:r>
      <w:r w:rsidRPr="008E5085">
        <w:rPr>
          <w:rFonts w:asciiTheme="minorHAnsi" w:eastAsiaTheme="minorEastAsia" w:hint="eastAsia"/>
          <w:lang w:val="ja-JP"/>
        </w:rPr>
        <w:t xml:space="preserve">いくつかは配置　</w:t>
      </w:r>
      <w:r w:rsidRPr="008E5085">
        <w:rPr>
          <w:rFonts w:asciiTheme="minorHAnsi" w:eastAsiaTheme="minorEastAsia" w:hint="eastAsia"/>
          <w:sz w:val="16"/>
          <w:szCs w:val="16"/>
        </w:rPr>
        <w:t>□</w:t>
      </w:r>
      <w:r w:rsidRPr="008E5085">
        <w:rPr>
          <w:rFonts w:asciiTheme="minorHAnsi" w:eastAsiaTheme="minorEastAsia" w:hint="eastAsia"/>
          <w:lang w:val="ja-JP"/>
        </w:rPr>
        <w:t>未配置</w:t>
      </w:r>
    </w:p>
    <w:p w:rsidR="00AB7C81" w:rsidRPr="008E5085" w:rsidRDefault="003B46FE" w:rsidP="00F52A58">
      <w:pPr>
        <w:pStyle w:val="0"/>
        <w:ind w:left="297" w:hangingChars="149" w:hanging="297"/>
        <w:rPr>
          <w:rFonts w:asciiTheme="minorHAnsi" w:eastAsiaTheme="minorEastAsia"/>
        </w:rPr>
      </w:pPr>
      <w:r>
        <w:rPr>
          <w:rFonts w:asciiTheme="minorHAnsi" w:eastAsiaTheme="minorEastAsia" w:hint="eastAsia"/>
        </w:rPr>
        <w:t>②</w:t>
      </w:r>
      <w:r w:rsidR="00085269" w:rsidRPr="008E5085">
        <w:rPr>
          <w:rFonts w:asciiTheme="minorHAnsi" w:eastAsiaTheme="minorEastAsia" w:hint="eastAsia"/>
          <w:lang w:val="ja-JP"/>
        </w:rPr>
        <w:t>ほぼ配置・いくつかは配置・未配置をご記入の場合は，その主な理由としてあてはまるもの全てに</w:t>
      </w:r>
      <w:r w:rsidR="00085269" w:rsidRPr="008E5085">
        <w:rPr>
          <w:rFonts w:asciiTheme="minorHAnsi" w:eastAsiaTheme="minorEastAsia" w:cs="MS-Mincho" w:hint="eastAsia"/>
        </w:rPr>
        <w:t>☑</w:t>
      </w:r>
      <w:r w:rsidR="00085269" w:rsidRPr="008E5085">
        <w:rPr>
          <w:rFonts w:asciiTheme="minorHAnsi" w:eastAsiaTheme="minorEastAsia" w:hint="eastAsia"/>
          <w:lang w:val="ja-JP"/>
        </w:rPr>
        <w:t>をご記入ください。（複数回答可）</w:t>
      </w:r>
    </w:p>
    <w:p w:rsidR="00AB7C81" w:rsidRPr="008E5085" w:rsidRDefault="00085269" w:rsidP="00F52A58">
      <w:pPr>
        <w:pStyle w:val="0"/>
        <w:ind w:left="380"/>
        <w:rPr>
          <w:rFonts w:asciiTheme="minorHAnsi" w:eastAsiaTheme="minorEastAsia"/>
        </w:rPr>
      </w:pPr>
      <w:r w:rsidRPr="008E5085">
        <w:rPr>
          <w:rFonts w:asciiTheme="minorHAnsi" w:eastAsiaTheme="minorEastAsia" w:hint="eastAsia"/>
          <w:sz w:val="16"/>
          <w:szCs w:val="16"/>
        </w:rPr>
        <w:t>□</w:t>
      </w:r>
      <w:r w:rsidRPr="008E5085">
        <w:rPr>
          <w:rFonts w:asciiTheme="minorHAnsi" w:eastAsiaTheme="minorEastAsia" w:hint="eastAsia"/>
          <w:lang w:val="ja-JP"/>
        </w:rPr>
        <w:t xml:space="preserve">予算の不足　</w:t>
      </w:r>
      <w:r w:rsidRPr="008E5085">
        <w:rPr>
          <w:rFonts w:asciiTheme="minorHAnsi" w:eastAsiaTheme="minorEastAsia" w:hint="eastAsia"/>
          <w:sz w:val="16"/>
          <w:szCs w:val="16"/>
        </w:rPr>
        <w:t>□</w:t>
      </w:r>
      <w:r w:rsidRPr="008E5085">
        <w:rPr>
          <w:rFonts w:asciiTheme="minorHAnsi" w:eastAsiaTheme="minorEastAsia" w:hint="eastAsia"/>
          <w:lang w:val="ja-JP"/>
        </w:rPr>
        <w:t xml:space="preserve">情報保障者（ノートテイカー等）の不足　</w:t>
      </w:r>
      <w:r w:rsidRPr="008E5085">
        <w:rPr>
          <w:rFonts w:asciiTheme="minorHAnsi" w:eastAsiaTheme="minorEastAsia" w:hint="eastAsia"/>
          <w:sz w:val="16"/>
          <w:szCs w:val="16"/>
        </w:rPr>
        <w:t>□</w:t>
      </w:r>
      <w:r w:rsidRPr="008E5085">
        <w:rPr>
          <w:rFonts w:asciiTheme="minorHAnsi" w:eastAsiaTheme="minorEastAsia" w:hint="eastAsia"/>
          <w:lang w:val="ja-JP"/>
        </w:rPr>
        <w:t>情報保障者養成機能の不足</w:t>
      </w:r>
    </w:p>
    <w:p w:rsidR="00AB7C81" w:rsidRPr="008E5085" w:rsidRDefault="00085269" w:rsidP="00F52A58">
      <w:pPr>
        <w:pStyle w:val="0"/>
        <w:ind w:left="380"/>
        <w:rPr>
          <w:rFonts w:asciiTheme="minorHAnsi" w:eastAsiaTheme="minorEastAsia"/>
        </w:rPr>
      </w:pPr>
      <w:r w:rsidRPr="008E5085">
        <w:rPr>
          <w:rFonts w:asciiTheme="minorHAnsi" w:eastAsiaTheme="minorEastAsia" w:hint="eastAsia"/>
          <w:sz w:val="16"/>
          <w:szCs w:val="16"/>
        </w:rPr>
        <w:t>□</w:t>
      </w:r>
      <w:r w:rsidRPr="008E5085">
        <w:rPr>
          <w:rFonts w:asciiTheme="minorHAnsi" w:eastAsiaTheme="minorEastAsia" w:hint="eastAsia"/>
          <w:lang w:val="ja-JP"/>
        </w:rPr>
        <w:t>教室環境の問題（無線</w:t>
      </w:r>
      <w:r w:rsidRPr="008E5085">
        <w:rPr>
          <w:rFonts w:asciiTheme="minorHAnsi" w:eastAsiaTheme="minorEastAsia"/>
        </w:rPr>
        <w:t>LAN</w:t>
      </w:r>
      <w:r w:rsidRPr="008E5085">
        <w:rPr>
          <w:rFonts w:asciiTheme="minorHAnsi" w:eastAsiaTheme="minorEastAsia" w:hint="eastAsia"/>
          <w:lang w:val="ja-JP"/>
        </w:rPr>
        <w:t>や電源の確保が困難等）</w:t>
      </w:r>
    </w:p>
    <w:p w:rsidR="00AB7C81" w:rsidRPr="008E5085" w:rsidRDefault="00085269" w:rsidP="00F52A58">
      <w:pPr>
        <w:pStyle w:val="0"/>
        <w:ind w:left="380"/>
        <w:rPr>
          <w:rFonts w:asciiTheme="minorHAnsi" w:eastAsiaTheme="minorEastAsia"/>
        </w:rPr>
      </w:pPr>
      <w:r w:rsidRPr="008E5085">
        <w:rPr>
          <w:rFonts w:asciiTheme="minorHAnsi" w:eastAsiaTheme="minorEastAsia" w:hint="eastAsia"/>
          <w:sz w:val="16"/>
          <w:szCs w:val="16"/>
        </w:rPr>
        <w:t>□</w:t>
      </w:r>
      <w:r w:rsidRPr="008E5085">
        <w:rPr>
          <w:rFonts w:asciiTheme="minorHAnsi" w:eastAsiaTheme="minorEastAsia" w:hint="eastAsia"/>
          <w:lang w:val="ja-JP"/>
        </w:rPr>
        <w:t>授業形態の問題（野外活動・アクティブラーニング等）</w:t>
      </w:r>
    </w:p>
    <w:p w:rsidR="00AB7C81" w:rsidRPr="008E5085" w:rsidRDefault="00085269" w:rsidP="00F52A58">
      <w:pPr>
        <w:pStyle w:val="0"/>
        <w:ind w:left="380"/>
        <w:rPr>
          <w:rFonts w:asciiTheme="minorHAnsi" w:eastAsiaTheme="minorEastAsia"/>
        </w:rPr>
      </w:pPr>
      <w:r w:rsidRPr="008E5085">
        <w:rPr>
          <w:rFonts w:asciiTheme="minorHAnsi" w:eastAsiaTheme="minorEastAsia" w:hint="eastAsia"/>
          <w:sz w:val="16"/>
          <w:szCs w:val="16"/>
        </w:rPr>
        <w:t>□</w:t>
      </w:r>
      <w:r w:rsidRPr="008E5085">
        <w:rPr>
          <w:rFonts w:asciiTheme="minorHAnsi" w:eastAsiaTheme="minorEastAsia" w:hint="eastAsia"/>
          <w:lang w:val="ja-JP"/>
        </w:rPr>
        <w:t xml:space="preserve">許諾の問題（授業担当教員から許諾が得られない等）　</w:t>
      </w:r>
      <w:r w:rsidRPr="008E5085">
        <w:rPr>
          <w:rFonts w:asciiTheme="minorHAnsi" w:eastAsiaTheme="minorEastAsia" w:hint="eastAsia"/>
          <w:sz w:val="16"/>
          <w:szCs w:val="16"/>
        </w:rPr>
        <w:t>□</w:t>
      </w:r>
      <w:r w:rsidRPr="008E5085">
        <w:rPr>
          <w:rFonts w:asciiTheme="minorHAnsi" w:eastAsiaTheme="minorEastAsia" w:hint="eastAsia"/>
          <w:lang w:val="ja-JP"/>
        </w:rPr>
        <w:t>その他（　　）</w:t>
      </w:r>
    </w:p>
    <w:p w:rsidR="00AB7C81" w:rsidRPr="008E5085" w:rsidRDefault="003B46FE" w:rsidP="00F52A58">
      <w:pPr>
        <w:pStyle w:val="0"/>
        <w:rPr>
          <w:rFonts w:asciiTheme="minorHAnsi" w:eastAsiaTheme="minorEastAsia"/>
        </w:rPr>
      </w:pPr>
      <w:r>
        <w:rPr>
          <w:rFonts w:asciiTheme="minorHAnsi" w:eastAsiaTheme="minorEastAsia" w:hint="eastAsia"/>
        </w:rPr>
        <w:t>③</w:t>
      </w:r>
      <w:r w:rsidR="00085269" w:rsidRPr="008E5085">
        <w:rPr>
          <w:rFonts w:asciiTheme="minorHAnsi" w:eastAsiaTheme="minorEastAsia" w:hint="eastAsia"/>
          <w:lang w:val="ja-JP"/>
        </w:rPr>
        <w:t>上記で</w:t>
      </w:r>
      <w:r w:rsidR="00085269" w:rsidRPr="008E5085">
        <w:rPr>
          <w:rFonts w:asciiTheme="minorHAnsi" w:eastAsiaTheme="minorEastAsia" w:cs="MS-Mincho" w:hint="eastAsia"/>
        </w:rPr>
        <w:t>☑</w:t>
      </w:r>
      <w:r w:rsidR="00085269" w:rsidRPr="008E5085">
        <w:rPr>
          <w:rFonts w:asciiTheme="minorHAnsi" w:eastAsiaTheme="minorEastAsia" w:hint="eastAsia"/>
          <w:lang w:val="ja-JP"/>
        </w:rPr>
        <w:t>した項目について補足事項がある場合は，自由にご記入ください。</w:t>
      </w:r>
    </w:p>
    <w:p w:rsidR="00AB7C81" w:rsidRPr="008E5085" w:rsidRDefault="003B46FE" w:rsidP="00F52A58">
      <w:pPr>
        <w:pStyle w:val="0"/>
        <w:rPr>
          <w:rFonts w:asciiTheme="minorHAnsi" w:eastAsiaTheme="minorEastAsia"/>
        </w:rPr>
      </w:pPr>
      <w:r>
        <w:rPr>
          <w:rFonts w:asciiTheme="minorHAnsi" w:eastAsiaTheme="minorEastAsia" w:hint="eastAsia"/>
        </w:rPr>
        <w:t>④</w:t>
      </w:r>
      <w:r w:rsidR="00085269" w:rsidRPr="008E5085">
        <w:rPr>
          <w:rFonts w:asciiTheme="minorHAnsi" w:eastAsiaTheme="minorEastAsia" w:hint="eastAsia"/>
          <w:lang w:val="ja-JP"/>
        </w:rPr>
        <w:t>提供可能な情報保障の種類について，あてはまるもの全てに</w:t>
      </w:r>
      <w:r w:rsidR="00085269" w:rsidRPr="008E5085">
        <w:rPr>
          <w:rFonts w:asciiTheme="minorHAnsi" w:eastAsiaTheme="minorEastAsia" w:cs="MS-Mincho" w:hint="eastAsia"/>
        </w:rPr>
        <w:t>☑</w:t>
      </w:r>
      <w:r w:rsidR="00085269" w:rsidRPr="008E5085">
        <w:rPr>
          <w:rFonts w:asciiTheme="minorHAnsi" w:eastAsiaTheme="minorEastAsia" w:hint="eastAsia"/>
          <w:lang w:val="ja-JP"/>
        </w:rPr>
        <w:t>をご記入ください。（複数回答可）</w:t>
      </w:r>
    </w:p>
    <w:p w:rsidR="00AB7C81" w:rsidRPr="008E5085" w:rsidRDefault="00085269" w:rsidP="00F52A58">
      <w:pPr>
        <w:pStyle w:val="0"/>
        <w:ind w:left="380"/>
        <w:rPr>
          <w:rFonts w:asciiTheme="minorHAnsi" w:eastAsiaTheme="minorEastAsia"/>
        </w:rPr>
      </w:pPr>
      <w:r w:rsidRPr="008E5085">
        <w:rPr>
          <w:rFonts w:asciiTheme="minorHAnsi" w:eastAsiaTheme="minorEastAsia" w:hint="eastAsia"/>
          <w:sz w:val="16"/>
          <w:szCs w:val="16"/>
        </w:rPr>
        <w:t>□</w:t>
      </w:r>
      <w:r w:rsidRPr="008E5085">
        <w:rPr>
          <w:rFonts w:asciiTheme="minorHAnsi" w:eastAsiaTheme="minorEastAsia"/>
        </w:rPr>
        <w:t>PC</w:t>
      </w:r>
      <w:r w:rsidRPr="008E5085">
        <w:rPr>
          <w:rFonts w:asciiTheme="minorHAnsi" w:eastAsiaTheme="minorEastAsia" w:hint="eastAsia"/>
          <w:lang w:val="ja-JP"/>
        </w:rPr>
        <w:t xml:space="preserve">への入力によるノートテイクや要約筆記　</w:t>
      </w:r>
      <w:r w:rsidRPr="008E5085">
        <w:rPr>
          <w:rFonts w:asciiTheme="minorHAnsi" w:eastAsiaTheme="minorEastAsia" w:hint="eastAsia"/>
          <w:sz w:val="16"/>
          <w:szCs w:val="16"/>
        </w:rPr>
        <w:t>□</w:t>
      </w:r>
      <w:r w:rsidRPr="008E5085">
        <w:rPr>
          <w:rFonts w:asciiTheme="minorHAnsi" w:eastAsiaTheme="minorEastAsia" w:hint="eastAsia"/>
          <w:lang w:val="ja-JP"/>
        </w:rPr>
        <w:t>手書きによるノートテイクや要約筆記</w:t>
      </w:r>
    </w:p>
    <w:p w:rsidR="00AB7C81" w:rsidRPr="008E5085" w:rsidRDefault="00085269" w:rsidP="00F52A58">
      <w:pPr>
        <w:pStyle w:val="0"/>
        <w:ind w:left="380"/>
        <w:rPr>
          <w:rFonts w:asciiTheme="minorHAnsi" w:eastAsiaTheme="minorEastAsia"/>
        </w:rPr>
      </w:pPr>
      <w:r w:rsidRPr="008E5085">
        <w:rPr>
          <w:rFonts w:asciiTheme="minorHAnsi" w:eastAsiaTheme="minorEastAsia" w:hint="eastAsia"/>
          <w:sz w:val="16"/>
          <w:szCs w:val="16"/>
        </w:rPr>
        <w:t>□</w:t>
      </w:r>
      <w:r w:rsidRPr="008E5085">
        <w:rPr>
          <w:rFonts w:asciiTheme="minorHAnsi" w:eastAsiaTheme="minorEastAsia"/>
        </w:rPr>
        <w:t>ICT</w:t>
      </w:r>
      <w:r w:rsidRPr="008E5085">
        <w:rPr>
          <w:rFonts w:asciiTheme="minorHAnsi" w:eastAsiaTheme="minorEastAsia" w:hint="eastAsia"/>
          <w:lang w:val="ja-JP"/>
        </w:rPr>
        <w:t>機器（音声認識ソフトウェア等）の活用による文字への変換（機器のみ）</w:t>
      </w:r>
    </w:p>
    <w:p w:rsidR="00AB7C81" w:rsidRPr="008E5085" w:rsidRDefault="00085269" w:rsidP="00F52A58">
      <w:pPr>
        <w:pStyle w:val="0"/>
        <w:ind w:left="380"/>
        <w:rPr>
          <w:rFonts w:asciiTheme="minorHAnsi" w:eastAsiaTheme="minorEastAsia"/>
        </w:rPr>
      </w:pPr>
      <w:r w:rsidRPr="008E5085">
        <w:rPr>
          <w:rFonts w:asciiTheme="minorHAnsi" w:eastAsiaTheme="minorEastAsia" w:hint="eastAsia"/>
          <w:sz w:val="16"/>
          <w:szCs w:val="16"/>
        </w:rPr>
        <w:t>□</w:t>
      </w:r>
      <w:r w:rsidRPr="008E5085">
        <w:rPr>
          <w:rFonts w:asciiTheme="minorHAnsi" w:eastAsiaTheme="minorEastAsia"/>
        </w:rPr>
        <w:t>ICT</w:t>
      </w:r>
      <w:r w:rsidRPr="008E5085">
        <w:rPr>
          <w:rFonts w:asciiTheme="minorHAnsi" w:eastAsiaTheme="minorEastAsia" w:hint="eastAsia"/>
          <w:lang w:val="ja-JP"/>
        </w:rPr>
        <w:t>機器（音声認識ソフトウェア等）の活用による文字への変換（支援者＋機器）</w:t>
      </w:r>
    </w:p>
    <w:p w:rsidR="00AB7C81" w:rsidRPr="008E5085" w:rsidRDefault="00085269" w:rsidP="00F52A58">
      <w:pPr>
        <w:pStyle w:val="0"/>
        <w:ind w:left="380"/>
        <w:rPr>
          <w:rFonts w:asciiTheme="minorHAnsi" w:eastAsiaTheme="minorEastAsia"/>
        </w:rPr>
      </w:pPr>
      <w:r w:rsidRPr="008E5085">
        <w:rPr>
          <w:rFonts w:asciiTheme="minorHAnsi" w:eastAsiaTheme="minorEastAsia" w:hint="eastAsia"/>
          <w:sz w:val="16"/>
          <w:szCs w:val="16"/>
        </w:rPr>
        <w:t>□</w:t>
      </w:r>
      <w:r w:rsidRPr="008E5085">
        <w:rPr>
          <w:rFonts w:asciiTheme="minorHAnsi" w:eastAsiaTheme="minorEastAsia" w:hint="eastAsia"/>
          <w:lang w:val="ja-JP"/>
        </w:rPr>
        <w:t xml:space="preserve">手話通訳　</w:t>
      </w:r>
      <w:r w:rsidRPr="008E5085">
        <w:rPr>
          <w:rFonts w:asciiTheme="minorHAnsi" w:eastAsiaTheme="minorEastAsia" w:hint="eastAsia"/>
          <w:sz w:val="16"/>
          <w:szCs w:val="16"/>
        </w:rPr>
        <w:t>□</w:t>
      </w:r>
      <w:r w:rsidRPr="008E5085">
        <w:rPr>
          <w:rFonts w:asciiTheme="minorHAnsi" w:eastAsiaTheme="minorEastAsia" w:hint="eastAsia"/>
          <w:lang w:val="ja-JP"/>
        </w:rPr>
        <w:t>映像への字幕付与あるいは文字起こし</w:t>
      </w:r>
    </w:p>
    <w:p w:rsidR="00AB7C81" w:rsidRPr="008E5085" w:rsidRDefault="00085269" w:rsidP="00F52A58">
      <w:pPr>
        <w:pStyle w:val="0"/>
        <w:ind w:left="380"/>
        <w:rPr>
          <w:rFonts w:asciiTheme="minorHAnsi" w:eastAsiaTheme="minorEastAsia"/>
        </w:rPr>
      </w:pPr>
      <w:r w:rsidRPr="008E5085">
        <w:rPr>
          <w:rFonts w:asciiTheme="minorHAnsi" w:eastAsiaTheme="minorEastAsia" w:hint="eastAsia"/>
          <w:sz w:val="16"/>
          <w:szCs w:val="16"/>
        </w:rPr>
        <w:t>□</w:t>
      </w:r>
      <w:r w:rsidRPr="008E5085">
        <w:rPr>
          <w:rFonts w:asciiTheme="minorHAnsi" w:eastAsiaTheme="minorEastAsia" w:hint="eastAsia"/>
          <w:lang w:val="ja-JP"/>
        </w:rPr>
        <w:t xml:space="preserve">口頭説明内容を記載した資料の配布　</w:t>
      </w:r>
      <w:r w:rsidRPr="008E5085">
        <w:rPr>
          <w:rFonts w:asciiTheme="minorHAnsi" w:eastAsiaTheme="minorEastAsia" w:hint="eastAsia"/>
          <w:sz w:val="16"/>
          <w:szCs w:val="16"/>
        </w:rPr>
        <w:t>□</w:t>
      </w:r>
      <w:r w:rsidRPr="008E5085">
        <w:rPr>
          <w:rFonts w:asciiTheme="minorHAnsi" w:eastAsiaTheme="minorEastAsia" w:hint="eastAsia"/>
          <w:lang w:val="ja-JP"/>
        </w:rPr>
        <w:t>その他（　　）</w:t>
      </w:r>
    </w:p>
    <w:p w:rsidR="00AB7C81" w:rsidRPr="008E5085" w:rsidRDefault="00085269" w:rsidP="00F52A58">
      <w:pPr>
        <w:pStyle w:val="0"/>
        <w:rPr>
          <w:rFonts w:asciiTheme="minorHAnsi" w:eastAsiaTheme="minorEastAsia"/>
        </w:rPr>
      </w:pPr>
      <w:r w:rsidRPr="008E5085">
        <w:rPr>
          <w:rFonts w:asciiTheme="minorHAnsi" w:eastAsiaTheme="minorEastAsia" w:hint="eastAsia"/>
          <w:lang w:val="ja-JP"/>
        </w:rPr>
        <w:t>支援人員を必要とする情報保障の状況についてお伺いします。</w:t>
      </w:r>
    </w:p>
    <w:p w:rsidR="00AB7C81" w:rsidRPr="008E5085" w:rsidRDefault="003B46FE" w:rsidP="00F52A58">
      <w:pPr>
        <w:pStyle w:val="0"/>
        <w:rPr>
          <w:rFonts w:asciiTheme="minorHAnsi" w:eastAsiaTheme="minorEastAsia"/>
        </w:rPr>
      </w:pPr>
      <w:r>
        <w:rPr>
          <w:rFonts w:asciiTheme="minorHAnsi" w:eastAsiaTheme="minorEastAsia" w:hint="eastAsia"/>
        </w:rPr>
        <w:t>⑤</w:t>
      </w:r>
      <w:r w:rsidR="00085269" w:rsidRPr="008E5085">
        <w:rPr>
          <w:rFonts w:asciiTheme="minorHAnsi" w:eastAsiaTheme="minorEastAsia" w:hint="eastAsia"/>
          <w:lang w:val="ja-JP"/>
        </w:rPr>
        <w:t>情報保障者（ノートテイカー等）の確保について，最もあてはまるものに</w:t>
      </w:r>
      <w:r w:rsidR="00085269" w:rsidRPr="008E5085">
        <w:rPr>
          <w:rFonts w:asciiTheme="minorHAnsi" w:eastAsiaTheme="minorEastAsia" w:cs="MS-Mincho" w:hint="eastAsia"/>
        </w:rPr>
        <w:t>☑</w:t>
      </w:r>
      <w:r w:rsidR="00085269" w:rsidRPr="008E5085">
        <w:rPr>
          <w:rFonts w:asciiTheme="minorHAnsi" w:eastAsiaTheme="minorEastAsia" w:hint="eastAsia"/>
          <w:lang w:val="ja-JP"/>
        </w:rPr>
        <w:t>をご記入ください。</w:t>
      </w:r>
    </w:p>
    <w:p w:rsidR="00AB7C81" w:rsidRPr="008E5085" w:rsidRDefault="00085269" w:rsidP="00F52A58">
      <w:pPr>
        <w:pStyle w:val="0"/>
        <w:ind w:left="380"/>
        <w:rPr>
          <w:rFonts w:asciiTheme="minorHAnsi" w:eastAsiaTheme="minorEastAsia"/>
        </w:rPr>
      </w:pPr>
      <w:r w:rsidRPr="008E5085">
        <w:rPr>
          <w:rFonts w:asciiTheme="minorHAnsi" w:eastAsiaTheme="minorEastAsia" w:hint="eastAsia"/>
          <w:sz w:val="16"/>
          <w:szCs w:val="16"/>
        </w:rPr>
        <w:t>□</w:t>
      </w:r>
      <w:r w:rsidRPr="008E5085">
        <w:rPr>
          <w:rFonts w:asciiTheme="minorHAnsi" w:eastAsiaTheme="minorEastAsia" w:hint="eastAsia"/>
          <w:lang w:val="ja-JP"/>
        </w:rPr>
        <w:t xml:space="preserve">余裕がある　</w:t>
      </w:r>
      <w:r w:rsidRPr="008E5085">
        <w:rPr>
          <w:rFonts w:asciiTheme="minorHAnsi" w:eastAsiaTheme="minorEastAsia" w:hint="eastAsia"/>
          <w:sz w:val="16"/>
          <w:szCs w:val="16"/>
        </w:rPr>
        <w:t>□</w:t>
      </w:r>
      <w:r w:rsidRPr="008E5085">
        <w:rPr>
          <w:rFonts w:asciiTheme="minorHAnsi" w:eastAsiaTheme="minorEastAsia" w:hint="eastAsia"/>
          <w:lang w:val="ja-JP"/>
        </w:rPr>
        <w:t xml:space="preserve">やや余裕がある　</w:t>
      </w:r>
      <w:r w:rsidRPr="008E5085">
        <w:rPr>
          <w:rFonts w:asciiTheme="minorHAnsi" w:eastAsiaTheme="minorEastAsia" w:hint="eastAsia"/>
          <w:sz w:val="16"/>
          <w:szCs w:val="16"/>
        </w:rPr>
        <w:t>□</w:t>
      </w:r>
      <w:r w:rsidRPr="008E5085">
        <w:rPr>
          <w:rFonts w:asciiTheme="minorHAnsi" w:eastAsiaTheme="minorEastAsia" w:hint="eastAsia"/>
          <w:lang w:val="ja-JP"/>
        </w:rPr>
        <w:t xml:space="preserve">やや不足　</w:t>
      </w:r>
      <w:r w:rsidRPr="008E5085">
        <w:rPr>
          <w:rFonts w:asciiTheme="minorHAnsi" w:eastAsiaTheme="minorEastAsia" w:hint="eastAsia"/>
          <w:sz w:val="16"/>
          <w:szCs w:val="16"/>
        </w:rPr>
        <w:t>□</w:t>
      </w:r>
      <w:r w:rsidRPr="008E5085">
        <w:rPr>
          <w:rFonts w:asciiTheme="minorHAnsi" w:eastAsiaTheme="minorEastAsia" w:hint="eastAsia"/>
          <w:lang w:val="ja-JP"/>
        </w:rPr>
        <w:t xml:space="preserve">かなり不足　</w:t>
      </w:r>
      <w:r w:rsidRPr="008E5085">
        <w:rPr>
          <w:rFonts w:asciiTheme="minorHAnsi" w:eastAsiaTheme="minorEastAsia" w:hint="eastAsia"/>
          <w:sz w:val="16"/>
          <w:szCs w:val="16"/>
        </w:rPr>
        <w:t>□</w:t>
      </w:r>
      <w:r w:rsidRPr="008E5085">
        <w:rPr>
          <w:rFonts w:asciiTheme="minorHAnsi" w:eastAsiaTheme="minorEastAsia" w:hint="eastAsia"/>
          <w:lang w:val="ja-JP"/>
        </w:rPr>
        <w:t>必要ではない</w:t>
      </w:r>
    </w:p>
    <w:p w:rsidR="00AB7C81" w:rsidRPr="008E5085" w:rsidRDefault="003B46FE" w:rsidP="00F52A58">
      <w:pPr>
        <w:pStyle w:val="0"/>
        <w:rPr>
          <w:rFonts w:asciiTheme="minorHAnsi" w:eastAsiaTheme="minorEastAsia"/>
        </w:rPr>
      </w:pPr>
      <w:r>
        <w:rPr>
          <w:rFonts w:asciiTheme="minorHAnsi" w:eastAsiaTheme="minorEastAsia" w:hint="eastAsia"/>
        </w:rPr>
        <w:t>⑥</w:t>
      </w:r>
      <w:r w:rsidR="00085269" w:rsidRPr="008E5085">
        <w:rPr>
          <w:rFonts w:asciiTheme="minorHAnsi" w:eastAsiaTheme="minorEastAsia" w:hint="eastAsia"/>
          <w:lang w:val="ja-JP"/>
        </w:rPr>
        <w:t>情報保障者の手当等について，最もあてはまるものに</w:t>
      </w:r>
      <w:r w:rsidR="00085269" w:rsidRPr="008E5085">
        <w:rPr>
          <w:rFonts w:asciiTheme="minorHAnsi" w:eastAsiaTheme="minorEastAsia" w:cs="MS-Mincho" w:hint="eastAsia"/>
        </w:rPr>
        <w:t>☑</w:t>
      </w:r>
      <w:r w:rsidR="00085269" w:rsidRPr="008E5085">
        <w:rPr>
          <w:rFonts w:asciiTheme="minorHAnsi" w:eastAsiaTheme="minorEastAsia" w:hint="eastAsia"/>
          <w:lang w:val="ja-JP"/>
        </w:rPr>
        <w:t>をご記入ください。</w:t>
      </w:r>
    </w:p>
    <w:p w:rsidR="00AB7C81" w:rsidRPr="008E5085" w:rsidRDefault="00085269" w:rsidP="00F52A58">
      <w:pPr>
        <w:pStyle w:val="0"/>
        <w:ind w:left="380"/>
        <w:rPr>
          <w:rFonts w:asciiTheme="minorHAnsi" w:eastAsiaTheme="minorEastAsia"/>
        </w:rPr>
      </w:pPr>
      <w:r w:rsidRPr="008E5085">
        <w:rPr>
          <w:rFonts w:asciiTheme="minorHAnsi" w:eastAsiaTheme="minorEastAsia" w:hint="eastAsia"/>
          <w:sz w:val="16"/>
          <w:szCs w:val="16"/>
        </w:rPr>
        <w:t>□</w:t>
      </w:r>
      <w:r w:rsidRPr="008E5085">
        <w:rPr>
          <w:rFonts w:asciiTheme="minorHAnsi" w:eastAsiaTheme="minorEastAsia" w:hint="eastAsia"/>
          <w:lang w:val="ja-JP"/>
        </w:rPr>
        <w:t xml:space="preserve">有償　</w:t>
      </w:r>
      <w:r w:rsidRPr="008E5085">
        <w:rPr>
          <w:rFonts w:asciiTheme="minorHAnsi" w:eastAsiaTheme="minorEastAsia" w:hint="eastAsia"/>
          <w:sz w:val="16"/>
          <w:szCs w:val="16"/>
        </w:rPr>
        <w:t>□</w:t>
      </w:r>
      <w:r w:rsidRPr="008E5085">
        <w:rPr>
          <w:rFonts w:asciiTheme="minorHAnsi" w:eastAsiaTheme="minorEastAsia" w:hint="eastAsia"/>
          <w:lang w:val="ja-JP"/>
        </w:rPr>
        <w:t xml:space="preserve">一部有償　</w:t>
      </w:r>
      <w:r w:rsidRPr="008E5085">
        <w:rPr>
          <w:rFonts w:asciiTheme="minorHAnsi" w:eastAsiaTheme="minorEastAsia" w:hint="eastAsia"/>
          <w:sz w:val="16"/>
          <w:szCs w:val="16"/>
        </w:rPr>
        <w:t>□</w:t>
      </w:r>
      <w:r w:rsidRPr="008E5085">
        <w:rPr>
          <w:rFonts w:asciiTheme="minorHAnsi" w:eastAsiaTheme="minorEastAsia" w:hint="eastAsia"/>
          <w:lang w:val="ja-JP"/>
        </w:rPr>
        <w:t xml:space="preserve">無償　</w:t>
      </w:r>
      <w:r w:rsidRPr="008E5085">
        <w:rPr>
          <w:rFonts w:asciiTheme="minorHAnsi" w:eastAsiaTheme="minorEastAsia" w:hint="eastAsia"/>
          <w:sz w:val="16"/>
          <w:szCs w:val="16"/>
        </w:rPr>
        <w:t>□</w:t>
      </w:r>
      <w:r w:rsidRPr="008E5085">
        <w:rPr>
          <w:rFonts w:asciiTheme="minorHAnsi" w:eastAsiaTheme="minorEastAsia" w:hint="eastAsia"/>
          <w:lang w:val="ja-JP"/>
        </w:rPr>
        <w:t>未定</w:t>
      </w:r>
    </w:p>
    <w:p w:rsidR="00AB7C81" w:rsidRPr="008E5085" w:rsidRDefault="003B46FE" w:rsidP="00F52A58">
      <w:pPr>
        <w:pStyle w:val="0"/>
        <w:rPr>
          <w:rFonts w:asciiTheme="minorHAnsi" w:eastAsiaTheme="minorEastAsia"/>
        </w:rPr>
      </w:pPr>
      <w:r>
        <w:rPr>
          <w:rFonts w:asciiTheme="minorHAnsi" w:eastAsiaTheme="minorEastAsia" w:hint="eastAsia"/>
        </w:rPr>
        <w:t>⑦</w:t>
      </w:r>
      <w:r w:rsidR="00085269" w:rsidRPr="008E5085">
        <w:rPr>
          <w:rFonts w:asciiTheme="minorHAnsi" w:eastAsiaTheme="minorEastAsia" w:hint="eastAsia"/>
          <w:lang w:val="ja-JP"/>
        </w:rPr>
        <w:t>情報保障者の養成・研修方法について，あてはまるもの全てに</w:t>
      </w:r>
      <w:r w:rsidR="00085269" w:rsidRPr="008E5085">
        <w:rPr>
          <w:rFonts w:asciiTheme="minorHAnsi" w:eastAsiaTheme="minorEastAsia" w:cs="MS-Mincho" w:hint="eastAsia"/>
        </w:rPr>
        <w:t>☑</w:t>
      </w:r>
      <w:r w:rsidR="00085269" w:rsidRPr="008E5085">
        <w:rPr>
          <w:rFonts w:asciiTheme="minorHAnsi" w:eastAsiaTheme="minorEastAsia" w:hint="eastAsia"/>
          <w:lang w:val="ja-JP"/>
        </w:rPr>
        <w:t>をご記入ください。（複数回答可）</w:t>
      </w:r>
    </w:p>
    <w:p w:rsidR="00AB7C81" w:rsidRPr="008E5085" w:rsidRDefault="00085269" w:rsidP="00F52A58">
      <w:pPr>
        <w:pStyle w:val="0"/>
        <w:ind w:left="380"/>
        <w:rPr>
          <w:rFonts w:asciiTheme="minorHAnsi" w:eastAsiaTheme="minorEastAsia"/>
        </w:rPr>
      </w:pPr>
      <w:r w:rsidRPr="008E5085">
        <w:rPr>
          <w:rFonts w:asciiTheme="minorHAnsi" w:eastAsiaTheme="minorEastAsia" w:hint="eastAsia"/>
          <w:sz w:val="16"/>
          <w:szCs w:val="16"/>
        </w:rPr>
        <w:t>□</w:t>
      </w:r>
      <w:r w:rsidRPr="008E5085">
        <w:rPr>
          <w:rFonts w:asciiTheme="minorHAnsi" w:eastAsiaTheme="minorEastAsia" w:hint="eastAsia"/>
          <w:lang w:val="ja-JP"/>
        </w:rPr>
        <w:t xml:space="preserve">学内の教職員が養成・研修している　</w:t>
      </w:r>
      <w:r w:rsidRPr="008E5085">
        <w:rPr>
          <w:rFonts w:asciiTheme="minorHAnsi" w:eastAsiaTheme="minorEastAsia" w:hint="eastAsia"/>
          <w:sz w:val="16"/>
          <w:szCs w:val="16"/>
        </w:rPr>
        <w:t>□</w:t>
      </w:r>
      <w:r w:rsidRPr="008E5085">
        <w:rPr>
          <w:rFonts w:asciiTheme="minorHAnsi" w:eastAsiaTheme="minorEastAsia" w:hint="eastAsia"/>
          <w:lang w:val="ja-JP"/>
        </w:rPr>
        <w:t>外部講師を呼んで養成・研修している</w:t>
      </w:r>
    </w:p>
    <w:p w:rsidR="00AB7C81" w:rsidRPr="008E5085" w:rsidRDefault="00085269" w:rsidP="00F52A58">
      <w:pPr>
        <w:pStyle w:val="0"/>
        <w:ind w:left="380"/>
        <w:rPr>
          <w:rFonts w:asciiTheme="minorHAnsi" w:eastAsiaTheme="minorEastAsia"/>
        </w:rPr>
      </w:pPr>
      <w:r w:rsidRPr="008E5085">
        <w:rPr>
          <w:rFonts w:asciiTheme="minorHAnsi" w:eastAsiaTheme="minorEastAsia" w:hint="eastAsia"/>
          <w:sz w:val="16"/>
          <w:szCs w:val="16"/>
        </w:rPr>
        <w:t>□</w:t>
      </w:r>
      <w:r w:rsidRPr="008E5085">
        <w:rPr>
          <w:rFonts w:asciiTheme="minorHAnsi" w:eastAsiaTheme="minorEastAsia" w:hint="eastAsia"/>
          <w:lang w:val="ja-JP"/>
        </w:rPr>
        <w:t>学生組織（サークルや学生が運営する団体等）が養成・研修している</w:t>
      </w:r>
    </w:p>
    <w:p w:rsidR="00AB7C81" w:rsidRPr="008E5085" w:rsidRDefault="00085269" w:rsidP="00F52A58">
      <w:pPr>
        <w:pStyle w:val="0"/>
        <w:ind w:left="380"/>
        <w:rPr>
          <w:rFonts w:asciiTheme="minorHAnsi" w:eastAsiaTheme="minorEastAsia"/>
        </w:rPr>
      </w:pPr>
      <w:r w:rsidRPr="008E5085">
        <w:rPr>
          <w:rFonts w:asciiTheme="minorHAnsi" w:eastAsiaTheme="minorEastAsia" w:hint="eastAsia"/>
          <w:sz w:val="16"/>
          <w:szCs w:val="16"/>
        </w:rPr>
        <w:t>□</w:t>
      </w:r>
      <w:r w:rsidRPr="008E5085">
        <w:rPr>
          <w:rFonts w:asciiTheme="minorHAnsi" w:eastAsiaTheme="minorEastAsia" w:hint="eastAsia"/>
          <w:lang w:val="ja-JP"/>
        </w:rPr>
        <w:t xml:space="preserve">外部団体に委託している　</w:t>
      </w:r>
      <w:r w:rsidRPr="008E5085">
        <w:rPr>
          <w:rFonts w:asciiTheme="minorHAnsi" w:eastAsiaTheme="minorEastAsia" w:hint="eastAsia"/>
          <w:sz w:val="16"/>
          <w:szCs w:val="16"/>
        </w:rPr>
        <w:t>□</w:t>
      </w:r>
      <w:r w:rsidRPr="008E5085">
        <w:rPr>
          <w:rFonts w:asciiTheme="minorHAnsi" w:eastAsiaTheme="minorEastAsia" w:hint="eastAsia"/>
          <w:lang w:val="ja-JP"/>
        </w:rPr>
        <w:t xml:space="preserve">特に養成・研修は行っていない　</w:t>
      </w:r>
      <w:r w:rsidRPr="008E5085">
        <w:rPr>
          <w:rFonts w:asciiTheme="minorHAnsi" w:eastAsiaTheme="minorEastAsia" w:hint="eastAsia"/>
          <w:sz w:val="16"/>
          <w:szCs w:val="16"/>
        </w:rPr>
        <w:t>□</w:t>
      </w:r>
      <w:r w:rsidRPr="008E5085">
        <w:rPr>
          <w:rFonts w:asciiTheme="minorHAnsi" w:eastAsiaTheme="minorEastAsia" w:hint="eastAsia"/>
          <w:lang w:val="ja-JP"/>
        </w:rPr>
        <w:t>その他（　　）</w:t>
      </w:r>
    </w:p>
    <w:p w:rsidR="00AB7C81" w:rsidRPr="008E5085" w:rsidRDefault="003B46FE" w:rsidP="00F52A58">
      <w:pPr>
        <w:pStyle w:val="0"/>
        <w:rPr>
          <w:rFonts w:asciiTheme="minorHAnsi" w:eastAsiaTheme="minorEastAsia"/>
        </w:rPr>
      </w:pPr>
      <w:r>
        <w:rPr>
          <w:rFonts w:asciiTheme="minorHAnsi" w:eastAsiaTheme="minorEastAsia" w:hint="eastAsia"/>
        </w:rPr>
        <w:t>⑧</w:t>
      </w:r>
      <w:r w:rsidR="00085269" w:rsidRPr="008E5085">
        <w:rPr>
          <w:rFonts w:asciiTheme="minorHAnsi" w:eastAsiaTheme="minorEastAsia" w:hint="eastAsia"/>
          <w:lang w:val="ja-JP"/>
        </w:rPr>
        <w:t>情報保障者の確保・養成・研修に関する工夫点や課題点を自由にご記入ください。</w:t>
      </w:r>
    </w:p>
    <w:p w:rsidR="00AB7C81" w:rsidRPr="008E5085" w:rsidRDefault="003B46FE" w:rsidP="00F52A58">
      <w:pPr>
        <w:pStyle w:val="0"/>
        <w:ind w:left="297" w:hangingChars="149" w:hanging="297"/>
        <w:rPr>
          <w:rFonts w:asciiTheme="minorHAnsi" w:eastAsiaTheme="minorEastAsia"/>
        </w:rPr>
      </w:pPr>
      <w:r>
        <w:rPr>
          <w:rFonts w:asciiTheme="minorHAnsi" w:eastAsiaTheme="minorEastAsia" w:hint="eastAsia"/>
        </w:rPr>
        <w:t>⑨</w:t>
      </w:r>
      <w:r w:rsidR="00085269" w:rsidRPr="008E5085">
        <w:rPr>
          <w:rFonts w:asciiTheme="minorHAnsi" w:eastAsiaTheme="minorEastAsia" w:hint="eastAsia"/>
          <w:lang w:val="ja-JP"/>
        </w:rPr>
        <w:t>これまでに情報保障の配置が困難であった，あるいは不十分であった正課活動について，あてはまるもの全てに</w:t>
      </w:r>
      <w:r w:rsidR="00085269" w:rsidRPr="008E5085">
        <w:rPr>
          <w:rFonts w:asciiTheme="minorHAnsi" w:eastAsiaTheme="minorEastAsia" w:cs="MS-Mincho" w:hint="eastAsia"/>
        </w:rPr>
        <w:t>☑</w:t>
      </w:r>
      <w:r w:rsidR="00085269" w:rsidRPr="008E5085">
        <w:rPr>
          <w:rFonts w:asciiTheme="minorHAnsi" w:eastAsiaTheme="minorEastAsia" w:hint="eastAsia"/>
          <w:lang w:val="ja-JP"/>
        </w:rPr>
        <w:t>をご記入ください。（複数回答可）</w:t>
      </w:r>
    </w:p>
    <w:p w:rsidR="00AB7C81" w:rsidRPr="008E5085" w:rsidRDefault="00085269" w:rsidP="003B46FE">
      <w:pPr>
        <w:pStyle w:val="0"/>
        <w:ind w:leftChars="158" w:left="424" w:hangingChars="34" w:hanging="61"/>
        <w:rPr>
          <w:rFonts w:asciiTheme="minorHAnsi" w:eastAsiaTheme="minorEastAsia"/>
        </w:rPr>
      </w:pPr>
      <w:r w:rsidRPr="008E5085">
        <w:rPr>
          <w:rFonts w:asciiTheme="minorHAnsi" w:eastAsiaTheme="minorEastAsia" w:hint="eastAsia"/>
          <w:sz w:val="16"/>
          <w:szCs w:val="16"/>
        </w:rPr>
        <w:t>□</w:t>
      </w:r>
      <w:r w:rsidRPr="008E5085">
        <w:rPr>
          <w:rFonts w:asciiTheme="minorHAnsi" w:eastAsiaTheme="minorEastAsia" w:hint="eastAsia"/>
          <w:lang w:val="ja-JP"/>
        </w:rPr>
        <w:t xml:space="preserve">学内での実験・実習等　</w:t>
      </w:r>
      <w:r w:rsidRPr="008E5085">
        <w:rPr>
          <w:rFonts w:asciiTheme="minorHAnsi" w:eastAsiaTheme="minorEastAsia" w:hint="eastAsia"/>
          <w:sz w:val="16"/>
          <w:szCs w:val="16"/>
        </w:rPr>
        <w:t>□</w:t>
      </w:r>
      <w:r w:rsidRPr="008E5085">
        <w:rPr>
          <w:rFonts w:asciiTheme="minorHAnsi" w:eastAsiaTheme="minorEastAsia" w:hint="eastAsia"/>
          <w:lang w:val="ja-JP"/>
        </w:rPr>
        <w:t xml:space="preserve">学外での実習・インターンシップ等　</w:t>
      </w:r>
      <w:r w:rsidRPr="008E5085">
        <w:rPr>
          <w:rFonts w:asciiTheme="minorHAnsi" w:eastAsiaTheme="minorEastAsia" w:hint="eastAsia"/>
          <w:sz w:val="16"/>
          <w:szCs w:val="16"/>
        </w:rPr>
        <w:t>□</w:t>
      </w:r>
      <w:r w:rsidRPr="008E5085">
        <w:rPr>
          <w:rFonts w:asciiTheme="minorHAnsi" w:eastAsiaTheme="minorEastAsia" w:hint="eastAsia"/>
          <w:lang w:val="ja-JP"/>
        </w:rPr>
        <w:t>スポーツや音楽実技</w:t>
      </w:r>
    </w:p>
    <w:p w:rsidR="00AB7C81" w:rsidRPr="003B46FE" w:rsidRDefault="00085269" w:rsidP="003B46FE">
      <w:pPr>
        <w:pStyle w:val="0"/>
        <w:ind w:leftChars="158" w:left="421" w:hangingChars="34" w:hanging="58"/>
        <w:rPr>
          <w:rFonts w:asciiTheme="minorHAnsi" w:eastAsiaTheme="minorEastAsia"/>
          <w:spacing w:val="-4"/>
        </w:rPr>
      </w:pPr>
      <w:r w:rsidRPr="003B46FE">
        <w:rPr>
          <w:rFonts w:asciiTheme="minorHAnsi" w:eastAsiaTheme="minorEastAsia" w:hint="eastAsia"/>
          <w:spacing w:val="-4"/>
          <w:sz w:val="16"/>
          <w:szCs w:val="16"/>
        </w:rPr>
        <w:t>□</w:t>
      </w:r>
      <w:r w:rsidRPr="003B46FE">
        <w:rPr>
          <w:rFonts w:asciiTheme="minorHAnsi" w:eastAsiaTheme="minorEastAsia" w:hint="eastAsia"/>
          <w:spacing w:val="-4"/>
          <w:lang w:val="ja-JP"/>
        </w:rPr>
        <w:t xml:space="preserve">語学　</w:t>
      </w:r>
      <w:r w:rsidRPr="003B46FE">
        <w:rPr>
          <w:rFonts w:asciiTheme="minorHAnsi" w:eastAsiaTheme="minorEastAsia" w:hint="eastAsia"/>
          <w:spacing w:val="-4"/>
          <w:sz w:val="16"/>
          <w:szCs w:val="16"/>
        </w:rPr>
        <w:t>□</w:t>
      </w:r>
      <w:r w:rsidRPr="003B46FE">
        <w:rPr>
          <w:rFonts w:asciiTheme="minorHAnsi" w:eastAsiaTheme="minorEastAsia" w:hint="eastAsia"/>
          <w:spacing w:val="-4"/>
          <w:lang w:val="ja-JP"/>
        </w:rPr>
        <w:t xml:space="preserve">研究室ゼミ等，グループディスカッションのある授業　</w:t>
      </w:r>
      <w:r w:rsidRPr="003B46FE">
        <w:rPr>
          <w:rFonts w:asciiTheme="minorHAnsi" w:eastAsiaTheme="minorEastAsia" w:hint="eastAsia"/>
          <w:spacing w:val="-4"/>
          <w:sz w:val="16"/>
          <w:szCs w:val="16"/>
        </w:rPr>
        <w:t>□</w:t>
      </w:r>
      <w:r w:rsidRPr="003B46FE">
        <w:rPr>
          <w:rFonts w:asciiTheme="minorHAnsi" w:eastAsiaTheme="minorEastAsia" w:hint="eastAsia"/>
          <w:spacing w:val="-4"/>
          <w:lang w:val="ja-JP"/>
        </w:rPr>
        <w:t>プレゼンテーションのある授業</w:t>
      </w:r>
    </w:p>
    <w:p w:rsidR="00AB7C81" w:rsidRPr="008E5085" w:rsidRDefault="00085269" w:rsidP="003B46FE">
      <w:pPr>
        <w:pStyle w:val="0"/>
        <w:ind w:leftChars="158" w:left="424" w:hangingChars="34" w:hanging="61"/>
        <w:rPr>
          <w:rFonts w:asciiTheme="minorHAnsi" w:eastAsiaTheme="minorEastAsia"/>
        </w:rPr>
      </w:pPr>
      <w:r w:rsidRPr="008E5085">
        <w:rPr>
          <w:rFonts w:asciiTheme="minorHAnsi" w:eastAsiaTheme="minorEastAsia" w:hint="eastAsia"/>
          <w:sz w:val="16"/>
          <w:szCs w:val="16"/>
        </w:rPr>
        <w:t>□</w:t>
      </w:r>
      <w:r w:rsidRPr="008E5085">
        <w:rPr>
          <w:rFonts w:asciiTheme="minorHAnsi" w:eastAsiaTheme="minorEastAsia" w:hint="eastAsia"/>
          <w:lang w:val="ja-JP"/>
        </w:rPr>
        <w:t>その他（　　）</w:t>
      </w:r>
    </w:p>
    <w:p w:rsidR="00AB7C81" w:rsidRPr="008E5085" w:rsidRDefault="003B46FE" w:rsidP="00F52A58">
      <w:pPr>
        <w:pStyle w:val="0"/>
        <w:ind w:left="297" w:hangingChars="149" w:hanging="297"/>
        <w:rPr>
          <w:rFonts w:asciiTheme="minorHAnsi" w:eastAsiaTheme="minorEastAsia"/>
          <w:lang w:val="ja-JP"/>
        </w:rPr>
      </w:pPr>
      <w:r>
        <w:rPr>
          <w:rFonts w:asciiTheme="minorHAnsi" w:eastAsiaTheme="minorEastAsia" w:hint="eastAsia"/>
        </w:rPr>
        <w:t>⑩</w:t>
      </w:r>
      <w:r w:rsidR="00085269" w:rsidRPr="008E5085">
        <w:rPr>
          <w:rFonts w:asciiTheme="minorHAnsi" w:eastAsiaTheme="minorEastAsia" w:hint="eastAsia"/>
          <w:lang w:val="ja-JP"/>
        </w:rPr>
        <w:t>学外実習（教育実習・病院実習等）での情報保障について配置されたことがある場合，工夫点や課題点を自由にご記入ください。</w:t>
      </w:r>
    </w:p>
    <w:p w:rsidR="00AB7C81" w:rsidRPr="008E5085" w:rsidRDefault="003B46FE" w:rsidP="00F52A58">
      <w:pPr>
        <w:pStyle w:val="0"/>
        <w:rPr>
          <w:rFonts w:asciiTheme="minorHAnsi" w:eastAsiaTheme="minorEastAsia"/>
          <w:lang w:val="ja-JP"/>
        </w:rPr>
      </w:pPr>
      <w:r>
        <w:rPr>
          <w:rFonts w:asciiTheme="minorHAnsi" w:eastAsiaTheme="minorEastAsia" w:hint="eastAsia"/>
          <w:lang w:val="ja-JP"/>
        </w:rPr>
        <w:t>⑪</w:t>
      </w:r>
      <w:r w:rsidR="00085269" w:rsidRPr="008E5085">
        <w:rPr>
          <w:rFonts w:asciiTheme="minorHAnsi" w:eastAsiaTheme="minorEastAsia" w:hint="eastAsia"/>
          <w:lang w:val="ja-JP"/>
        </w:rPr>
        <w:t>語学授業での情報保障について配置されたことがある場合，工夫点や課題点を自由にご記入ください。</w:t>
      </w:r>
    </w:p>
    <w:p w:rsidR="00F933BE" w:rsidRDefault="003B46FE" w:rsidP="00F52A58">
      <w:pPr>
        <w:pStyle w:val="0"/>
        <w:pBdr>
          <w:bottom w:val="single" w:sz="2" w:space="6" w:color="auto"/>
        </w:pBdr>
        <w:rPr>
          <w:rFonts w:asciiTheme="minorHAnsi" w:eastAsiaTheme="minorEastAsia"/>
          <w:lang w:val="ja-JP"/>
        </w:rPr>
      </w:pPr>
      <w:r>
        <w:rPr>
          <w:rFonts w:asciiTheme="minorHAnsi" w:eastAsiaTheme="minorEastAsia" w:hint="eastAsia"/>
          <w:lang w:val="ja-JP"/>
        </w:rPr>
        <w:t>⑫</w:t>
      </w:r>
      <w:r w:rsidR="00085269" w:rsidRPr="008E5085">
        <w:rPr>
          <w:rFonts w:asciiTheme="minorHAnsi" w:eastAsiaTheme="minorEastAsia" w:hint="eastAsia"/>
          <w:lang w:val="ja-JP"/>
        </w:rPr>
        <w:t>情報保障ニーズに応じるにあたり，課題と考えられることについて自由にご記入ください。</w:t>
      </w:r>
    </w:p>
    <w:p w:rsidR="00AB7C81" w:rsidRDefault="00AB7C81" w:rsidP="00F52A58">
      <w:pPr>
        <w:pStyle w:val="a3"/>
        <w:spacing w:line="240" w:lineRule="auto"/>
        <w:rPr>
          <w:rFonts w:asciiTheme="minorHAnsi" w:eastAsiaTheme="minorEastAsia" w:cs="TimesNewRomanPS-BoldMT"/>
          <w:b/>
          <w:bCs/>
          <w:lang w:val="en-US"/>
        </w:rPr>
      </w:pPr>
    </w:p>
    <w:p w:rsidR="00F52A58" w:rsidRDefault="00F52A58">
      <w:pPr>
        <w:widowControl/>
        <w:jc w:val="left"/>
        <w:rPr>
          <w:rFonts w:cs="TimesNewRomanPS-BoldMT"/>
          <w:b/>
          <w:bCs/>
          <w:color w:val="000000"/>
          <w:kern w:val="0"/>
          <w:sz w:val="18"/>
          <w:szCs w:val="18"/>
        </w:rPr>
      </w:pPr>
      <w:r>
        <w:rPr>
          <w:rFonts w:cs="TimesNewRomanPS-BoldMT"/>
          <w:b/>
          <w:bCs/>
        </w:rPr>
        <w:br w:type="page"/>
      </w:r>
    </w:p>
    <w:p w:rsidR="00F52A58" w:rsidRDefault="00F52A58" w:rsidP="008E5085">
      <w:pPr>
        <w:pStyle w:val="a3"/>
        <w:spacing w:line="360" w:lineRule="auto"/>
        <w:rPr>
          <w:rFonts w:asciiTheme="minorHAnsi" w:eastAsiaTheme="minorEastAsia" w:cs="TimesNewRomanPS-BoldMT"/>
          <w:b/>
          <w:bCs/>
          <w:lang w:val="en-US"/>
        </w:rPr>
        <w:sectPr w:rsidR="00F52A58" w:rsidSect="00F52A58">
          <w:pgSz w:w="11906" w:h="16838"/>
          <w:pgMar w:top="1690" w:right="1361" w:bottom="1690" w:left="1361" w:header="720" w:footer="720" w:gutter="0"/>
          <w:cols w:space="720"/>
          <w:noEndnote/>
          <w:docGrid w:type="linesAndChars" w:linePitch="336" w:charSpace="4014"/>
        </w:sectPr>
      </w:pPr>
    </w:p>
    <w:p w:rsidR="00073E63" w:rsidRPr="00073E63" w:rsidRDefault="00073E63" w:rsidP="005529CD">
      <w:pPr>
        <w:pStyle w:val="1"/>
      </w:pPr>
      <w:r w:rsidRPr="00073E63">
        <w:rPr>
          <w:rFonts w:hint="eastAsia"/>
        </w:rPr>
        <w:lastRenderedPageBreak/>
        <w:t>図表</w:t>
      </w:r>
    </w:p>
    <w:p w:rsidR="00073E63" w:rsidRPr="00073E63" w:rsidRDefault="00073E63" w:rsidP="005529CD">
      <w:pPr>
        <w:pStyle w:val="2"/>
      </w:pPr>
      <w:r w:rsidRPr="00073E63">
        <w:rPr>
          <w:rFonts w:ascii="Times New Roman" w:hAnsi="Times New Roman" w:cs="Times New Roman"/>
          <w:b/>
          <w:bCs/>
          <w:spacing w:val="-4"/>
        </w:rPr>
        <w:t>Table</w:t>
      </w:r>
      <w:r w:rsidRPr="00073E63">
        <w:rPr>
          <w:rFonts w:ascii="Times New Roman" w:hAnsi="Times New Roman" w:cs="Times New Roman"/>
          <w:b/>
          <w:bCs/>
          <w:spacing w:val="3"/>
        </w:rPr>
        <w:t xml:space="preserve"> </w:t>
      </w:r>
      <w:r w:rsidRPr="00073E63">
        <w:rPr>
          <w:rFonts w:ascii="Times New Roman" w:hAnsi="Times New Roman" w:cs="Times New Roman"/>
          <w:b/>
          <w:bCs/>
        </w:rPr>
        <w:t>1</w:t>
      </w:r>
      <w:r w:rsidRPr="00073E63">
        <w:rPr>
          <w:rFonts w:asciiTheme="minorEastAsia" w:hAnsiTheme="minorEastAsia" w:cs="Times New Roman" w:hint="eastAsia"/>
          <w:b/>
          <w:bCs/>
        </w:rPr>
        <w:t xml:space="preserve">　</w:t>
      </w:r>
      <w:r w:rsidRPr="00073E63">
        <w:t>情報保障者の確保・育成・研修に関する自由記述内容</w:t>
      </w:r>
    </w:p>
    <w:tbl>
      <w:tblPr>
        <w:tblStyle w:val="TableNormal"/>
        <w:tblW w:w="0" w:type="auto"/>
        <w:tblLayout w:type="fixed"/>
        <w:tblLook w:val="01E0" w:firstRow="1" w:lastRow="1" w:firstColumn="1" w:lastColumn="1" w:noHBand="0" w:noVBand="0"/>
      </w:tblPr>
      <w:tblGrid>
        <w:gridCol w:w="2375"/>
        <w:gridCol w:w="687"/>
        <w:gridCol w:w="5727"/>
      </w:tblGrid>
      <w:tr w:rsidR="00073E63" w:rsidRPr="00073E63" w:rsidTr="00073E63">
        <w:trPr>
          <w:trHeight w:hRule="exact" w:val="368"/>
        </w:trPr>
        <w:tc>
          <w:tcPr>
            <w:tcW w:w="2375" w:type="dxa"/>
            <w:tcBorders>
              <w:top w:val="single" w:sz="4" w:space="0" w:color="auto"/>
              <w:left w:val="nil"/>
              <w:bottom w:val="single" w:sz="4" w:space="0" w:color="auto"/>
              <w:right w:val="nil"/>
            </w:tcBorders>
            <w:vAlign w:val="center"/>
          </w:tcPr>
          <w:p w:rsidR="00073E63" w:rsidRPr="00073E63" w:rsidRDefault="00073E63" w:rsidP="00073E63">
            <w:pPr>
              <w:spacing w:line="240" w:lineRule="exact"/>
              <w:jc w:val="center"/>
              <w:rPr>
                <w:rFonts w:ascii="Arial Unicode MS" w:hAnsi="Arial Unicode MS" w:cs="Arial Unicode MS"/>
                <w:color w:val="231F20"/>
                <w:sz w:val="16"/>
                <w:szCs w:val="16"/>
              </w:rPr>
            </w:pPr>
            <w:r w:rsidRPr="00073E63">
              <w:rPr>
                <w:rFonts w:ascii="Arial Unicode MS" w:hAnsi="Arial Unicode MS" w:cs="Arial Unicode MS" w:hint="eastAsia"/>
                <w:color w:val="231F20"/>
                <w:sz w:val="16"/>
                <w:szCs w:val="16"/>
                <w:lang w:eastAsia="ja-JP"/>
              </w:rPr>
              <w:t>ラベル</w:t>
            </w:r>
          </w:p>
        </w:tc>
        <w:tc>
          <w:tcPr>
            <w:tcW w:w="687" w:type="dxa"/>
            <w:tcBorders>
              <w:top w:val="single" w:sz="4" w:space="0" w:color="auto"/>
              <w:left w:val="nil"/>
              <w:bottom w:val="single" w:sz="4" w:space="0" w:color="auto"/>
              <w:right w:val="nil"/>
            </w:tcBorders>
            <w:vAlign w:val="center"/>
          </w:tcPr>
          <w:p w:rsidR="00073E63" w:rsidRPr="00073E63" w:rsidRDefault="00073E63" w:rsidP="00073E63">
            <w:pPr>
              <w:spacing w:before="47"/>
              <w:ind w:left="122"/>
              <w:jc w:val="center"/>
              <w:rPr>
                <w:rFonts w:ascii="Times New Roman" w:hAnsi="Calibri" w:cs="Times New Roman"/>
                <w:color w:val="231F20"/>
                <w:sz w:val="16"/>
              </w:rPr>
            </w:pPr>
            <w:r w:rsidRPr="00073E63">
              <w:rPr>
                <w:rFonts w:ascii="Times New Roman" w:hAnsi="Calibri" w:cs="Times New Roman" w:hint="eastAsia"/>
                <w:color w:val="231F20"/>
                <w:sz w:val="16"/>
                <w:lang w:eastAsia="ja-JP"/>
              </w:rPr>
              <w:t>件数</w:t>
            </w:r>
          </w:p>
        </w:tc>
        <w:tc>
          <w:tcPr>
            <w:tcW w:w="5727" w:type="dxa"/>
            <w:tcBorders>
              <w:top w:val="single" w:sz="4" w:space="0" w:color="auto"/>
              <w:left w:val="nil"/>
              <w:bottom w:val="single" w:sz="4" w:space="0" w:color="auto"/>
              <w:right w:val="nil"/>
            </w:tcBorders>
            <w:vAlign w:val="center"/>
          </w:tcPr>
          <w:p w:rsidR="00073E63" w:rsidRPr="00073E63" w:rsidRDefault="00073E63" w:rsidP="00073E63">
            <w:pPr>
              <w:tabs>
                <w:tab w:val="left" w:pos="5593"/>
                <w:tab w:val="left" w:pos="7716"/>
              </w:tabs>
              <w:jc w:val="center"/>
              <w:rPr>
                <w:rFonts w:ascii="Arial Unicode MS" w:hAnsi="Arial Unicode MS" w:cs="Arial Unicode MS"/>
                <w:sz w:val="16"/>
                <w:szCs w:val="16"/>
                <w:lang w:eastAsia="ja-JP"/>
              </w:rPr>
            </w:pPr>
            <w:r w:rsidRPr="00073E63">
              <w:rPr>
                <w:rFonts w:ascii="Arial Unicode MS" w:hAnsi="Arial Unicode MS" w:cs="Arial Unicode MS"/>
                <w:color w:val="231F20"/>
                <w:sz w:val="16"/>
                <w:szCs w:val="16"/>
                <w:lang w:eastAsia="ja-JP"/>
              </w:rPr>
              <w:t>主要な言及内容</w:t>
            </w:r>
          </w:p>
        </w:tc>
      </w:tr>
      <w:tr w:rsidR="00073E63" w:rsidRPr="00073E63" w:rsidTr="00073E63">
        <w:trPr>
          <w:trHeight w:hRule="exact" w:val="284"/>
        </w:trPr>
        <w:tc>
          <w:tcPr>
            <w:tcW w:w="2375" w:type="dxa"/>
            <w:tcBorders>
              <w:top w:val="single" w:sz="4" w:space="0" w:color="auto"/>
              <w:left w:val="nil"/>
              <w:bottom w:val="nil"/>
              <w:right w:val="nil"/>
            </w:tcBorders>
            <w:vAlign w:val="center"/>
          </w:tcPr>
          <w:p w:rsidR="00073E63" w:rsidRPr="00073E63" w:rsidRDefault="00073E63" w:rsidP="00073E63">
            <w:pPr>
              <w:spacing w:line="240" w:lineRule="exact"/>
              <w:ind w:left="142"/>
              <w:rPr>
                <w:rFonts w:ascii="Arial Unicode MS" w:hAnsi="Arial Unicode MS" w:cs="Arial Unicode MS"/>
                <w:color w:val="231F20"/>
                <w:sz w:val="16"/>
                <w:szCs w:val="16"/>
              </w:rPr>
            </w:pPr>
            <w:r w:rsidRPr="00073E63">
              <w:rPr>
                <w:rFonts w:ascii="Arial Unicode MS" w:hAnsi="Arial Unicode MS" w:cs="Arial Unicode MS" w:hint="eastAsia"/>
                <w:color w:val="231F20"/>
                <w:sz w:val="16"/>
                <w:szCs w:val="16"/>
                <w:lang w:eastAsia="ja-JP"/>
              </w:rPr>
              <w:t>工夫点</w:t>
            </w:r>
          </w:p>
        </w:tc>
        <w:tc>
          <w:tcPr>
            <w:tcW w:w="687" w:type="dxa"/>
            <w:tcBorders>
              <w:top w:val="single" w:sz="4" w:space="0" w:color="auto"/>
              <w:left w:val="nil"/>
              <w:bottom w:val="nil"/>
              <w:right w:val="nil"/>
            </w:tcBorders>
          </w:tcPr>
          <w:p w:rsidR="00073E63" w:rsidRPr="00073E63" w:rsidRDefault="00073E63" w:rsidP="00073E63">
            <w:pPr>
              <w:spacing w:before="47"/>
              <w:ind w:left="122"/>
              <w:jc w:val="center"/>
              <w:rPr>
                <w:rFonts w:ascii="Times New Roman" w:hAnsi="Calibri" w:cs="Times New Roman"/>
                <w:color w:val="231F20"/>
                <w:sz w:val="16"/>
              </w:rPr>
            </w:pPr>
          </w:p>
        </w:tc>
        <w:tc>
          <w:tcPr>
            <w:tcW w:w="5727" w:type="dxa"/>
            <w:tcBorders>
              <w:top w:val="single" w:sz="4" w:space="0" w:color="auto"/>
              <w:left w:val="nil"/>
              <w:bottom w:val="nil"/>
              <w:right w:val="nil"/>
            </w:tcBorders>
          </w:tcPr>
          <w:p w:rsidR="00073E63" w:rsidRPr="00073E63" w:rsidRDefault="00073E63" w:rsidP="00073E63">
            <w:pPr>
              <w:spacing w:line="220" w:lineRule="exact"/>
              <w:ind w:left="242"/>
              <w:jc w:val="left"/>
              <w:rPr>
                <w:rFonts w:ascii="Arial Unicode MS" w:hAnsi="Arial Unicode MS" w:cs="Arial Unicode MS"/>
                <w:color w:val="231F20"/>
                <w:sz w:val="16"/>
                <w:szCs w:val="16"/>
              </w:rPr>
            </w:pPr>
          </w:p>
        </w:tc>
      </w:tr>
      <w:tr w:rsidR="00073E63" w:rsidRPr="00073E63" w:rsidTr="004E0B3B">
        <w:trPr>
          <w:trHeight w:hRule="exact" w:val="766"/>
        </w:trPr>
        <w:tc>
          <w:tcPr>
            <w:tcW w:w="2375" w:type="dxa"/>
            <w:tcBorders>
              <w:top w:val="nil"/>
              <w:left w:val="nil"/>
              <w:bottom w:val="nil"/>
              <w:right w:val="nil"/>
            </w:tcBorders>
          </w:tcPr>
          <w:p w:rsidR="00073E63" w:rsidRPr="00073E63" w:rsidRDefault="00073E63" w:rsidP="004E0B3B">
            <w:pPr>
              <w:spacing w:line="240" w:lineRule="exact"/>
              <w:ind w:left="330"/>
              <w:rPr>
                <w:rFonts w:ascii="Arial Unicode MS" w:hAnsi="Arial Unicode MS" w:cs="Arial Unicode MS"/>
                <w:sz w:val="16"/>
                <w:szCs w:val="16"/>
              </w:rPr>
            </w:pPr>
            <w:r w:rsidRPr="00073E63">
              <w:rPr>
                <w:rFonts w:ascii="Arial Unicode MS" w:hAnsi="Arial Unicode MS" w:cs="Arial Unicode MS"/>
                <w:color w:val="231F20"/>
                <w:sz w:val="16"/>
                <w:szCs w:val="16"/>
              </w:rPr>
              <w:t>広報の充実</w:t>
            </w:r>
          </w:p>
        </w:tc>
        <w:tc>
          <w:tcPr>
            <w:tcW w:w="687" w:type="dxa"/>
            <w:tcBorders>
              <w:top w:val="nil"/>
              <w:left w:val="nil"/>
              <w:bottom w:val="nil"/>
              <w:right w:val="nil"/>
            </w:tcBorders>
          </w:tcPr>
          <w:p w:rsidR="00073E63" w:rsidRPr="00073E63" w:rsidRDefault="00073E63" w:rsidP="004E0B3B">
            <w:pPr>
              <w:spacing w:before="47"/>
              <w:ind w:left="122"/>
              <w:jc w:val="center"/>
              <w:rPr>
                <w:rFonts w:ascii="Times New Roman" w:hAnsi="Times New Roman" w:cs="Times New Roman"/>
                <w:sz w:val="16"/>
                <w:szCs w:val="16"/>
              </w:rPr>
            </w:pPr>
            <w:r w:rsidRPr="00073E63">
              <w:rPr>
                <w:rFonts w:ascii="Times New Roman" w:hAnsi="Calibri" w:cs="Times New Roman"/>
                <w:color w:val="231F20"/>
                <w:sz w:val="16"/>
              </w:rPr>
              <w:t>4</w:t>
            </w:r>
          </w:p>
        </w:tc>
        <w:tc>
          <w:tcPr>
            <w:tcW w:w="5727" w:type="dxa"/>
            <w:tcBorders>
              <w:top w:val="nil"/>
              <w:left w:val="nil"/>
              <w:bottom w:val="nil"/>
              <w:right w:val="nil"/>
            </w:tcBorders>
          </w:tcPr>
          <w:p w:rsidR="00073E63" w:rsidRPr="00073E63" w:rsidRDefault="00073E63" w:rsidP="00073E63">
            <w:pPr>
              <w:spacing w:line="220" w:lineRule="exact"/>
              <w:ind w:left="242"/>
              <w:jc w:val="left"/>
              <w:rPr>
                <w:rFonts w:ascii="Arial Unicode MS" w:hAnsi="Arial Unicode MS" w:cs="Arial Unicode MS"/>
                <w:sz w:val="16"/>
                <w:szCs w:val="16"/>
                <w:lang w:eastAsia="ja-JP"/>
              </w:rPr>
            </w:pPr>
            <w:r w:rsidRPr="00073E63">
              <w:rPr>
                <w:rFonts w:ascii="Arial Unicode MS" w:hAnsi="Arial Unicode MS" w:cs="Arial Unicode MS"/>
                <w:color w:val="231F20"/>
                <w:sz w:val="16"/>
                <w:szCs w:val="16"/>
                <w:lang w:eastAsia="ja-JP"/>
              </w:rPr>
              <w:t>・チラシを準備している</w:t>
            </w:r>
          </w:p>
          <w:p w:rsidR="00073E63" w:rsidRPr="00073E63" w:rsidRDefault="00073E63" w:rsidP="00073E63">
            <w:pPr>
              <w:spacing w:line="241" w:lineRule="exact"/>
              <w:ind w:left="242"/>
              <w:jc w:val="left"/>
              <w:rPr>
                <w:rFonts w:ascii="Arial Unicode MS" w:hAnsi="Arial Unicode MS" w:cs="Arial Unicode MS"/>
                <w:sz w:val="16"/>
                <w:szCs w:val="16"/>
                <w:lang w:eastAsia="ja-JP"/>
              </w:rPr>
            </w:pPr>
            <w:r w:rsidRPr="00073E63">
              <w:rPr>
                <w:rFonts w:ascii="Arial Unicode MS" w:hAnsi="Arial Unicode MS" w:cs="Arial Unicode MS"/>
                <w:color w:val="231F20"/>
                <w:sz w:val="16"/>
                <w:szCs w:val="16"/>
                <w:lang w:eastAsia="ja-JP"/>
              </w:rPr>
              <w:t>・あっせん</w:t>
            </w:r>
            <w:r w:rsidRPr="00073E63">
              <w:rPr>
                <w:rFonts w:ascii="Times New Roman" w:hAnsi="Times New Roman" w:cs="Times New Roman"/>
                <w:color w:val="231F20"/>
                <w:sz w:val="16"/>
                <w:szCs w:val="16"/>
                <w:lang w:eastAsia="ja-JP"/>
              </w:rPr>
              <w:t>CM</w:t>
            </w:r>
            <w:r w:rsidRPr="00073E63">
              <w:rPr>
                <w:rFonts w:ascii="Arial Unicode MS" w:hAnsi="Arial Unicode MS" w:cs="Arial Unicode MS"/>
                <w:color w:val="231F20"/>
                <w:sz w:val="16"/>
                <w:szCs w:val="16"/>
                <w:lang w:eastAsia="ja-JP"/>
              </w:rPr>
              <w:t>を作成している</w:t>
            </w:r>
          </w:p>
          <w:p w:rsidR="00073E63" w:rsidRPr="00073E63" w:rsidRDefault="00073E63" w:rsidP="00073E63">
            <w:pPr>
              <w:spacing w:line="261" w:lineRule="exact"/>
              <w:ind w:left="242"/>
              <w:jc w:val="left"/>
              <w:rPr>
                <w:rFonts w:ascii="Arial Unicode MS" w:hAnsi="Arial Unicode MS" w:cs="Arial Unicode MS"/>
                <w:sz w:val="16"/>
                <w:szCs w:val="16"/>
                <w:lang w:eastAsia="ja-JP"/>
              </w:rPr>
            </w:pPr>
            <w:r w:rsidRPr="00073E63">
              <w:rPr>
                <w:rFonts w:ascii="Arial Unicode MS" w:hAnsi="Arial Unicode MS" w:cs="Arial Unicode MS"/>
                <w:color w:val="231F20"/>
                <w:sz w:val="16"/>
                <w:szCs w:val="16"/>
                <w:lang w:eastAsia="ja-JP"/>
              </w:rPr>
              <w:t>・新入生オリエンテーションで募集を呼び掛けている</w:t>
            </w:r>
          </w:p>
        </w:tc>
      </w:tr>
      <w:tr w:rsidR="00073E63" w:rsidRPr="00073E63" w:rsidTr="004E0B3B">
        <w:trPr>
          <w:trHeight w:hRule="exact" w:val="751"/>
        </w:trPr>
        <w:tc>
          <w:tcPr>
            <w:tcW w:w="2375" w:type="dxa"/>
            <w:tcBorders>
              <w:top w:val="nil"/>
              <w:left w:val="nil"/>
              <w:bottom w:val="nil"/>
              <w:right w:val="nil"/>
            </w:tcBorders>
          </w:tcPr>
          <w:p w:rsidR="00073E63" w:rsidRPr="00073E63" w:rsidRDefault="00073E63" w:rsidP="004E0B3B">
            <w:pPr>
              <w:spacing w:line="225" w:lineRule="exact"/>
              <w:ind w:left="330"/>
              <w:rPr>
                <w:rFonts w:ascii="Arial Unicode MS" w:hAnsi="Arial Unicode MS" w:cs="Arial Unicode MS"/>
                <w:sz w:val="16"/>
                <w:szCs w:val="16"/>
              </w:rPr>
            </w:pPr>
            <w:r w:rsidRPr="00073E63">
              <w:rPr>
                <w:rFonts w:ascii="Arial Unicode MS" w:hAnsi="Arial Unicode MS" w:cs="Arial Unicode MS"/>
                <w:color w:val="231F20"/>
                <w:sz w:val="16"/>
                <w:szCs w:val="16"/>
              </w:rPr>
              <w:t>研修の充実</w:t>
            </w:r>
          </w:p>
        </w:tc>
        <w:tc>
          <w:tcPr>
            <w:tcW w:w="687" w:type="dxa"/>
            <w:tcBorders>
              <w:top w:val="nil"/>
              <w:left w:val="nil"/>
              <w:bottom w:val="nil"/>
              <w:right w:val="nil"/>
            </w:tcBorders>
          </w:tcPr>
          <w:p w:rsidR="00073E63" w:rsidRPr="00073E63" w:rsidRDefault="00073E63" w:rsidP="004E0B3B">
            <w:pPr>
              <w:spacing w:before="32"/>
              <w:ind w:left="122"/>
              <w:jc w:val="center"/>
              <w:rPr>
                <w:rFonts w:ascii="Times New Roman" w:hAnsi="Times New Roman" w:cs="Times New Roman"/>
                <w:sz w:val="16"/>
                <w:szCs w:val="16"/>
              </w:rPr>
            </w:pPr>
            <w:r w:rsidRPr="00073E63">
              <w:rPr>
                <w:rFonts w:ascii="Times New Roman" w:hAnsi="Calibri" w:cs="Times New Roman"/>
                <w:color w:val="231F20"/>
                <w:sz w:val="16"/>
              </w:rPr>
              <w:t>4</w:t>
            </w:r>
          </w:p>
        </w:tc>
        <w:tc>
          <w:tcPr>
            <w:tcW w:w="5727" w:type="dxa"/>
            <w:tcBorders>
              <w:top w:val="nil"/>
              <w:left w:val="nil"/>
              <w:bottom w:val="nil"/>
              <w:right w:val="nil"/>
            </w:tcBorders>
          </w:tcPr>
          <w:p w:rsidR="00073E63" w:rsidRPr="00073E63" w:rsidRDefault="00073E63" w:rsidP="00073E63">
            <w:pPr>
              <w:spacing w:line="205" w:lineRule="exact"/>
              <w:ind w:left="242"/>
              <w:jc w:val="left"/>
              <w:rPr>
                <w:rFonts w:ascii="Arial Unicode MS" w:hAnsi="Arial Unicode MS" w:cs="Arial Unicode MS"/>
                <w:sz w:val="16"/>
                <w:szCs w:val="16"/>
                <w:lang w:eastAsia="ja-JP"/>
              </w:rPr>
            </w:pPr>
            <w:r w:rsidRPr="00073E63">
              <w:rPr>
                <w:rFonts w:ascii="Arial Unicode MS" w:hAnsi="Arial Unicode MS" w:cs="Arial Unicode MS"/>
                <w:color w:val="231F20"/>
                <w:sz w:val="16"/>
                <w:szCs w:val="16"/>
                <w:lang w:eastAsia="ja-JP"/>
              </w:rPr>
              <w:t>・実践研究を実施している</w:t>
            </w:r>
          </w:p>
          <w:p w:rsidR="00073E63" w:rsidRPr="00073E63" w:rsidRDefault="00073E63" w:rsidP="00073E63">
            <w:pPr>
              <w:spacing w:line="241" w:lineRule="exact"/>
              <w:ind w:left="242"/>
              <w:jc w:val="left"/>
              <w:rPr>
                <w:rFonts w:ascii="Arial Unicode MS" w:hAnsi="Arial Unicode MS" w:cs="Arial Unicode MS"/>
                <w:sz w:val="16"/>
                <w:szCs w:val="16"/>
                <w:lang w:eastAsia="ja-JP"/>
              </w:rPr>
            </w:pPr>
            <w:r w:rsidRPr="00073E63">
              <w:rPr>
                <w:rFonts w:ascii="Arial Unicode MS" w:hAnsi="Arial Unicode MS" w:cs="Arial Unicode MS"/>
                <w:color w:val="231F20"/>
                <w:sz w:val="16"/>
                <w:szCs w:val="16"/>
                <w:lang w:eastAsia="ja-JP"/>
              </w:rPr>
              <w:t>・支援者ミーティングを実施している</w:t>
            </w:r>
          </w:p>
          <w:p w:rsidR="00073E63" w:rsidRPr="00073E63" w:rsidRDefault="00073E63" w:rsidP="00073E63">
            <w:pPr>
              <w:spacing w:line="261" w:lineRule="exact"/>
              <w:ind w:left="242"/>
              <w:jc w:val="left"/>
              <w:rPr>
                <w:rFonts w:ascii="Arial Unicode MS" w:hAnsi="Arial Unicode MS" w:cs="Arial Unicode MS"/>
                <w:sz w:val="16"/>
                <w:szCs w:val="16"/>
                <w:lang w:eastAsia="ja-JP"/>
              </w:rPr>
            </w:pPr>
            <w:r w:rsidRPr="00073E63">
              <w:rPr>
                <w:rFonts w:ascii="Arial Unicode MS" w:hAnsi="Arial Unicode MS" w:cs="Arial Unicode MS"/>
                <w:color w:val="231F20"/>
                <w:sz w:val="16"/>
                <w:szCs w:val="16"/>
                <w:lang w:eastAsia="ja-JP"/>
              </w:rPr>
              <w:t>・外部講師による研修を実施している</w:t>
            </w:r>
          </w:p>
        </w:tc>
      </w:tr>
      <w:tr w:rsidR="00073E63" w:rsidRPr="00073E63" w:rsidTr="004E0B3B">
        <w:trPr>
          <w:trHeight w:hRule="exact" w:val="327"/>
        </w:trPr>
        <w:tc>
          <w:tcPr>
            <w:tcW w:w="2375" w:type="dxa"/>
            <w:tcBorders>
              <w:top w:val="nil"/>
              <w:left w:val="nil"/>
              <w:bottom w:val="nil"/>
              <w:right w:val="nil"/>
            </w:tcBorders>
          </w:tcPr>
          <w:p w:rsidR="00073E63" w:rsidRPr="00073E63" w:rsidRDefault="00073E63" w:rsidP="004E0B3B">
            <w:pPr>
              <w:spacing w:line="225" w:lineRule="exact"/>
              <w:ind w:left="330"/>
              <w:rPr>
                <w:rFonts w:ascii="Arial Unicode MS" w:hAnsi="Arial Unicode MS" w:cs="Arial Unicode MS"/>
                <w:sz w:val="16"/>
                <w:szCs w:val="16"/>
              </w:rPr>
            </w:pPr>
            <w:r w:rsidRPr="00073E63">
              <w:rPr>
                <w:rFonts w:ascii="Arial Unicode MS" w:hAnsi="Arial Unicode MS" w:cs="Arial Unicode MS"/>
                <w:color w:val="231F20"/>
                <w:sz w:val="16"/>
                <w:szCs w:val="16"/>
              </w:rPr>
              <w:t>授業等の開講</w:t>
            </w:r>
          </w:p>
        </w:tc>
        <w:tc>
          <w:tcPr>
            <w:tcW w:w="687" w:type="dxa"/>
            <w:tcBorders>
              <w:top w:val="nil"/>
              <w:left w:val="nil"/>
              <w:bottom w:val="nil"/>
              <w:right w:val="nil"/>
            </w:tcBorders>
          </w:tcPr>
          <w:p w:rsidR="00073E63" w:rsidRPr="00073E63" w:rsidRDefault="00073E63" w:rsidP="004E0B3B">
            <w:pPr>
              <w:spacing w:before="32"/>
              <w:ind w:left="122"/>
              <w:jc w:val="center"/>
              <w:rPr>
                <w:rFonts w:ascii="Times New Roman" w:hAnsi="Times New Roman" w:cs="Times New Roman"/>
                <w:sz w:val="16"/>
                <w:szCs w:val="16"/>
              </w:rPr>
            </w:pPr>
            <w:r w:rsidRPr="00073E63">
              <w:rPr>
                <w:rFonts w:ascii="Times New Roman" w:hAnsi="Calibri" w:cs="Times New Roman"/>
                <w:color w:val="231F20"/>
                <w:sz w:val="16"/>
              </w:rPr>
              <w:t>2</w:t>
            </w:r>
          </w:p>
        </w:tc>
        <w:tc>
          <w:tcPr>
            <w:tcW w:w="5727" w:type="dxa"/>
            <w:tcBorders>
              <w:top w:val="nil"/>
              <w:left w:val="nil"/>
              <w:bottom w:val="nil"/>
              <w:right w:val="nil"/>
            </w:tcBorders>
          </w:tcPr>
          <w:p w:rsidR="00073E63" w:rsidRPr="00073E63" w:rsidRDefault="00073E63" w:rsidP="00073E63">
            <w:pPr>
              <w:spacing w:line="225" w:lineRule="exact"/>
              <w:ind w:left="242"/>
              <w:jc w:val="left"/>
              <w:rPr>
                <w:rFonts w:ascii="Arial Unicode MS" w:hAnsi="Arial Unicode MS" w:cs="Arial Unicode MS"/>
                <w:sz w:val="16"/>
                <w:szCs w:val="16"/>
                <w:lang w:eastAsia="ja-JP"/>
              </w:rPr>
            </w:pPr>
            <w:r w:rsidRPr="00073E63">
              <w:rPr>
                <w:rFonts w:ascii="Arial Unicode MS" w:hAnsi="Arial Unicode MS" w:cs="Arial Unicode MS"/>
                <w:color w:val="231F20"/>
                <w:sz w:val="16"/>
                <w:szCs w:val="16"/>
                <w:lang w:eastAsia="ja-JP"/>
              </w:rPr>
              <w:t>・情報保障に関連する授業を開講した</w:t>
            </w:r>
          </w:p>
        </w:tc>
      </w:tr>
      <w:tr w:rsidR="00073E63" w:rsidRPr="00073E63" w:rsidTr="004E0B3B">
        <w:trPr>
          <w:trHeight w:hRule="exact" w:val="525"/>
        </w:trPr>
        <w:tc>
          <w:tcPr>
            <w:tcW w:w="2375" w:type="dxa"/>
            <w:tcBorders>
              <w:top w:val="nil"/>
              <w:left w:val="nil"/>
              <w:bottom w:val="single" w:sz="2" w:space="0" w:color="231F20"/>
              <w:right w:val="nil"/>
            </w:tcBorders>
          </w:tcPr>
          <w:p w:rsidR="00073E63" w:rsidRPr="00073E63" w:rsidRDefault="00073E63" w:rsidP="004E0B3B">
            <w:pPr>
              <w:spacing w:line="225" w:lineRule="exact"/>
              <w:ind w:left="330"/>
              <w:rPr>
                <w:rFonts w:ascii="Arial Unicode MS" w:hAnsi="Arial Unicode MS" w:cs="Arial Unicode MS"/>
                <w:sz w:val="16"/>
                <w:szCs w:val="16"/>
              </w:rPr>
            </w:pPr>
            <w:r w:rsidRPr="00073E63">
              <w:rPr>
                <w:rFonts w:ascii="Arial Unicode MS" w:hAnsi="Arial Unicode MS" w:cs="Arial Unicode MS"/>
                <w:color w:val="231F20"/>
                <w:sz w:val="16"/>
                <w:szCs w:val="16"/>
              </w:rPr>
              <w:t>その他</w:t>
            </w:r>
          </w:p>
        </w:tc>
        <w:tc>
          <w:tcPr>
            <w:tcW w:w="687" w:type="dxa"/>
            <w:tcBorders>
              <w:top w:val="nil"/>
              <w:left w:val="nil"/>
              <w:bottom w:val="single" w:sz="2" w:space="0" w:color="231F20"/>
              <w:right w:val="nil"/>
            </w:tcBorders>
          </w:tcPr>
          <w:p w:rsidR="00073E63" w:rsidRPr="00073E63" w:rsidRDefault="00073E63" w:rsidP="004E0B3B">
            <w:pPr>
              <w:spacing w:before="32"/>
              <w:ind w:left="122"/>
              <w:jc w:val="center"/>
              <w:rPr>
                <w:rFonts w:ascii="Times New Roman" w:hAnsi="Times New Roman" w:cs="Times New Roman"/>
                <w:sz w:val="16"/>
                <w:szCs w:val="16"/>
              </w:rPr>
            </w:pPr>
            <w:r w:rsidRPr="00073E63">
              <w:rPr>
                <w:rFonts w:ascii="Times New Roman" w:hAnsi="Calibri" w:cs="Times New Roman"/>
                <w:color w:val="231F20"/>
                <w:sz w:val="16"/>
              </w:rPr>
              <w:t>2</w:t>
            </w:r>
          </w:p>
        </w:tc>
        <w:tc>
          <w:tcPr>
            <w:tcW w:w="5727" w:type="dxa"/>
            <w:tcBorders>
              <w:top w:val="nil"/>
              <w:left w:val="nil"/>
              <w:bottom w:val="single" w:sz="2" w:space="0" w:color="231F20"/>
              <w:right w:val="nil"/>
            </w:tcBorders>
          </w:tcPr>
          <w:p w:rsidR="00073E63" w:rsidRPr="00073E63" w:rsidRDefault="00073E63" w:rsidP="00073E63">
            <w:pPr>
              <w:spacing w:line="205" w:lineRule="exact"/>
              <w:ind w:left="242"/>
              <w:jc w:val="left"/>
              <w:rPr>
                <w:rFonts w:ascii="Arial Unicode MS" w:hAnsi="Arial Unicode MS" w:cs="Arial Unicode MS"/>
                <w:sz w:val="16"/>
                <w:szCs w:val="16"/>
                <w:lang w:eastAsia="ja-JP"/>
              </w:rPr>
            </w:pPr>
            <w:r w:rsidRPr="00073E63">
              <w:rPr>
                <w:rFonts w:ascii="Arial Unicode MS" w:hAnsi="Arial Unicode MS" w:cs="Arial Unicode MS"/>
                <w:color w:val="231F20"/>
                <w:sz w:val="16"/>
                <w:szCs w:val="16"/>
                <w:lang w:eastAsia="ja-JP"/>
              </w:rPr>
              <w:t>・職員として専門家を配置している</w:t>
            </w:r>
          </w:p>
          <w:p w:rsidR="00073E63" w:rsidRPr="00073E63" w:rsidRDefault="00073E63" w:rsidP="00073E63">
            <w:pPr>
              <w:spacing w:line="261" w:lineRule="exact"/>
              <w:ind w:left="242"/>
              <w:jc w:val="left"/>
              <w:rPr>
                <w:rFonts w:ascii="Arial Unicode MS" w:hAnsi="Arial Unicode MS" w:cs="Arial Unicode MS"/>
                <w:sz w:val="16"/>
                <w:szCs w:val="16"/>
                <w:lang w:eastAsia="ja-JP"/>
              </w:rPr>
            </w:pPr>
            <w:r w:rsidRPr="00073E63">
              <w:rPr>
                <w:rFonts w:ascii="Arial Unicode MS" w:hAnsi="Arial Unicode MS" w:cs="Arial Unicode MS"/>
                <w:color w:val="231F20"/>
                <w:sz w:val="16"/>
                <w:szCs w:val="16"/>
                <w:lang w:eastAsia="ja-JP"/>
              </w:rPr>
              <w:t>・ビデオ教材を開発した</w:t>
            </w:r>
          </w:p>
        </w:tc>
      </w:tr>
      <w:tr w:rsidR="00073E63" w:rsidRPr="00073E63" w:rsidTr="004E0B3B">
        <w:trPr>
          <w:trHeight w:hRule="exact" w:val="305"/>
        </w:trPr>
        <w:tc>
          <w:tcPr>
            <w:tcW w:w="2375" w:type="dxa"/>
            <w:tcBorders>
              <w:top w:val="single" w:sz="2" w:space="0" w:color="231F20"/>
              <w:left w:val="nil"/>
              <w:bottom w:val="nil"/>
              <w:right w:val="nil"/>
            </w:tcBorders>
          </w:tcPr>
          <w:p w:rsidR="00073E63" w:rsidRPr="00073E63" w:rsidRDefault="00073E63" w:rsidP="004E0B3B">
            <w:pPr>
              <w:spacing w:line="262" w:lineRule="exact"/>
              <w:ind w:left="170"/>
              <w:rPr>
                <w:rFonts w:ascii="Arial Unicode MS" w:hAnsi="Arial Unicode MS" w:cs="Arial Unicode MS"/>
                <w:sz w:val="16"/>
                <w:szCs w:val="16"/>
              </w:rPr>
            </w:pPr>
            <w:r w:rsidRPr="00073E63">
              <w:rPr>
                <w:rFonts w:ascii="Arial Unicode MS" w:hAnsi="Arial Unicode MS" w:cs="Arial Unicode MS"/>
                <w:color w:val="231F20"/>
                <w:sz w:val="16"/>
                <w:szCs w:val="16"/>
              </w:rPr>
              <w:t>課題点</w:t>
            </w:r>
          </w:p>
        </w:tc>
        <w:tc>
          <w:tcPr>
            <w:tcW w:w="687" w:type="dxa"/>
            <w:tcBorders>
              <w:top w:val="single" w:sz="2" w:space="0" w:color="231F20"/>
              <w:left w:val="nil"/>
              <w:bottom w:val="nil"/>
              <w:right w:val="nil"/>
            </w:tcBorders>
          </w:tcPr>
          <w:p w:rsidR="00073E63" w:rsidRPr="00073E63" w:rsidRDefault="00073E63" w:rsidP="004E0B3B">
            <w:pPr>
              <w:jc w:val="center"/>
              <w:rPr>
                <w:rFonts w:ascii="Calibri" w:hAnsi="Calibri" w:cs="Times New Roman"/>
              </w:rPr>
            </w:pPr>
          </w:p>
        </w:tc>
        <w:tc>
          <w:tcPr>
            <w:tcW w:w="5727" w:type="dxa"/>
            <w:tcBorders>
              <w:top w:val="single" w:sz="2" w:space="0" w:color="231F20"/>
              <w:left w:val="nil"/>
              <w:bottom w:val="nil"/>
              <w:right w:val="nil"/>
            </w:tcBorders>
          </w:tcPr>
          <w:p w:rsidR="00073E63" w:rsidRPr="00073E63" w:rsidRDefault="00073E63" w:rsidP="00073E63">
            <w:pPr>
              <w:jc w:val="left"/>
              <w:rPr>
                <w:rFonts w:ascii="Calibri" w:hAnsi="Calibri" w:cs="Times New Roman"/>
              </w:rPr>
            </w:pPr>
          </w:p>
        </w:tc>
      </w:tr>
      <w:tr w:rsidR="00073E63" w:rsidRPr="00073E63" w:rsidTr="004E0B3B">
        <w:trPr>
          <w:trHeight w:hRule="exact" w:val="511"/>
        </w:trPr>
        <w:tc>
          <w:tcPr>
            <w:tcW w:w="2375" w:type="dxa"/>
            <w:tcBorders>
              <w:top w:val="nil"/>
              <w:left w:val="nil"/>
              <w:bottom w:val="nil"/>
              <w:right w:val="nil"/>
            </w:tcBorders>
          </w:tcPr>
          <w:p w:rsidR="00073E63" w:rsidRPr="00073E63" w:rsidRDefault="00073E63" w:rsidP="004E0B3B">
            <w:pPr>
              <w:spacing w:line="226" w:lineRule="exact"/>
              <w:ind w:left="330"/>
              <w:rPr>
                <w:rFonts w:ascii="Arial Unicode MS" w:hAnsi="Arial Unicode MS" w:cs="Arial Unicode MS"/>
                <w:sz w:val="16"/>
                <w:szCs w:val="16"/>
                <w:lang w:eastAsia="ja-JP"/>
              </w:rPr>
            </w:pPr>
            <w:r w:rsidRPr="00073E63">
              <w:rPr>
                <w:rFonts w:ascii="Arial Unicode MS" w:hAnsi="Arial Unicode MS" w:cs="Arial Unicode MS"/>
                <w:color w:val="231F20"/>
                <w:sz w:val="16"/>
                <w:szCs w:val="16"/>
                <w:lang w:eastAsia="ja-JP"/>
              </w:rPr>
              <w:t>支援者に関する困難さ</w:t>
            </w:r>
          </w:p>
        </w:tc>
        <w:tc>
          <w:tcPr>
            <w:tcW w:w="687" w:type="dxa"/>
            <w:tcBorders>
              <w:top w:val="nil"/>
              <w:left w:val="nil"/>
              <w:bottom w:val="nil"/>
              <w:right w:val="nil"/>
            </w:tcBorders>
          </w:tcPr>
          <w:p w:rsidR="00073E63" w:rsidRPr="00073E63" w:rsidRDefault="00073E63" w:rsidP="004E0B3B">
            <w:pPr>
              <w:spacing w:before="33"/>
              <w:ind w:left="42"/>
              <w:jc w:val="center"/>
              <w:rPr>
                <w:rFonts w:ascii="Times New Roman" w:hAnsi="Times New Roman" w:cs="Times New Roman"/>
                <w:sz w:val="16"/>
                <w:szCs w:val="16"/>
              </w:rPr>
            </w:pPr>
            <w:r w:rsidRPr="00073E63">
              <w:rPr>
                <w:rFonts w:ascii="Times New Roman" w:hAnsi="Calibri" w:cs="Times New Roman"/>
                <w:color w:val="231F20"/>
                <w:sz w:val="16"/>
              </w:rPr>
              <w:t>14</w:t>
            </w:r>
          </w:p>
        </w:tc>
        <w:tc>
          <w:tcPr>
            <w:tcW w:w="5727" w:type="dxa"/>
            <w:tcBorders>
              <w:top w:val="nil"/>
              <w:left w:val="nil"/>
              <w:bottom w:val="nil"/>
              <w:right w:val="nil"/>
            </w:tcBorders>
          </w:tcPr>
          <w:p w:rsidR="00073E63" w:rsidRPr="00073E63" w:rsidRDefault="00073E63" w:rsidP="00073E63">
            <w:pPr>
              <w:spacing w:line="206" w:lineRule="exact"/>
              <w:ind w:left="242"/>
              <w:jc w:val="left"/>
              <w:rPr>
                <w:rFonts w:ascii="Arial Unicode MS" w:hAnsi="Arial Unicode MS" w:cs="Arial Unicode MS"/>
                <w:sz w:val="16"/>
                <w:szCs w:val="16"/>
                <w:lang w:eastAsia="ja-JP"/>
              </w:rPr>
            </w:pPr>
            <w:r w:rsidRPr="00073E63">
              <w:rPr>
                <w:rFonts w:ascii="Arial Unicode MS" w:hAnsi="Arial Unicode MS" w:cs="Arial Unicode MS"/>
                <w:color w:val="231F20"/>
                <w:sz w:val="16"/>
                <w:szCs w:val="16"/>
                <w:lang w:eastAsia="ja-JP"/>
              </w:rPr>
              <w:t>・授業が毎日詰まっている</w:t>
            </w:r>
          </w:p>
          <w:p w:rsidR="00073E63" w:rsidRPr="00073E63" w:rsidRDefault="00073E63" w:rsidP="00073E63">
            <w:pPr>
              <w:spacing w:line="261" w:lineRule="exact"/>
              <w:ind w:left="242"/>
              <w:jc w:val="left"/>
              <w:rPr>
                <w:rFonts w:ascii="Arial Unicode MS" w:hAnsi="Arial Unicode MS" w:cs="Arial Unicode MS"/>
                <w:sz w:val="16"/>
                <w:szCs w:val="16"/>
                <w:lang w:eastAsia="ja-JP"/>
              </w:rPr>
            </w:pPr>
            <w:r w:rsidRPr="00073E63">
              <w:rPr>
                <w:rFonts w:ascii="Arial Unicode MS" w:hAnsi="Arial Unicode MS" w:cs="Arial Unicode MS"/>
                <w:color w:val="231F20"/>
                <w:sz w:val="16"/>
                <w:szCs w:val="16"/>
                <w:lang w:eastAsia="ja-JP"/>
              </w:rPr>
              <w:t>・呼びかけているが集まらない</w:t>
            </w:r>
          </w:p>
        </w:tc>
      </w:tr>
      <w:tr w:rsidR="00073E63" w:rsidRPr="00073E63" w:rsidTr="004E0B3B">
        <w:trPr>
          <w:trHeight w:hRule="exact" w:val="751"/>
        </w:trPr>
        <w:tc>
          <w:tcPr>
            <w:tcW w:w="2375" w:type="dxa"/>
            <w:tcBorders>
              <w:top w:val="nil"/>
              <w:left w:val="nil"/>
              <w:bottom w:val="nil"/>
              <w:right w:val="nil"/>
            </w:tcBorders>
          </w:tcPr>
          <w:p w:rsidR="00073E63" w:rsidRPr="00073E63" w:rsidRDefault="00073E63" w:rsidP="004E0B3B">
            <w:pPr>
              <w:spacing w:line="225" w:lineRule="exact"/>
              <w:ind w:left="330"/>
              <w:rPr>
                <w:rFonts w:ascii="Arial Unicode MS" w:hAnsi="Arial Unicode MS" w:cs="Arial Unicode MS"/>
                <w:sz w:val="16"/>
                <w:szCs w:val="16"/>
              </w:rPr>
            </w:pPr>
            <w:r w:rsidRPr="00073E63">
              <w:rPr>
                <w:rFonts w:ascii="Arial Unicode MS" w:hAnsi="Arial Unicode MS" w:cs="Arial Unicode MS"/>
                <w:color w:val="231F20"/>
                <w:sz w:val="16"/>
                <w:szCs w:val="16"/>
              </w:rPr>
              <w:t>支援体制の困難さ</w:t>
            </w:r>
          </w:p>
        </w:tc>
        <w:tc>
          <w:tcPr>
            <w:tcW w:w="687" w:type="dxa"/>
            <w:tcBorders>
              <w:top w:val="nil"/>
              <w:left w:val="nil"/>
              <w:bottom w:val="nil"/>
              <w:right w:val="nil"/>
            </w:tcBorders>
          </w:tcPr>
          <w:p w:rsidR="00073E63" w:rsidRPr="00073E63" w:rsidRDefault="00073E63" w:rsidP="004E0B3B">
            <w:pPr>
              <w:spacing w:before="32"/>
              <w:ind w:left="122"/>
              <w:jc w:val="center"/>
              <w:rPr>
                <w:rFonts w:ascii="Times New Roman" w:hAnsi="Times New Roman" w:cs="Times New Roman"/>
                <w:sz w:val="16"/>
                <w:szCs w:val="16"/>
              </w:rPr>
            </w:pPr>
            <w:r w:rsidRPr="00073E63">
              <w:rPr>
                <w:rFonts w:ascii="Times New Roman" w:hAnsi="Calibri" w:cs="Times New Roman"/>
                <w:color w:val="231F20"/>
                <w:sz w:val="16"/>
              </w:rPr>
              <w:t>9</w:t>
            </w:r>
          </w:p>
        </w:tc>
        <w:tc>
          <w:tcPr>
            <w:tcW w:w="5727" w:type="dxa"/>
            <w:tcBorders>
              <w:top w:val="nil"/>
              <w:left w:val="nil"/>
              <w:bottom w:val="nil"/>
              <w:right w:val="nil"/>
            </w:tcBorders>
          </w:tcPr>
          <w:p w:rsidR="00073E63" w:rsidRPr="00073E63" w:rsidRDefault="00073E63" w:rsidP="00073E63">
            <w:pPr>
              <w:spacing w:line="205" w:lineRule="exact"/>
              <w:ind w:left="242"/>
              <w:jc w:val="left"/>
              <w:rPr>
                <w:rFonts w:ascii="Arial Unicode MS" w:hAnsi="Arial Unicode MS" w:cs="Arial Unicode MS"/>
                <w:sz w:val="16"/>
                <w:szCs w:val="16"/>
                <w:lang w:eastAsia="ja-JP"/>
              </w:rPr>
            </w:pPr>
            <w:r w:rsidRPr="00073E63">
              <w:rPr>
                <w:rFonts w:ascii="Arial Unicode MS" w:hAnsi="Arial Unicode MS" w:cs="Arial Unicode MS"/>
                <w:color w:val="231F20"/>
                <w:sz w:val="16"/>
                <w:szCs w:val="16"/>
                <w:lang w:eastAsia="ja-JP"/>
              </w:rPr>
              <w:t>・養成に関する専門性が乏しい</w:t>
            </w:r>
          </w:p>
          <w:p w:rsidR="00073E63" w:rsidRPr="00073E63" w:rsidRDefault="00073E63" w:rsidP="00073E63">
            <w:pPr>
              <w:spacing w:line="241" w:lineRule="exact"/>
              <w:ind w:left="242"/>
              <w:jc w:val="left"/>
              <w:rPr>
                <w:rFonts w:ascii="Arial Unicode MS" w:hAnsi="Arial Unicode MS" w:cs="Arial Unicode MS"/>
                <w:sz w:val="16"/>
                <w:szCs w:val="16"/>
                <w:lang w:eastAsia="ja-JP"/>
              </w:rPr>
            </w:pPr>
            <w:r w:rsidRPr="00073E63">
              <w:rPr>
                <w:rFonts w:ascii="Arial Unicode MS" w:hAnsi="Arial Unicode MS" w:cs="Arial Unicode MS"/>
                <w:color w:val="231F20"/>
                <w:sz w:val="16"/>
                <w:szCs w:val="16"/>
                <w:lang w:eastAsia="ja-JP"/>
              </w:rPr>
              <w:t>・入学時に整備が間に合わない</w:t>
            </w:r>
          </w:p>
          <w:p w:rsidR="00073E63" w:rsidRPr="00073E63" w:rsidRDefault="00073E63" w:rsidP="00073E63">
            <w:pPr>
              <w:spacing w:line="261" w:lineRule="exact"/>
              <w:ind w:left="242"/>
              <w:jc w:val="left"/>
              <w:rPr>
                <w:rFonts w:ascii="Arial Unicode MS" w:hAnsi="Arial Unicode MS" w:cs="Arial Unicode MS"/>
                <w:sz w:val="16"/>
                <w:szCs w:val="16"/>
                <w:lang w:eastAsia="ja-JP"/>
              </w:rPr>
            </w:pPr>
            <w:r w:rsidRPr="00073E63">
              <w:rPr>
                <w:rFonts w:ascii="Arial Unicode MS" w:hAnsi="Arial Unicode MS" w:cs="Arial Unicode MS"/>
                <w:color w:val="231F20"/>
                <w:sz w:val="16"/>
                <w:szCs w:val="16"/>
                <w:lang w:eastAsia="ja-JP"/>
              </w:rPr>
              <w:t>・養成に時間がかかる</w:t>
            </w:r>
          </w:p>
        </w:tc>
      </w:tr>
      <w:tr w:rsidR="00073E63" w:rsidRPr="00073E63" w:rsidTr="004E0B3B">
        <w:trPr>
          <w:trHeight w:hRule="exact" w:val="510"/>
        </w:trPr>
        <w:tc>
          <w:tcPr>
            <w:tcW w:w="2375" w:type="dxa"/>
            <w:tcBorders>
              <w:top w:val="nil"/>
              <w:left w:val="nil"/>
              <w:bottom w:val="nil"/>
              <w:right w:val="nil"/>
            </w:tcBorders>
          </w:tcPr>
          <w:p w:rsidR="00073E63" w:rsidRPr="00073E63" w:rsidRDefault="00073E63" w:rsidP="004E0B3B">
            <w:pPr>
              <w:spacing w:line="225" w:lineRule="exact"/>
              <w:ind w:left="330"/>
              <w:rPr>
                <w:rFonts w:ascii="Arial Unicode MS" w:hAnsi="Arial Unicode MS" w:cs="Arial Unicode MS"/>
                <w:sz w:val="16"/>
                <w:szCs w:val="16"/>
                <w:lang w:eastAsia="ja-JP"/>
              </w:rPr>
            </w:pPr>
            <w:r w:rsidRPr="00073E63">
              <w:rPr>
                <w:rFonts w:ascii="Arial Unicode MS" w:hAnsi="Arial Unicode MS" w:cs="Arial Unicode MS"/>
                <w:color w:val="231F20"/>
                <w:sz w:val="16"/>
                <w:szCs w:val="16"/>
                <w:lang w:eastAsia="ja-JP"/>
              </w:rPr>
              <w:t>専門性に対応する困難さ</w:t>
            </w:r>
          </w:p>
        </w:tc>
        <w:tc>
          <w:tcPr>
            <w:tcW w:w="687" w:type="dxa"/>
            <w:tcBorders>
              <w:top w:val="nil"/>
              <w:left w:val="nil"/>
              <w:bottom w:val="nil"/>
              <w:right w:val="nil"/>
            </w:tcBorders>
          </w:tcPr>
          <w:p w:rsidR="00073E63" w:rsidRPr="00073E63" w:rsidRDefault="00073E63" w:rsidP="004E0B3B">
            <w:pPr>
              <w:spacing w:before="32"/>
              <w:ind w:left="122"/>
              <w:jc w:val="center"/>
              <w:rPr>
                <w:rFonts w:ascii="Times New Roman" w:hAnsi="Times New Roman" w:cs="Times New Roman"/>
                <w:sz w:val="16"/>
                <w:szCs w:val="16"/>
              </w:rPr>
            </w:pPr>
            <w:r w:rsidRPr="00073E63">
              <w:rPr>
                <w:rFonts w:ascii="Times New Roman" w:hAnsi="Calibri" w:cs="Times New Roman"/>
                <w:color w:val="231F20"/>
                <w:sz w:val="16"/>
              </w:rPr>
              <w:t>6</w:t>
            </w:r>
          </w:p>
        </w:tc>
        <w:tc>
          <w:tcPr>
            <w:tcW w:w="5727" w:type="dxa"/>
            <w:tcBorders>
              <w:top w:val="nil"/>
              <w:left w:val="nil"/>
              <w:bottom w:val="nil"/>
              <w:right w:val="nil"/>
            </w:tcBorders>
          </w:tcPr>
          <w:p w:rsidR="00073E63" w:rsidRPr="00073E63" w:rsidRDefault="00073E63" w:rsidP="00073E63">
            <w:pPr>
              <w:spacing w:line="205" w:lineRule="exact"/>
              <w:ind w:left="242"/>
              <w:jc w:val="left"/>
              <w:rPr>
                <w:rFonts w:ascii="Arial Unicode MS" w:hAnsi="Arial Unicode MS" w:cs="Arial Unicode MS"/>
                <w:sz w:val="16"/>
                <w:szCs w:val="16"/>
                <w:lang w:eastAsia="ja-JP"/>
              </w:rPr>
            </w:pPr>
            <w:r w:rsidRPr="00073E63">
              <w:rPr>
                <w:rFonts w:ascii="Arial Unicode MS" w:hAnsi="Arial Unicode MS" w:cs="Arial Unicode MS"/>
                <w:color w:val="231F20"/>
                <w:sz w:val="16"/>
                <w:szCs w:val="16"/>
                <w:lang w:eastAsia="ja-JP"/>
              </w:rPr>
              <w:t>・理系の授業</w:t>
            </w:r>
          </w:p>
          <w:p w:rsidR="00073E63" w:rsidRPr="00073E63" w:rsidRDefault="00073E63" w:rsidP="00073E63">
            <w:pPr>
              <w:spacing w:line="261" w:lineRule="exact"/>
              <w:ind w:left="242"/>
              <w:jc w:val="left"/>
              <w:rPr>
                <w:rFonts w:ascii="Arial Unicode MS" w:hAnsi="Arial Unicode MS" w:cs="Arial Unicode MS"/>
                <w:sz w:val="16"/>
                <w:szCs w:val="16"/>
                <w:lang w:eastAsia="ja-JP"/>
              </w:rPr>
            </w:pPr>
            <w:r w:rsidRPr="00073E63">
              <w:rPr>
                <w:rFonts w:ascii="Arial Unicode MS" w:hAnsi="Arial Unicode MS" w:cs="Arial Unicode MS"/>
                <w:color w:val="231F20"/>
                <w:sz w:val="16"/>
                <w:szCs w:val="16"/>
                <w:lang w:eastAsia="ja-JP"/>
              </w:rPr>
              <w:t>・語学の授業</w:t>
            </w:r>
          </w:p>
        </w:tc>
      </w:tr>
      <w:tr w:rsidR="00073E63" w:rsidRPr="00073E63" w:rsidTr="004E0B3B">
        <w:trPr>
          <w:trHeight w:hRule="exact" w:val="368"/>
        </w:trPr>
        <w:tc>
          <w:tcPr>
            <w:tcW w:w="2375" w:type="dxa"/>
            <w:tcBorders>
              <w:top w:val="nil"/>
              <w:left w:val="nil"/>
              <w:bottom w:val="nil"/>
              <w:right w:val="nil"/>
            </w:tcBorders>
          </w:tcPr>
          <w:p w:rsidR="00073E63" w:rsidRPr="00073E63" w:rsidRDefault="00073E63" w:rsidP="004E0B3B">
            <w:pPr>
              <w:spacing w:line="225" w:lineRule="exact"/>
              <w:ind w:left="330"/>
              <w:rPr>
                <w:rFonts w:ascii="Arial Unicode MS" w:hAnsi="Arial Unicode MS" w:cs="Arial Unicode MS"/>
                <w:sz w:val="16"/>
                <w:szCs w:val="16"/>
                <w:lang w:eastAsia="ja-JP"/>
              </w:rPr>
            </w:pPr>
            <w:r w:rsidRPr="00073E63">
              <w:rPr>
                <w:rFonts w:ascii="Arial Unicode MS" w:hAnsi="Arial Unicode MS" w:cs="Arial Unicode MS"/>
                <w:color w:val="231F20"/>
                <w:sz w:val="16"/>
                <w:szCs w:val="16"/>
                <w:lang w:eastAsia="ja-JP"/>
              </w:rPr>
              <w:t>支援者組織継続の困難さ</w:t>
            </w:r>
          </w:p>
        </w:tc>
        <w:tc>
          <w:tcPr>
            <w:tcW w:w="687" w:type="dxa"/>
            <w:tcBorders>
              <w:top w:val="nil"/>
              <w:left w:val="nil"/>
              <w:bottom w:val="nil"/>
              <w:right w:val="nil"/>
            </w:tcBorders>
          </w:tcPr>
          <w:p w:rsidR="00073E63" w:rsidRPr="00073E63" w:rsidRDefault="00073E63" w:rsidP="004E0B3B">
            <w:pPr>
              <w:spacing w:before="32"/>
              <w:ind w:left="122"/>
              <w:jc w:val="center"/>
              <w:rPr>
                <w:rFonts w:ascii="Times New Roman" w:hAnsi="Times New Roman" w:cs="Times New Roman"/>
                <w:sz w:val="16"/>
                <w:szCs w:val="16"/>
              </w:rPr>
            </w:pPr>
            <w:r w:rsidRPr="00073E63">
              <w:rPr>
                <w:rFonts w:ascii="Times New Roman" w:hAnsi="Calibri" w:cs="Times New Roman"/>
                <w:color w:val="231F20"/>
                <w:sz w:val="16"/>
              </w:rPr>
              <w:t>5</w:t>
            </w:r>
          </w:p>
        </w:tc>
        <w:tc>
          <w:tcPr>
            <w:tcW w:w="5727" w:type="dxa"/>
            <w:tcBorders>
              <w:top w:val="nil"/>
              <w:left w:val="nil"/>
              <w:bottom w:val="nil"/>
              <w:right w:val="nil"/>
            </w:tcBorders>
          </w:tcPr>
          <w:p w:rsidR="00073E63" w:rsidRPr="00073E63" w:rsidRDefault="00073E63" w:rsidP="00073E63">
            <w:pPr>
              <w:spacing w:line="225" w:lineRule="exact"/>
              <w:ind w:left="242"/>
              <w:jc w:val="left"/>
              <w:rPr>
                <w:rFonts w:ascii="Arial Unicode MS" w:hAnsi="Arial Unicode MS" w:cs="Arial Unicode MS"/>
                <w:sz w:val="16"/>
                <w:szCs w:val="16"/>
                <w:lang w:eastAsia="ja-JP"/>
              </w:rPr>
            </w:pPr>
            <w:r w:rsidRPr="00073E63">
              <w:rPr>
                <w:rFonts w:ascii="Arial Unicode MS" w:hAnsi="Arial Unicode MS" w:cs="Arial Unicode MS"/>
                <w:color w:val="231F20"/>
                <w:sz w:val="16"/>
                <w:szCs w:val="16"/>
                <w:lang w:eastAsia="ja-JP"/>
              </w:rPr>
              <w:t>・利用者と支援者の需要と供給が安定しない</w:t>
            </w:r>
          </w:p>
        </w:tc>
      </w:tr>
      <w:tr w:rsidR="00073E63" w:rsidRPr="00073E63" w:rsidTr="004E0B3B">
        <w:trPr>
          <w:trHeight w:hRule="exact" w:val="386"/>
        </w:trPr>
        <w:tc>
          <w:tcPr>
            <w:tcW w:w="2375" w:type="dxa"/>
            <w:tcBorders>
              <w:top w:val="nil"/>
              <w:left w:val="nil"/>
              <w:bottom w:val="nil"/>
              <w:right w:val="nil"/>
            </w:tcBorders>
          </w:tcPr>
          <w:p w:rsidR="00073E63" w:rsidRPr="00073E63" w:rsidRDefault="00073E63" w:rsidP="004E0B3B">
            <w:pPr>
              <w:spacing w:line="225" w:lineRule="exact"/>
              <w:ind w:left="330"/>
              <w:rPr>
                <w:rFonts w:ascii="Arial Unicode MS" w:hAnsi="Arial Unicode MS" w:cs="Arial Unicode MS"/>
                <w:sz w:val="16"/>
                <w:szCs w:val="16"/>
                <w:lang w:eastAsia="ja-JP"/>
              </w:rPr>
            </w:pPr>
            <w:r w:rsidRPr="00073E63">
              <w:rPr>
                <w:rFonts w:ascii="Arial Unicode MS" w:hAnsi="Arial Unicode MS" w:cs="Arial Unicode MS"/>
                <w:color w:val="231F20"/>
                <w:sz w:val="16"/>
                <w:szCs w:val="16"/>
                <w:lang w:eastAsia="ja-JP"/>
              </w:rPr>
              <w:t>設備や環境による困難さ</w:t>
            </w:r>
          </w:p>
        </w:tc>
        <w:tc>
          <w:tcPr>
            <w:tcW w:w="687" w:type="dxa"/>
            <w:tcBorders>
              <w:top w:val="nil"/>
              <w:left w:val="nil"/>
              <w:bottom w:val="nil"/>
              <w:right w:val="nil"/>
            </w:tcBorders>
          </w:tcPr>
          <w:p w:rsidR="00073E63" w:rsidRPr="00073E63" w:rsidRDefault="00073E63" w:rsidP="004E0B3B">
            <w:pPr>
              <w:spacing w:before="32"/>
              <w:ind w:left="122"/>
              <w:jc w:val="center"/>
              <w:rPr>
                <w:rFonts w:ascii="Times New Roman" w:hAnsi="Times New Roman" w:cs="Times New Roman"/>
                <w:sz w:val="16"/>
                <w:szCs w:val="16"/>
              </w:rPr>
            </w:pPr>
            <w:r w:rsidRPr="00073E63">
              <w:rPr>
                <w:rFonts w:ascii="Times New Roman" w:hAnsi="Calibri" w:cs="Times New Roman"/>
                <w:color w:val="231F20"/>
                <w:sz w:val="16"/>
              </w:rPr>
              <w:t>2</w:t>
            </w:r>
          </w:p>
        </w:tc>
        <w:tc>
          <w:tcPr>
            <w:tcW w:w="5727" w:type="dxa"/>
            <w:tcBorders>
              <w:top w:val="nil"/>
              <w:left w:val="nil"/>
              <w:bottom w:val="nil"/>
              <w:right w:val="nil"/>
            </w:tcBorders>
          </w:tcPr>
          <w:p w:rsidR="00073E63" w:rsidRPr="00073E63" w:rsidRDefault="00073E63" w:rsidP="00073E63">
            <w:pPr>
              <w:spacing w:line="225" w:lineRule="exact"/>
              <w:ind w:left="242"/>
              <w:jc w:val="left"/>
              <w:rPr>
                <w:rFonts w:ascii="Arial Unicode MS" w:hAnsi="Arial Unicode MS" w:cs="Arial Unicode MS"/>
                <w:sz w:val="16"/>
                <w:szCs w:val="16"/>
                <w:lang w:eastAsia="ja-JP"/>
              </w:rPr>
            </w:pPr>
            <w:r w:rsidRPr="00073E63">
              <w:rPr>
                <w:rFonts w:ascii="Arial Unicode MS" w:hAnsi="Arial Unicode MS" w:cs="Arial Unicode MS"/>
                <w:color w:val="231F20"/>
                <w:sz w:val="16"/>
                <w:szCs w:val="16"/>
                <w:lang w:eastAsia="ja-JP"/>
              </w:rPr>
              <w:t>・キャンパスが複数あって対応できない</w:t>
            </w:r>
          </w:p>
        </w:tc>
      </w:tr>
      <w:tr w:rsidR="00073E63" w:rsidRPr="00073E63" w:rsidTr="004E0B3B">
        <w:trPr>
          <w:trHeight w:hRule="exact" w:val="525"/>
        </w:trPr>
        <w:tc>
          <w:tcPr>
            <w:tcW w:w="2375" w:type="dxa"/>
            <w:tcBorders>
              <w:top w:val="nil"/>
              <w:left w:val="nil"/>
              <w:bottom w:val="single" w:sz="2" w:space="0" w:color="231F20"/>
              <w:right w:val="nil"/>
            </w:tcBorders>
          </w:tcPr>
          <w:p w:rsidR="00073E63" w:rsidRPr="00073E63" w:rsidRDefault="00073E63" w:rsidP="004E0B3B">
            <w:pPr>
              <w:spacing w:line="225" w:lineRule="exact"/>
              <w:ind w:left="330"/>
              <w:rPr>
                <w:rFonts w:ascii="Arial Unicode MS" w:hAnsi="Arial Unicode MS" w:cs="Arial Unicode MS"/>
                <w:sz w:val="16"/>
                <w:szCs w:val="16"/>
              </w:rPr>
            </w:pPr>
            <w:r w:rsidRPr="00073E63">
              <w:rPr>
                <w:rFonts w:ascii="Arial Unicode MS" w:hAnsi="Arial Unicode MS" w:cs="Arial Unicode MS"/>
                <w:color w:val="231F20"/>
                <w:sz w:val="16"/>
                <w:szCs w:val="16"/>
              </w:rPr>
              <w:t>その他</w:t>
            </w:r>
          </w:p>
        </w:tc>
        <w:tc>
          <w:tcPr>
            <w:tcW w:w="687" w:type="dxa"/>
            <w:tcBorders>
              <w:top w:val="nil"/>
              <w:left w:val="nil"/>
              <w:bottom w:val="single" w:sz="2" w:space="0" w:color="231F20"/>
              <w:right w:val="nil"/>
            </w:tcBorders>
          </w:tcPr>
          <w:p w:rsidR="00073E63" w:rsidRPr="00073E63" w:rsidRDefault="00073E63" w:rsidP="004E0B3B">
            <w:pPr>
              <w:spacing w:before="32"/>
              <w:ind w:left="122"/>
              <w:jc w:val="center"/>
              <w:rPr>
                <w:rFonts w:ascii="Times New Roman" w:hAnsi="Times New Roman" w:cs="Times New Roman"/>
                <w:sz w:val="16"/>
                <w:szCs w:val="16"/>
              </w:rPr>
            </w:pPr>
            <w:r w:rsidRPr="00073E63">
              <w:rPr>
                <w:rFonts w:ascii="Times New Roman" w:hAnsi="Calibri" w:cs="Times New Roman"/>
                <w:color w:val="231F20"/>
                <w:sz w:val="16"/>
              </w:rPr>
              <w:t>2</w:t>
            </w:r>
          </w:p>
        </w:tc>
        <w:tc>
          <w:tcPr>
            <w:tcW w:w="5727" w:type="dxa"/>
            <w:tcBorders>
              <w:top w:val="nil"/>
              <w:left w:val="nil"/>
              <w:bottom w:val="single" w:sz="2" w:space="0" w:color="231F20"/>
              <w:right w:val="nil"/>
            </w:tcBorders>
          </w:tcPr>
          <w:p w:rsidR="00073E63" w:rsidRPr="00073E63" w:rsidRDefault="00073E63" w:rsidP="00073E63">
            <w:pPr>
              <w:spacing w:line="205" w:lineRule="exact"/>
              <w:ind w:left="242"/>
              <w:jc w:val="left"/>
              <w:rPr>
                <w:rFonts w:ascii="Arial Unicode MS" w:hAnsi="Arial Unicode MS" w:cs="Arial Unicode MS"/>
                <w:sz w:val="16"/>
                <w:szCs w:val="16"/>
                <w:lang w:eastAsia="ja-JP"/>
              </w:rPr>
            </w:pPr>
            <w:r w:rsidRPr="00073E63">
              <w:rPr>
                <w:rFonts w:ascii="Arial Unicode MS" w:hAnsi="Arial Unicode MS" w:cs="Arial Unicode MS"/>
                <w:color w:val="231F20"/>
                <w:sz w:val="16"/>
                <w:szCs w:val="16"/>
                <w:lang w:eastAsia="ja-JP"/>
              </w:rPr>
              <w:t>・支援者の対応力に限界がある</w:t>
            </w:r>
          </w:p>
          <w:p w:rsidR="00073E63" w:rsidRPr="00073E63" w:rsidRDefault="00073E63" w:rsidP="00073E63">
            <w:pPr>
              <w:spacing w:line="261" w:lineRule="exact"/>
              <w:ind w:left="242"/>
              <w:jc w:val="left"/>
              <w:rPr>
                <w:rFonts w:ascii="Arial Unicode MS" w:hAnsi="Arial Unicode MS" w:cs="Arial Unicode MS"/>
                <w:sz w:val="16"/>
                <w:szCs w:val="16"/>
                <w:lang w:eastAsia="ja-JP"/>
              </w:rPr>
            </w:pPr>
            <w:r w:rsidRPr="00073E63">
              <w:rPr>
                <w:rFonts w:ascii="Arial Unicode MS" w:hAnsi="Arial Unicode MS" w:cs="Arial Unicode MS"/>
                <w:color w:val="231F20"/>
                <w:sz w:val="16"/>
                <w:szCs w:val="16"/>
                <w:lang w:eastAsia="ja-JP"/>
              </w:rPr>
              <w:t>・行政の支援に依存している状態がある</w:t>
            </w:r>
          </w:p>
        </w:tc>
      </w:tr>
    </w:tbl>
    <w:p w:rsidR="00073E63" w:rsidRPr="00073E63" w:rsidRDefault="00073E63">
      <w:pPr>
        <w:widowControl/>
        <w:jc w:val="left"/>
        <w:rPr>
          <w:rFonts w:cs="TimesNewRomanPS-BoldMT"/>
          <w:b/>
          <w:bCs/>
          <w:sz w:val="22"/>
          <w:szCs w:val="24"/>
        </w:rPr>
      </w:pPr>
    </w:p>
    <w:p w:rsidR="00073E63" w:rsidRDefault="00073E63">
      <w:pPr>
        <w:widowControl/>
        <w:jc w:val="left"/>
        <w:rPr>
          <w:rFonts w:cs="TimesNewRomanPS-BoldMT"/>
          <w:b/>
          <w:bCs/>
          <w:sz w:val="24"/>
          <w:szCs w:val="24"/>
        </w:rPr>
      </w:pPr>
      <w:r w:rsidRPr="00073E63">
        <w:rPr>
          <w:rFonts w:cs="TimesNewRomanPS-BoldMT"/>
          <w:b/>
          <w:bCs/>
          <w:sz w:val="24"/>
          <w:szCs w:val="24"/>
        </w:rPr>
        <w:br w:type="page"/>
      </w:r>
    </w:p>
    <w:p w:rsidR="00C171A7" w:rsidRDefault="00C171A7">
      <w:pPr>
        <w:widowControl/>
        <w:jc w:val="left"/>
        <w:rPr>
          <w:rFonts w:cs="TimesNewRomanPS-BoldMT"/>
          <w:b/>
          <w:bCs/>
          <w:sz w:val="24"/>
          <w:szCs w:val="24"/>
        </w:rPr>
      </w:pPr>
    </w:p>
    <w:p w:rsidR="00C171A7" w:rsidRPr="00C171A7" w:rsidRDefault="00C171A7" w:rsidP="005529CD">
      <w:pPr>
        <w:pStyle w:val="2"/>
      </w:pPr>
      <w:r w:rsidRPr="00C171A7">
        <w:rPr>
          <w:rFonts w:ascii="Times New Roman" w:hAnsi="Times New Roman" w:cs="Times New Roman"/>
          <w:b/>
          <w:bCs/>
          <w:spacing w:val="-3"/>
        </w:rPr>
        <w:t>Table</w:t>
      </w:r>
      <w:r w:rsidRPr="00C171A7">
        <w:rPr>
          <w:rFonts w:ascii="Times New Roman" w:hAnsi="Times New Roman" w:cs="Times New Roman"/>
          <w:b/>
          <w:bCs/>
          <w:spacing w:val="3"/>
        </w:rPr>
        <w:t xml:space="preserve"> </w:t>
      </w:r>
      <w:r>
        <w:rPr>
          <w:rFonts w:ascii="Times New Roman" w:hAnsi="Times New Roman" w:cs="Times New Roman"/>
          <w:b/>
          <w:bCs/>
        </w:rPr>
        <w:t>2</w:t>
      </w:r>
      <w:r>
        <w:rPr>
          <w:rFonts w:ascii="Times New Roman" w:hAnsi="Times New Roman" w:cs="Times New Roman" w:hint="eastAsia"/>
          <w:b/>
          <w:bCs/>
        </w:rPr>
        <w:t xml:space="preserve">　</w:t>
      </w:r>
      <w:r w:rsidRPr="00C171A7">
        <w:t>語学授業に関する自由記述内容</w:t>
      </w:r>
    </w:p>
    <w:tbl>
      <w:tblPr>
        <w:tblStyle w:val="TableNormal"/>
        <w:tblW w:w="9356" w:type="dxa"/>
        <w:tblInd w:w="-142" w:type="dxa"/>
        <w:tblLayout w:type="fixed"/>
        <w:tblLook w:val="04A0" w:firstRow="1" w:lastRow="0" w:firstColumn="1" w:lastColumn="0" w:noHBand="0" w:noVBand="1"/>
      </w:tblPr>
      <w:tblGrid>
        <w:gridCol w:w="3544"/>
        <w:gridCol w:w="567"/>
        <w:gridCol w:w="5245"/>
      </w:tblGrid>
      <w:tr w:rsidR="00DB04DA" w:rsidRPr="00073E63" w:rsidTr="00DB04DA">
        <w:trPr>
          <w:trHeight w:hRule="exact" w:val="368"/>
        </w:trPr>
        <w:tc>
          <w:tcPr>
            <w:tcW w:w="3544" w:type="dxa"/>
            <w:tcBorders>
              <w:top w:val="single" w:sz="4" w:space="0" w:color="auto"/>
              <w:bottom w:val="single" w:sz="4" w:space="0" w:color="auto"/>
            </w:tcBorders>
          </w:tcPr>
          <w:p w:rsidR="00C171A7" w:rsidRPr="00C171A7" w:rsidRDefault="00C171A7" w:rsidP="00B87481">
            <w:pPr>
              <w:spacing w:line="240" w:lineRule="exact"/>
              <w:jc w:val="center"/>
              <w:rPr>
                <w:rFonts w:ascii="Arial Unicode MS" w:hAnsi="Arial Unicode MS" w:cs="Arial Unicode MS"/>
                <w:color w:val="231F20"/>
                <w:sz w:val="16"/>
                <w:szCs w:val="16"/>
              </w:rPr>
            </w:pPr>
            <w:r w:rsidRPr="00C171A7">
              <w:rPr>
                <w:rFonts w:ascii="Arial Unicode MS" w:hAnsi="Arial Unicode MS" w:cs="Arial Unicode MS" w:hint="eastAsia"/>
                <w:color w:val="231F20"/>
                <w:sz w:val="16"/>
                <w:szCs w:val="16"/>
                <w:lang w:eastAsia="ja-JP"/>
              </w:rPr>
              <w:t>ラベル</w:t>
            </w:r>
          </w:p>
        </w:tc>
        <w:tc>
          <w:tcPr>
            <w:tcW w:w="567" w:type="dxa"/>
            <w:tcBorders>
              <w:top w:val="single" w:sz="4" w:space="0" w:color="auto"/>
              <w:bottom w:val="single" w:sz="4" w:space="0" w:color="auto"/>
            </w:tcBorders>
          </w:tcPr>
          <w:p w:rsidR="00C171A7" w:rsidRPr="00C171A7" w:rsidRDefault="00C171A7" w:rsidP="00C171A7">
            <w:pPr>
              <w:spacing w:before="47"/>
              <w:ind w:left="122"/>
              <w:jc w:val="center"/>
              <w:rPr>
                <w:rFonts w:ascii="Times New Roman" w:hAnsi="Calibri" w:cs="Times New Roman"/>
                <w:color w:val="231F20"/>
                <w:sz w:val="16"/>
              </w:rPr>
            </w:pPr>
            <w:r w:rsidRPr="00C171A7">
              <w:rPr>
                <w:rFonts w:ascii="Times New Roman" w:hAnsi="Calibri" w:cs="Times New Roman" w:hint="eastAsia"/>
                <w:color w:val="231F20"/>
                <w:sz w:val="16"/>
                <w:lang w:eastAsia="ja-JP"/>
              </w:rPr>
              <w:t>件数</w:t>
            </w:r>
          </w:p>
        </w:tc>
        <w:tc>
          <w:tcPr>
            <w:tcW w:w="5245" w:type="dxa"/>
            <w:tcBorders>
              <w:top w:val="single" w:sz="4" w:space="0" w:color="auto"/>
              <w:bottom w:val="single" w:sz="4" w:space="0" w:color="auto"/>
            </w:tcBorders>
          </w:tcPr>
          <w:p w:rsidR="00C171A7" w:rsidRPr="00C171A7" w:rsidRDefault="00C171A7" w:rsidP="00B87481">
            <w:pPr>
              <w:tabs>
                <w:tab w:val="left" w:pos="5593"/>
                <w:tab w:val="left" w:pos="7716"/>
              </w:tabs>
              <w:jc w:val="center"/>
              <w:rPr>
                <w:rFonts w:ascii="Arial Unicode MS" w:hAnsi="Arial Unicode MS" w:cs="Arial Unicode MS"/>
                <w:sz w:val="16"/>
                <w:szCs w:val="16"/>
                <w:lang w:eastAsia="ja-JP"/>
              </w:rPr>
            </w:pPr>
            <w:r w:rsidRPr="00C171A7">
              <w:rPr>
                <w:rFonts w:ascii="Arial Unicode MS" w:hAnsi="Arial Unicode MS" w:cs="Arial Unicode MS"/>
                <w:color w:val="231F20"/>
                <w:sz w:val="16"/>
                <w:szCs w:val="16"/>
                <w:lang w:eastAsia="ja-JP"/>
              </w:rPr>
              <w:t>主要な言及内容</w:t>
            </w:r>
          </w:p>
        </w:tc>
      </w:tr>
      <w:tr w:rsidR="00DB04DA" w:rsidRPr="00073E63" w:rsidTr="00DB04DA">
        <w:trPr>
          <w:trHeight w:hRule="exact" w:val="284"/>
        </w:trPr>
        <w:tc>
          <w:tcPr>
            <w:tcW w:w="3544" w:type="dxa"/>
            <w:tcBorders>
              <w:top w:val="single" w:sz="4" w:space="0" w:color="auto"/>
            </w:tcBorders>
          </w:tcPr>
          <w:p w:rsidR="00C171A7" w:rsidRPr="00C171A7" w:rsidRDefault="00C171A7" w:rsidP="00B87481">
            <w:pPr>
              <w:spacing w:line="240" w:lineRule="exact"/>
              <w:ind w:left="142"/>
              <w:rPr>
                <w:rFonts w:ascii="Arial Unicode MS" w:hAnsi="Arial Unicode MS" w:cs="Arial Unicode MS"/>
                <w:color w:val="231F20"/>
                <w:sz w:val="16"/>
                <w:szCs w:val="16"/>
              </w:rPr>
            </w:pPr>
            <w:r w:rsidRPr="00C171A7">
              <w:rPr>
                <w:rFonts w:ascii="Arial Unicode MS" w:hAnsi="Arial Unicode MS" w:cs="Arial Unicode MS" w:hint="eastAsia"/>
                <w:color w:val="231F20"/>
                <w:sz w:val="16"/>
                <w:szCs w:val="16"/>
                <w:lang w:eastAsia="ja-JP"/>
              </w:rPr>
              <w:t>工夫点</w:t>
            </w:r>
          </w:p>
        </w:tc>
        <w:tc>
          <w:tcPr>
            <w:tcW w:w="567" w:type="dxa"/>
            <w:tcBorders>
              <w:top w:val="single" w:sz="4" w:space="0" w:color="auto"/>
            </w:tcBorders>
          </w:tcPr>
          <w:p w:rsidR="00C171A7" w:rsidRPr="00C171A7" w:rsidRDefault="00C171A7" w:rsidP="00C171A7">
            <w:pPr>
              <w:spacing w:before="47"/>
              <w:ind w:left="122"/>
              <w:jc w:val="center"/>
              <w:rPr>
                <w:rFonts w:ascii="Times New Roman" w:hAnsi="Calibri" w:cs="Times New Roman"/>
                <w:color w:val="231F20"/>
                <w:sz w:val="16"/>
              </w:rPr>
            </w:pPr>
          </w:p>
        </w:tc>
        <w:tc>
          <w:tcPr>
            <w:tcW w:w="5245" w:type="dxa"/>
            <w:tcBorders>
              <w:top w:val="single" w:sz="4" w:space="0" w:color="auto"/>
            </w:tcBorders>
          </w:tcPr>
          <w:p w:rsidR="00C171A7" w:rsidRPr="00C171A7" w:rsidRDefault="00C171A7" w:rsidP="00B87481">
            <w:pPr>
              <w:spacing w:line="220" w:lineRule="exact"/>
              <w:ind w:left="242"/>
              <w:jc w:val="left"/>
              <w:rPr>
                <w:rFonts w:ascii="Arial Unicode MS" w:hAnsi="Arial Unicode MS" w:cs="Arial Unicode MS"/>
                <w:color w:val="231F20"/>
                <w:sz w:val="16"/>
                <w:szCs w:val="16"/>
              </w:rPr>
            </w:pPr>
          </w:p>
        </w:tc>
      </w:tr>
      <w:tr w:rsidR="00073E63" w:rsidTr="00C171A7">
        <w:tblPrEx>
          <w:tblLook w:val="01E0" w:firstRow="1" w:lastRow="1" w:firstColumn="1" w:lastColumn="1" w:noHBand="0" w:noVBand="0"/>
        </w:tblPrEx>
        <w:trPr>
          <w:trHeight w:hRule="exact" w:val="1248"/>
        </w:trPr>
        <w:tc>
          <w:tcPr>
            <w:tcW w:w="3544" w:type="dxa"/>
            <w:tcBorders>
              <w:top w:val="nil"/>
              <w:left w:val="nil"/>
              <w:bottom w:val="nil"/>
              <w:right w:val="nil"/>
            </w:tcBorders>
          </w:tcPr>
          <w:p w:rsidR="00073E63" w:rsidRPr="00C171A7" w:rsidRDefault="00073E63" w:rsidP="00C171A7">
            <w:pPr>
              <w:spacing w:line="240" w:lineRule="exact"/>
              <w:ind w:left="218"/>
              <w:rPr>
                <w:rFonts w:ascii="Arial Unicode MS" w:hAnsi="Arial Unicode MS" w:cs="Arial Unicode MS"/>
                <w:sz w:val="16"/>
                <w:szCs w:val="16"/>
              </w:rPr>
            </w:pPr>
            <w:r w:rsidRPr="00C171A7">
              <w:rPr>
                <w:rFonts w:ascii="Arial Unicode MS" w:hAnsi="Arial Unicode MS" w:cs="Arial Unicode MS"/>
                <w:color w:val="231F20"/>
                <w:sz w:val="16"/>
                <w:szCs w:val="16"/>
              </w:rPr>
              <w:t>堪能な学生を配置</w:t>
            </w:r>
          </w:p>
        </w:tc>
        <w:tc>
          <w:tcPr>
            <w:tcW w:w="567" w:type="dxa"/>
            <w:tcBorders>
              <w:top w:val="nil"/>
              <w:left w:val="nil"/>
              <w:bottom w:val="nil"/>
              <w:right w:val="nil"/>
            </w:tcBorders>
          </w:tcPr>
          <w:p w:rsidR="00073E63" w:rsidRPr="00C171A7" w:rsidRDefault="00073E63" w:rsidP="00C171A7">
            <w:pPr>
              <w:spacing w:before="47"/>
              <w:ind w:left="49"/>
              <w:jc w:val="center"/>
              <w:rPr>
                <w:rFonts w:ascii="Times New Roman" w:hAnsi="Times New Roman" w:cs="Times New Roman"/>
                <w:sz w:val="16"/>
                <w:szCs w:val="16"/>
              </w:rPr>
            </w:pPr>
            <w:r w:rsidRPr="00C171A7">
              <w:rPr>
                <w:rFonts w:ascii="Times New Roman"/>
                <w:color w:val="231F20"/>
                <w:sz w:val="16"/>
              </w:rPr>
              <w:t>22</w:t>
            </w:r>
          </w:p>
        </w:tc>
        <w:tc>
          <w:tcPr>
            <w:tcW w:w="5245" w:type="dxa"/>
            <w:tcBorders>
              <w:top w:val="nil"/>
              <w:left w:val="nil"/>
              <w:bottom w:val="nil"/>
              <w:right w:val="nil"/>
            </w:tcBorders>
          </w:tcPr>
          <w:p w:rsidR="00073E63" w:rsidRPr="00C171A7" w:rsidRDefault="00073E63" w:rsidP="00C171A7">
            <w:pPr>
              <w:spacing w:line="220" w:lineRule="exact"/>
              <w:ind w:left="185"/>
              <w:rPr>
                <w:rFonts w:ascii="Arial Unicode MS" w:hAnsi="Arial Unicode MS" w:cs="Arial Unicode MS"/>
                <w:sz w:val="16"/>
                <w:szCs w:val="16"/>
                <w:lang w:eastAsia="ja-JP"/>
              </w:rPr>
            </w:pPr>
            <w:r w:rsidRPr="00C171A7">
              <w:rPr>
                <w:rFonts w:ascii="Arial Unicode MS" w:hAnsi="Arial Unicode MS" w:cs="Arial Unicode MS"/>
                <w:color w:val="231F20"/>
                <w:sz w:val="16"/>
                <w:szCs w:val="16"/>
                <w:lang w:eastAsia="ja-JP"/>
              </w:rPr>
              <w:t>・帰国子女</w:t>
            </w:r>
          </w:p>
          <w:p w:rsidR="00073E63" w:rsidRPr="00C171A7" w:rsidRDefault="00073E63" w:rsidP="00C171A7">
            <w:pPr>
              <w:spacing w:line="241" w:lineRule="exact"/>
              <w:ind w:left="185"/>
              <w:rPr>
                <w:rFonts w:ascii="Arial Unicode MS" w:hAnsi="Arial Unicode MS" w:cs="Arial Unicode MS"/>
                <w:sz w:val="16"/>
                <w:szCs w:val="16"/>
                <w:lang w:eastAsia="ja-JP"/>
              </w:rPr>
            </w:pPr>
            <w:r w:rsidRPr="00C171A7">
              <w:rPr>
                <w:rFonts w:ascii="Arial Unicode MS" w:hAnsi="Arial Unicode MS" w:cs="Arial Unicode MS"/>
                <w:color w:val="231F20"/>
                <w:sz w:val="16"/>
                <w:szCs w:val="16"/>
                <w:lang w:eastAsia="ja-JP"/>
              </w:rPr>
              <w:t>・留学生</w:t>
            </w:r>
          </w:p>
          <w:p w:rsidR="00073E63" w:rsidRPr="00C171A7" w:rsidRDefault="00073E63" w:rsidP="00C171A7">
            <w:pPr>
              <w:spacing w:line="241" w:lineRule="exact"/>
              <w:ind w:left="185"/>
              <w:rPr>
                <w:rFonts w:ascii="Arial Unicode MS" w:hAnsi="Arial Unicode MS" w:cs="Arial Unicode MS"/>
                <w:sz w:val="16"/>
                <w:szCs w:val="16"/>
                <w:lang w:eastAsia="ja-JP"/>
              </w:rPr>
            </w:pPr>
            <w:r w:rsidRPr="00C171A7">
              <w:rPr>
                <w:rFonts w:ascii="Arial Unicode MS" w:hAnsi="Arial Unicode MS" w:cs="Arial Unicode MS"/>
                <w:color w:val="231F20"/>
                <w:sz w:val="16"/>
                <w:szCs w:val="16"/>
                <w:lang w:eastAsia="ja-JP"/>
              </w:rPr>
              <w:t>・留学経験者</w:t>
            </w:r>
          </w:p>
          <w:p w:rsidR="00073E63" w:rsidRPr="00C171A7" w:rsidRDefault="00073E63" w:rsidP="00C171A7">
            <w:pPr>
              <w:spacing w:line="241" w:lineRule="exact"/>
              <w:ind w:left="185"/>
              <w:rPr>
                <w:rFonts w:ascii="Arial Unicode MS" w:hAnsi="Arial Unicode MS" w:cs="Arial Unicode MS"/>
                <w:sz w:val="16"/>
                <w:szCs w:val="16"/>
                <w:lang w:eastAsia="ja-JP"/>
              </w:rPr>
            </w:pPr>
            <w:r w:rsidRPr="00C171A7">
              <w:rPr>
                <w:rFonts w:ascii="Arial Unicode MS" w:hAnsi="Arial Unicode MS" w:cs="Arial Unicode MS"/>
                <w:color w:val="231F20"/>
                <w:sz w:val="16"/>
                <w:szCs w:val="16"/>
                <w:lang w:eastAsia="ja-JP"/>
              </w:rPr>
              <w:t>・既習学生</w:t>
            </w:r>
          </w:p>
          <w:p w:rsidR="00073E63" w:rsidRPr="00C171A7" w:rsidRDefault="00073E63" w:rsidP="00C171A7">
            <w:pPr>
              <w:spacing w:line="261" w:lineRule="exact"/>
              <w:ind w:left="185"/>
              <w:rPr>
                <w:rFonts w:ascii="Arial Unicode MS" w:hAnsi="Arial Unicode MS" w:cs="Arial Unicode MS"/>
                <w:sz w:val="16"/>
                <w:szCs w:val="16"/>
                <w:lang w:eastAsia="ja-JP"/>
              </w:rPr>
            </w:pPr>
            <w:r w:rsidRPr="00C171A7">
              <w:rPr>
                <w:rFonts w:ascii="Arial Unicode MS" w:hAnsi="Arial Unicode MS" w:cs="Arial Unicode MS"/>
                <w:color w:val="231F20"/>
                <w:sz w:val="16"/>
                <w:szCs w:val="16"/>
                <w:lang w:eastAsia="ja-JP"/>
              </w:rPr>
              <w:t>・ネイティブ</w:t>
            </w:r>
          </w:p>
        </w:tc>
      </w:tr>
      <w:tr w:rsidR="00073E63" w:rsidTr="00C171A7">
        <w:tblPrEx>
          <w:tblLook w:val="01E0" w:firstRow="1" w:lastRow="1" w:firstColumn="1" w:lastColumn="1" w:noHBand="0" w:noVBand="0"/>
        </w:tblPrEx>
        <w:trPr>
          <w:trHeight w:hRule="exact" w:val="992"/>
        </w:trPr>
        <w:tc>
          <w:tcPr>
            <w:tcW w:w="3544" w:type="dxa"/>
            <w:tcBorders>
              <w:top w:val="nil"/>
              <w:left w:val="nil"/>
              <w:bottom w:val="nil"/>
              <w:right w:val="nil"/>
            </w:tcBorders>
          </w:tcPr>
          <w:p w:rsidR="00073E63" w:rsidRPr="00C171A7" w:rsidRDefault="00073E63" w:rsidP="00C171A7">
            <w:pPr>
              <w:spacing w:line="225" w:lineRule="exact"/>
              <w:ind w:left="218"/>
              <w:rPr>
                <w:rFonts w:ascii="Arial Unicode MS" w:hAnsi="Arial Unicode MS" w:cs="Arial Unicode MS"/>
                <w:sz w:val="16"/>
                <w:szCs w:val="16"/>
                <w:lang w:eastAsia="ja-JP"/>
              </w:rPr>
            </w:pPr>
            <w:r w:rsidRPr="00C171A7">
              <w:rPr>
                <w:rFonts w:ascii="Arial Unicode MS" w:hAnsi="Arial Unicode MS" w:cs="Arial Unicode MS"/>
                <w:color w:val="231F20"/>
                <w:sz w:val="16"/>
                <w:szCs w:val="16"/>
                <w:lang w:eastAsia="ja-JP"/>
              </w:rPr>
              <w:t>授業や課題の代替・変更</w:t>
            </w:r>
          </w:p>
        </w:tc>
        <w:tc>
          <w:tcPr>
            <w:tcW w:w="567" w:type="dxa"/>
            <w:tcBorders>
              <w:top w:val="nil"/>
              <w:left w:val="nil"/>
              <w:bottom w:val="nil"/>
              <w:right w:val="nil"/>
            </w:tcBorders>
          </w:tcPr>
          <w:p w:rsidR="00073E63" w:rsidRPr="00C171A7" w:rsidRDefault="00073E63" w:rsidP="00C171A7">
            <w:pPr>
              <w:spacing w:before="32"/>
              <w:ind w:left="49"/>
              <w:jc w:val="center"/>
              <w:rPr>
                <w:rFonts w:ascii="Times New Roman" w:hAnsi="Times New Roman" w:cs="Times New Roman"/>
                <w:sz w:val="16"/>
                <w:szCs w:val="16"/>
              </w:rPr>
            </w:pPr>
            <w:r w:rsidRPr="00C171A7">
              <w:rPr>
                <w:rFonts w:ascii="Times New Roman"/>
                <w:color w:val="231F20"/>
                <w:sz w:val="16"/>
              </w:rPr>
              <w:t>13</w:t>
            </w:r>
          </w:p>
        </w:tc>
        <w:tc>
          <w:tcPr>
            <w:tcW w:w="5245" w:type="dxa"/>
            <w:tcBorders>
              <w:top w:val="nil"/>
              <w:left w:val="nil"/>
              <w:bottom w:val="nil"/>
              <w:right w:val="nil"/>
            </w:tcBorders>
          </w:tcPr>
          <w:p w:rsidR="00073E63" w:rsidRPr="00C171A7" w:rsidRDefault="00073E63" w:rsidP="00C171A7">
            <w:pPr>
              <w:spacing w:line="205" w:lineRule="exact"/>
              <w:ind w:left="185"/>
              <w:rPr>
                <w:rFonts w:ascii="Arial Unicode MS" w:hAnsi="Arial Unicode MS" w:cs="Arial Unicode MS"/>
                <w:sz w:val="16"/>
                <w:szCs w:val="16"/>
                <w:lang w:eastAsia="ja-JP"/>
              </w:rPr>
            </w:pPr>
            <w:r w:rsidRPr="00C171A7">
              <w:rPr>
                <w:rFonts w:ascii="Arial Unicode MS" w:hAnsi="Arial Unicode MS" w:cs="Arial Unicode MS"/>
                <w:color w:val="231F20"/>
                <w:sz w:val="16"/>
                <w:szCs w:val="16"/>
                <w:lang w:eastAsia="ja-JP"/>
              </w:rPr>
              <w:t>・個別授業の開講</w:t>
            </w:r>
          </w:p>
          <w:p w:rsidR="00073E63" w:rsidRPr="00C171A7" w:rsidRDefault="00073E63" w:rsidP="00C171A7">
            <w:pPr>
              <w:spacing w:line="241" w:lineRule="exact"/>
              <w:ind w:left="185"/>
              <w:rPr>
                <w:rFonts w:ascii="Arial Unicode MS" w:hAnsi="Arial Unicode MS" w:cs="Arial Unicode MS"/>
                <w:sz w:val="16"/>
                <w:szCs w:val="16"/>
                <w:lang w:eastAsia="ja-JP"/>
              </w:rPr>
            </w:pPr>
            <w:r w:rsidRPr="00C171A7">
              <w:rPr>
                <w:rFonts w:ascii="Arial Unicode MS" w:hAnsi="Arial Unicode MS" w:cs="Arial Unicode MS"/>
                <w:color w:val="231F20"/>
                <w:sz w:val="16"/>
                <w:szCs w:val="16"/>
                <w:lang w:eastAsia="ja-JP"/>
              </w:rPr>
              <w:t>・</w:t>
            </w:r>
            <w:r w:rsidRPr="00C171A7">
              <w:rPr>
                <w:rFonts w:ascii="Times New Roman" w:hAnsi="Times New Roman" w:cs="Times New Roman"/>
                <w:color w:val="231F20"/>
                <w:sz w:val="16"/>
                <w:szCs w:val="16"/>
                <w:lang w:eastAsia="ja-JP"/>
              </w:rPr>
              <w:t>E</w:t>
            </w:r>
            <w:r w:rsidRPr="00C171A7">
              <w:rPr>
                <w:rFonts w:ascii="Arial Unicode MS" w:hAnsi="Arial Unicode MS" w:cs="Arial Unicode MS"/>
                <w:color w:val="231F20"/>
                <w:sz w:val="16"/>
                <w:szCs w:val="16"/>
                <w:lang w:eastAsia="ja-JP"/>
              </w:rPr>
              <w:t>ラーニング（字幕）</w:t>
            </w:r>
          </w:p>
          <w:p w:rsidR="00073E63" w:rsidRPr="00C171A7" w:rsidRDefault="00073E63" w:rsidP="00C171A7">
            <w:pPr>
              <w:spacing w:line="241" w:lineRule="exact"/>
              <w:ind w:left="185"/>
              <w:rPr>
                <w:rFonts w:ascii="Arial Unicode MS" w:hAnsi="Arial Unicode MS" w:cs="Arial Unicode MS"/>
                <w:sz w:val="16"/>
                <w:szCs w:val="16"/>
                <w:lang w:eastAsia="ja-JP"/>
              </w:rPr>
            </w:pPr>
            <w:r w:rsidRPr="00C171A7">
              <w:rPr>
                <w:rFonts w:ascii="Arial Unicode MS" w:hAnsi="Arial Unicode MS" w:cs="Arial Unicode MS"/>
                <w:color w:val="231F20"/>
                <w:sz w:val="16"/>
                <w:szCs w:val="16"/>
                <w:lang w:eastAsia="ja-JP"/>
              </w:rPr>
              <w:t>・ライティングで代替</w:t>
            </w:r>
          </w:p>
          <w:p w:rsidR="00073E63" w:rsidRPr="00C171A7" w:rsidRDefault="00073E63" w:rsidP="00C171A7">
            <w:pPr>
              <w:spacing w:line="261" w:lineRule="exact"/>
              <w:ind w:left="185"/>
              <w:rPr>
                <w:rFonts w:ascii="Arial Unicode MS" w:hAnsi="Arial Unicode MS" w:cs="Arial Unicode MS"/>
                <w:sz w:val="16"/>
                <w:szCs w:val="16"/>
                <w:lang w:eastAsia="ja-JP"/>
              </w:rPr>
            </w:pPr>
            <w:r w:rsidRPr="00C171A7">
              <w:rPr>
                <w:rFonts w:ascii="Arial Unicode MS" w:hAnsi="Arial Unicode MS" w:cs="Arial Unicode MS"/>
                <w:color w:val="231F20"/>
                <w:sz w:val="16"/>
                <w:szCs w:val="16"/>
                <w:lang w:eastAsia="ja-JP"/>
              </w:rPr>
              <w:t>・日本人教員の授業に配当し，ノートテイクの困難さを軽減する</w:t>
            </w:r>
          </w:p>
        </w:tc>
      </w:tr>
      <w:tr w:rsidR="00073E63" w:rsidTr="00C171A7">
        <w:tblPrEx>
          <w:tblLook w:val="01E0" w:firstRow="1" w:lastRow="1" w:firstColumn="1" w:lastColumn="1" w:noHBand="0" w:noVBand="0"/>
        </w:tblPrEx>
        <w:trPr>
          <w:trHeight w:hRule="exact" w:val="751"/>
        </w:trPr>
        <w:tc>
          <w:tcPr>
            <w:tcW w:w="3544" w:type="dxa"/>
            <w:tcBorders>
              <w:top w:val="nil"/>
              <w:left w:val="nil"/>
              <w:bottom w:val="nil"/>
              <w:right w:val="nil"/>
            </w:tcBorders>
          </w:tcPr>
          <w:p w:rsidR="00073E63" w:rsidRPr="00C171A7" w:rsidRDefault="00073E63" w:rsidP="00C171A7">
            <w:pPr>
              <w:spacing w:line="225" w:lineRule="exact"/>
              <w:ind w:left="218"/>
              <w:rPr>
                <w:rFonts w:ascii="Arial Unicode MS" w:hAnsi="Arial Unicode MS" w:cs="Arial Unicode MS"/>
                <w:sz w:val="16"/>
                <w:szCs w:val="16"/>
              </w:rPr>
            </w:pPr>
            <w:r w:rsidRPr="00C171A7">
              <w:rPr>
                <w:rFonts w:ascii="Arial Unicode MS" w:hAnsi="Arial Unicode MS" w:cs="Arial Unicode MS"/>
                <w:color w:val="231F20"/>
                <w:sz w:val="16"/>
                <w:szCs w:val="16"/>
              </w:rPr>
              <w:t>授業担当者の工夫</w:t>
            </w:r>
          </w:p>
        </w:tc>
        <w:tc>
          <w:tcPr>
            <w:tcW w:w="567" w:type="dxa"/>
            <w:tcBorders>
              <w:top w:val="nil"/>
              <w:left w:val="nil"/>
              <w:bottom w:val="nil"/>
              <w:right w:val="nil"/>
            </w:tcBorders>
          </w:tcPr>
          <w:p w:rsidR="00073E63" w:rsidRPr="00C171A7" w:rsidRDefault="00073E63" w:rsidP="00C171A7">
            <w:pPr>
              <w:spacing w:before="32"/>
              <w:ind w:left="129"/>
              <w:jc w:val="center"/>
              <w:rPr>
                <w:rFonts w:ascii="Times New Roman" w:hAnsi="Times New Roman" w:cs="Times New Roman"/>
                <w:sz w:val="16"/>
                <w:szCs w:val="16"/>
              </w:rPr>
            </w:pPr>
            <w:r w:rsidRPr="00C171A7">
              <w:rPr>
                <w:rFonts w:ascii="Times New Roman"/>
                <w:color w:val="231F20"/>
                <w:sz w:val="16"/>
              </w:rPr>
              <w:t>8</w:t>
            </w:r>
          </w:p>
        </w:tc>
        <w:tc>
          <w:tcPr>
            <w:tcW w:w="5245" w:type="dxa"/>
            <w:tcBorders>
              <w:top w:val="nil"/>
              <w:left w:val="nil"/>
              <w:bottom w:val="nil"/>
              <w:right w:val="nil"/>
            </w:tcBorders>
          </w:tcPr>
          <w:p w:rsidR="00073E63" w:rsidRPr="00C171A7" w:rsidRDefault="00073E63" w:rsidP="00C171A7">
            <w:pPr>
              <w:spacing w:line="205" w:lineRule="exact"/>
              <w:ind w:left="185"/>
              <w:rPr>
                <w:rFonts w:ascii="Arial Unicode MS" w:hAnsi="Arial Unicode MS" w:cs="Arial Unicode MS"/>
                <w:sz w:val="16"/>
                <w:szCs w:val="16"/>
                <w:lang w:eastAsia="ja-JP"/>
              </w:rPr>
            </w:pPr>
            <w:r w:rsidRPr="00C171A7">
              <w:rPr>
                <w:rFonts w:ascii="Arial Unicode MS" w:hAnsi="Arial Unicode MS" w:cs="Arial Unicode MS"/>
                <w:color w:val="231F20"/>
                <w:sz w:val="16"/>
                <w:szCs w:val="16"/>
                <w:lang w:eastAsia="ja-JP"/>
              </w:rPr>
              <w:t>・スクリプトの事前準備</w:t>
            </w:r>
          </w:p>
          <w:p w:rsidR="00073E63" w:rsidRPr="00C171A7" w:rsidRDefault="00073E63" w:rsidP="00C171A7">
            <w:pPr>
              <w:spacing w:line="241" w:lineRule="exact"/>
              <w:ind w:left="185"/>
              <w:rPr>
                <w:rFonts w:ascii="Arial Unicode MS" w:hAnsi="Arial Unicode MS" w:cs="Arial Unicode MS"/>
                <w:sz w:val="16"/>
                <w:szCs w:val="16"/>
                <w:lang w:eastAsia="ja-JP"/>
              </w:rPr>
            </w:pPr>
            <w:r w:rsidRPr="00C171A7">
              <w:rPr>
                <w:rFonts w:ascii="Arial Unicode MS" w:hAnsi="Arial Unicode MS" w:cs="Arial Unicode MS"/>
                <w:color w:val="231F20"/>
                <w:sz w:val="16"/>
                <w:szCs w:val="16"/>
                <w:lang w:eastAsia="ja-JP"/>
              </w:rPr>
              <w:t>・視覚教材の準備</w:t>
            </w:r>
          </w:p>
          <w:p w:rsidR="00073E63" w:rsidRPr="00C171A7" w:rsidRDefault="00073E63" w:rsidP="00C171A7">
            <w:pPr>
              <w:spacing w:line="261" w:lineRule="exact"/>
              <w:ind w:left="185"/>
              <w:rPr>
                <w:rFonts w:ascii="Arial Unicode MS" w:hAnsi="Arial Unicode MS" w:cs="Arial Unicode MS"/>
                <w:sz w:val="16"/>
                <w:szCs w:val="16"/>
                <w:lang w:eastAsia="ja-JP"/>
              </w:rPr>
            </w:pPr>
            <w:r w:rsidRPr="00C171A7">
              <w:rPr>
                <w:rFonts w:ascii="Arial Unicode MS" w:hAnsi="Arial Unicode MS" w:cs="Arial Unicode MS"/>
                <w:color w:val="231F20"/>
                <w:sz w:val="16"/>
                <w:szCs w:val="16"/>
                <w:lang w:eastAsia="ja-JP"/>
              </w:rPr>
              <w:t>・会話スピードの調整</w:t>
            </w:r>
          </w:p>
        </w:tc>
      </w:tr>
      <w:tr w:rsidR="00073E63" w:rsidTr="00C171A7">
        <w:tblPrEx>
          <w:tblLook w:val="01E0" w:firstRow="1" w:lastRow="1" w:firstColumn="1" w:lastColumn="1" w:noHBand="0" w:noVBand="0"/>
        </w:tblPrEx>
        <w:trPr>
          <w:trHeight w:hRule="exact" w:val="346"/>
        </w:trPr>
        <w:tc>
          <w:tcPr>
            <w:tcW w:w="3544" w:type="dxa"/>
            <w:tcBorders>
              <w:top w:val="nil"/>
              <w:left w:val="nil"/>
              <w:bottom w:val="nil"/>
              <w:right w:val="nil"/>
            </w:tcBorders>
          </w:tcPr>
          <w:p w:rsidR="00073E63" w:rsidRPr="00C171A7" w:rsidRDefault="00073E63" w:rsidP="00C171A7">
            <w:pPr>
              <w:spacing w:line="225" w:lineRule="exact"/>
              <w:ind w:left="218"/>
              <w:rPr>
                <w:rFonts w:ascii="Arial Unicode MS" w:hAnsi="Arial Unicode MS" w:cs="Arial Unicode MS"/>
                <w:sz w:val="16"/>
                <w:szCs w:val="16"/>
              </w:rPr>
            </w:pPr>
            <w:r w:rsidRPr="00C171A7">
              <w:rPr>
                <w:rFonts w:ascii="Times New Roman" w:hAnsi="Times New Roman" w:cs="Times New Roman"/>
                <w:color w:val="231F20"/>
                <w:sz w:val="16"/>
                <w:szCs w:val="16"/>
              </w:rPr>
              <w:t>ICT</w:t>
            </w:r>
            <w:r w:rsidRPr="00C171A7">
              <w:rPr>
                <w:rFonts w:ascii="Arial Unicode MS" w:hAnsi="Arial Unicode MS" w:cs="Arial Unicode MS"/>
                <w:color w:val="231F20"/>
                <w:sz w:val="16"/>
                <w:szCs w:val="16"/>
              </w:rPr>
              <w:t>機器の活用</w:t>
            </w:r>
          </w:p>
        </w:tc>
        <w:tc>
          <w:tcPr>
            <w:tcW w:w="567" w:type="dxa"/>
            <w:tcBorders>
              <w:top w:val="nil"/>
              <w:left w:val="nil"/>
              <w:bottom w:val="nil"/>
              <w:right w:val="nil"/>
            </w:tcBorders>
          </w:tcPr>
          <w:p w:rsidR="00073E63" w:rsidRPr="00C171A7" w:rsidRDefault="00073E63" w:rsidP="00C171A7">
            <w:pPr>
              <w:spacing w:before="32"/>
              <w:ind w:left="129"/>
              <w:jc w:val="center"/>
              <w:rPr>
                <w:rFonts w:ascii="Times New Roman" w:hAnsi="Times New Roman" w:cs="Times New Roman"/>
                <w:sz w:val="16"/>
                <w:szCs w:val="16"/>
              </w:rPr>
            </w:pPr>
            <w:r w:rsidRPr="00C171A7">
              <w:rPr>
                <w:rFonts w:ascii="Times New Roman"/>
                <w:color w:val="231F20"/>
                <w:sz w:val="16"/>
              </w:rPr>
              <w:t>4</w:t>
            </w:r>
          </w:p>
        </w:tc>
        <w:tc>
          <w:tcPr>
            <w:tcW w:w="5245" w:type="dxa"/>
            <w:tcBorders>
              <w:top w:val="nil"/>
              <w:left w:val="nil"/>
              <w:bottom w:val="nil"/>
              <w:right w:val="nil"/>
            </w:tcBorders>
          </w:tcPr>
          <w:p w:rsidR="00073E63" w:rsidRPr="00C171A7" w:rsidRDefault="00073E63" w:rsidP="00C171A7">
            <w:pPr>
              <w:spacing w:line="225" w:lineRule="exact"/>
              <w:ind w:left="185"/>
              <w:rPr>
                <w:rFonts w:ascii="Arial Unicode MS" w:hAnsi="Arial Unicode MS" w:cs="Arial Unicode MS"/>
                <w:sz w:val="16"/>
                <w:szCs w:val="16"/>
                <w:lang w:eastAsia="ja-JP"/>
              </w:rPr>
            </w:pPr>
            <w:r w:rsidRPr="00C171A7">
              <w:rPr>
                <w:rFonts w:ascii="Arial Unicode MS" w:hAnsi="Arial Unicode MS" w:cs="Arial Unicode MS"/>
                <w:color w:val="231F20"/>
                <w:sz w:val="16"/>
                <w:szCs w:val="16"/>
                <w:lang w:eastAsia="ja-JP"/>
              </w:rPr>
              <w:t>・音声認識ソフトウェアの活用</w:t>
            </w:r>
          </w:p>
        </w:tc>
      </w:tr>
      <w:tr w:rsidR="00073E63" w:rsidTr="00C171A7">
        <w:tblPrEx>
          <w:tblLook w:val="01E0" w:firstRow="1" w:lastRow="1" w:firstColumn="1" w:lastColumn="1" w:noHBand="0" w:noVBand="0"/>
        </w:tblPrEx>
        <w:trPr>
          <w:trHeight w:hRule="exact" w:val="751"/>
        </w:trPr>
        <w:tc>
          <w:tcPr>
            <w:tcW w:w="3544" w:type="dxa"/>
            <w:tcBorders>
              <w:top w:val="nil"/>
              <w:left w:val="nil"/>
              <w:bottom w:val="nil"/>
              <w:right w:val="nil"/>
            </w:tcBorders>
          </w:tcPr>
          <w:p w:rsidR="00073E63" w:rsidRPr="00C171A7" w:rsidRDefault="00073E63" w:rsidP="00C171A7">
            <w:pPr>
              <w:spacing w:line="225" w:lineRule="exact"/>
              <w:ind w:left="218"/>
              <w:rPr>
                <w:rFonts w:ascii="Arial Unicode MS" w:hAnsi="Arial Unicode MS" w:cs="Arial Unicode MS"/>
                <w:sz w:val="16"/>
                <w:szCs w:val="16"/>
              </w:rPr>
            </w:pPr>
            <w:r w:rsidRPr="00C171A7">
              <w:rPr>
                <w:rFonts w:ascii="Arial Unicode MS" w:hAnsi="Arial Unicode MS" w:cs="Arial Unicode MS"/>
                <w:color w:val="231F20"/>
                <w:sz w:val="16"/>
                <w:szCs w:val="16"/>
              </w:rPr>
              <w:t>支援方法の工夫</w:t>
            </w:r>
          </w:p>
        </w:tc>
        <w:tc>
          <w:tcPr>
            <w:tcW w:w="567" w:type="dxa"/>
            <w:tcBorders>
              <w:top w:val="nil"/>
              <w:left w:val="nil"/>
              <w:bottom w:val="nil"/>
              <w:right w:val="nil"/>
            </w:tcBorders>
          </w:tcPr>
          <w:p w:rsidR="00073E63" w:rsidRPr="00C171A7" w:rsidRDefault="00073E63" w:rsidP="00C171A7">
            <w:pPr>
              <w:spacing w:before="32"/>
              <w:ind w:left="129"/>
              <w:jc w:val="center"/>
              <w:rPr>
                <w:rFonts w:ascii="Times New Roman" w:hAnsi="Times New Roman" w:cs="Times New Roman"/>
                <w:sz w:val="16"/>
                <w:szCs w:val="16"/>
              </w:rPr>
            </w:pPr>
            <w:r w:rsidRPr="00C171A7">
              <w:rPr>
                <w:rFonts w:ascii="Times New Roman"/>
                <w:color w:val="231F20"/>
                <w:sz w:val="16"/>
              </w:rPr>
              <w:t>3</w:t>
            </w:r>
          </w:p>
        </w:tc>
        <w:tc>
          <w:tcPr>
            <w:tcW w:w="5245" w:type="dxa"/>
            <w:tcBorders>
              <w:top w:val="nil"/>
              <w:left w:val="nil"/>
              <w:bottom w:val="nil"/>
              <w:right w:val="nil"/>
            </w:tcBorders>
          </w:tcPr>
          <w:p w:rsidR="00073E63" w:rsidRPr="00C171A7" w:rsidRDefault="00073E63" w:rsidP="00C171A7">
            <w:pPr>
              <w:spacing w:line="205" w:lineRule="exact"/>
              <w:ind w:left="185"/>
              <w:rPr>
                <w:rFonts w:ascii="Arial Unicode MS" w:hAnsi="Arial Unicode MS" w:cs="Arial Unicode MS"/>
                <w:sz w:val="16"/>
                <w:szCs w:val="16"/>
                <w:lang w:eastAsia="ja-JP"/>
              </w:rPr>
            </w:pPr>
            <w:r w:rsidRPr="00C171A7">
              <w:rPr>
                <w:rFonts w:ascii="Arial Unicode MS" w:hAnsi="Arial Unicode MS" w:cs="Arial Unicode MS"/>
                <w:color w:val="231F20"/>
                <w:sz w:val="16"/>
                <w:szCs w:val="16"/>
                <w:lang w:eastAsia="ja-JP"/>
              </w:rPr>
              <w:t>・筆談</w:t>
            </w:r>
          </w:p>
          <w:p w:rsidR="00073E63" w:rsidRPr="00C171A7" w:rsidRDefault="00073E63" w:rsidP="00C171A7">
            <w:pPr>
              <w:spacing w:line="241" w:lineRule="exact"/>
              <w:ind w:left="185"/>
              <w:rPr>
                <w:rFonts w:ascii="Arial Unicode MS" w:hAnsi="Arial Unicode MS" w:cs="Arial Unicode MS"/>
                <w:sz w:val="16"/>
                <w:szCs w:val="16"/>
                <w:lang w:eastAsia="ja-JP"/>
              </w:rPr>
            </w:pPr>
            <w:r w:rsidRPr="00C171A7">
              <w:rPr>
                <w:rFonts w:ascii="Arial Unicode MS" w:hAnsi="Arial Unicode MS" w:cs="Arial Unicode MS"/>
                <w:color w:val="231F20"/>
                <w:sz w:val="16"/>
                <w:szCs w:val="16"/>
                <w:lang w:eastAsia="ja-JP"/>
              </w:rPr>
              <w:t>・筆記支援者の配置</w:t>
            </w:r>
          </w:p>
          <w:p w:rsidR="00073E63" w:rsidRPr="00C171A7" w:rsidRDefault="00073E63" w:rsidP="00C171A7">
            <w:pPr>
              <w:spacing w:line="261" w:lineRule="exact"/>
              <w:ind w:left="185"/>
              <w:rPr>
                <w:rFonts w:ascii="Arial Unicode MS" w:hAnsi="Arial Unicode MS" w:cs="Arial Unicode MS"/>
                <w:sz w:val="16"/>
                <w:szCs w:val="16"/>
              </w:rPr>
            </w:pPr>
            <w:r w:rsidRPr="00C171A7">
              <w:rPr>
                <w:rFonts w:ascii="Arial Unicode MS" w:hAnsi="Arial Unicode MS" w:cs="Arial Unicode MS"/>
                <w:color w:val="231F20"/>
                <w:sz w:val="16"/>
                <w:szCs w:val="16"/>
              </w:rPr>
              <w:t>・手話でリレー通訳</w:t>
            </w:r>
          </w:p>
        </w:tc>
      </w:tr>
      <w:tr w:rsidR="00073E63" w:rsidTr="00C171A7">
        <w:tblPrEx>
          <w:tblLook w:val="01E0" w:firstRow="1" w:lastRow="1" w:firstColumn="1" w:lastColumn="1" w:noHBand="0" w:noVBand="0"/>
        </w:tblPrEx>
        <w:trPr>
          <w:trHeight w:hRule="exact" w:val="376"/>
        </w:trPr>
        <w:tc>
          <w:tcPr>
            <w:tcW w:w="3544" w:type="dxa"/>
            <w:tcBorders>
              <w:top w:val="nil"/>
              <w:left w:val="nil"/>
              <w:bottom w:val="nil"/>
              <w:right w:val="nil"/>
            </w:tcBorders>
          </w:tcPr>
          <w:p w:rsidR="00073E63" w:rsidRPr="00C171A7" w:rsidRDefault="00073E63" w:rsidP="00C171A7">
            <w:pPr>
              <w:spacing w:line="225" w:lineRule="exact"/>
              <w:ind w:left="218"/>
              <w:rPr>
                <w:rFonts w:ascii="Arial Unicode MS" w:hAnsi="Arial Unicode MS" w:cs="Arial Unicode MS"/>
                <w:sz w:val="16"/>
                <w:szCs w:val="16"/>
              </w:rPr>
            </w:pPr>
            <w:r w:rsidRPr="00C171A7">
              <w:rPr>
                <w:rFonts w:ascii="Arial Unicode MS" w:hAnsi="Arial Unicode MS" w:cs="Arial Unicode MS"/>
                <w:color w:val="231F20"/>
                <w:sz w:val="16"/>
                <w:szCs w:val="16"/>
              </w:rPr>
              <w:t>補聴機器の活用</w:t>
            </w:r>
          </w:p>
        </w:tc>
        <w:tc>
          <w:tcPr>
            <w:tcW w:w="567" w:type="dxa"/>
            <w:tcBorders>
              <w:top w:val="nil"/>
              <w:left w:val="nil"/>
              <w:bottom w:val="nil"/>
              <w:right w:val="nil"/>
            </w:tcBorders>
          </w:tcPr>
          <w:p w:rsidR="00073E63" w:rsidRPr="00C171A7" w:rsidRDefault="00073E63" w:rsidP="00C171A7">
            <w:pPr>
              <w:spacing w:before="32"/>
              <w:ind w:left="129"/>
              <w:jc w:val="center"/>
              <w:rPr>
                <w:rFonts w:ascii="Times New Roman" w:hAnsi="Times New Roman" w:cs="Times New Roman"/>
                <w:sz w:val="16"/>
                <w:szCs w:val="16"/>
              </w:rPr>
            </w:pPr>
            <w:r w:rsidRPr="00C171A7">
              <w:rPr>
                <w:rFonts w:ascii="Times New Roman"/>
                <w:color w:val="231F20"/>
                <w:sz w:val="16"/>
              </w:rPr>
              <w:t>2</w:t>
            </w:r>
          </w:p>
        </w:tc>
        <w:tc>
          <w:tcPr>
            <w:tcW w:w="5245" w:type="dxa"/>
            <w:tcBorders>
              <w:top w:val="nil"/>
              <w:left w:val="nil"/>
              <w:bottom w:val="nil"/>
              <w:right w:val="nil"/>
            </w:tcBorders>
          </w:tcPr>
          <w:p w:rsidR="00073E63" w:rsidRPr="00C171A7" w:rsidRDefault="00073E63" w:rsidP="00C171A7">
            <w:pPr>
              <w:spacing w:line="225" w:lineRule="exact"/>
              <w:ind w:left="185"/>
              <w:rPr>
                <w:rFonts w:ascii="Arial Unicode MS" w:hAnsi="Arial Unicode MS" w:cs="Arial Unicode MS"/>
                <w:sz w:val="16"/>
                <w:szCs w:val="16"/>
                <w:lang w:eastAsia="ja-JP"/>
              </w:rPr>
            </w:pPr>
            <w:r w:rsidRPr="00C171A7">
              <w:rPr>
                <w:rFonts w:ascii="Arial Unicode MS" w:hAnsi="Arial Unicode MS" w:cs="Arial Unicode MS"/>
                <w:color w:val="231F20"/>
                <w:spacing w:val="-1"/>
                <w:sz w:val="16"/>
                <w:szCs w:val="16"/>
                <w:lang w:eastAsia="ja-JP"/>
              </w:rPr>
              <w:t>・補聴器トランスミッター（</w:t>
            </w:r>
            <w:r w:rsidR="00C171A7">
              <w:rPr>
                <w:rFonts w:ascii="Times New Roman" w:hAnsi="Times New Roman" w:cs="Times New Roman"/>
                <w:color w:val="231F20"/>
                <w:spacing w:val="-1"/>
                <w:sz w:val="16"/>
                <w:szCs w:val="16"/>
                <w:lang w:eastAsia="ja-JP"/>
              </w:rPr>
              <w:t>FM</w:t>
            </w:r>
            <w:r w:rsidRPr="00C171A7">
              <w:rPr>
                <w:rFonts w:ascii="Arial Unicode MS" w:hAnsi="Arial Unicode MS" w:cs="Arial Unicode MS"/>
                <w:color w:val="231F20"/>
                <w:sz w:val="16"/>
                <w:szCs w:val="16"/>
                <w:lang w:eastAsia="ja-JP"/>
              </w:rPr>
              <w:t>マイクなど）の活用</w:t>
            </w:r>
          </w:p>
        </w:tc>
      </w:tr>
      <w:tr w:rsidR="00073E63" w:rsidTr="00C171A7">
        <w:tblPrEx>
          <w:tblLook w:val="01E0" w:firstRow="1" w:lastRow="1" w:firstColumn="1" w:lastColumn="1" w:noHBand="0" w:noVBand="0"/>
        </w:tblPrEx>
        <w:trPr>
          <w:trHeight w:hRule="exact" w:val="284"/>
        </w:trPr>
        <w:tc>
          <w:tcPr>
            <w:tcW w:w="3544" w:type="dxa"/>
            <w:tcBorders>
              <w:top w:val="nil"/>
              <w:left w:val="nil"/>
              <w:bottom w:val="single" w:sz="2" w:space="0" w:color="231F20"/>
              <w:right w:val="nil"/>
            </w:tcBorders>
          </w:tcPr>
          <w:p w:rsidR="00073E63" w:rsidRPr="00C171A7" w:rsidRDefault="00073E63" w:rsidP="00C171A7">
            <w:pPr>
              <w:spacing w:line="225" w:lineRule="exact"/>
              <w:ind w:left="218"/>
              <w:rPr>
                <w:rFonts w:ascii="Arial Unicode MS" w:hAnsi="Arial Unicode MS" w:cs="Arial Unicode MS"/>
                <w:sz w:val="16"/>
                <w:szCs w:val="16"/>
                <w:lang w:eastAsia="ja-JP"/>
              </w:rPr>
            </w:pPr>
            <w:r w:rsidRPr="00C171A7">
              <w:rPr>
                <w:rFonts w:ascii="Arial Unicode MS" w:hAnsi="Arial Unicode MS" w:cs="Arial Unicode MS"/>
                <w:color w:val="231F20"/>
                <w:sz w:val="16"/>
                <w:szCs w:val="16"/>
                <w:lang w:eastAsia="ja-JP"/>
              </w:rPr>
              <w:t>情報保障者の役割の明確化</w:t>
            </w:r>
          </w:p>
        </w:tc>
        <w:tc>
          <w:tcPr>
            <w:tcW w:w="567" w:type="dxa"/>
            <w:tcBorders>
              <w:top w:val="nil"/>
              <w:left w:val="nil"/>
              <w:bottom w:val="single" w:sz="2" w:space="0" w:color="231F20"/>
              <w:right w:val="nil"/>
            </w:tcBorders>
          </w:tcPr>
          <w:p w:rsidR="00073E63" w:rsidRPr="00C171A7" w:rsidRDefault="00073E63" w:rsidP="00C171A7">
            <w:pPr>
              <w:spacing w:before="32"/>
              <w:ind w:left="129"/>
              <w:jc w:val="center"/>
              <w:rPr>
                <w:rFonts w:ascii="Times New Roman" w:hAnsi="Times New Roman" w:cs="Times New Roman"/>
                <w:sz w:val="16"/>
                <w:szCs w:val="16"/>
              </w:rPr>
            </w:pPr>
            <w:r w:rsidRPr="00C171A7">
              <w:rPr>
                <w:rFonts w:ascii="Times New Roman"/>
                <w:color w:val="231F20"/>
                <w:sz w:val="16"/>
              </w:rPr>
              <w:t>2</w:t>
            </w:r>
          </w:p>
        </w:tc>
        <w:tc>
          <w:tcPr>
            <w:tcW w:w="5245" w:type="dxa"/>
            <w:tcBorders>
              <w:top w:val="nil"/>
              <w:left w:val="nil"/>
              <w:bottom w:val="single" w:sz="2" w:space="0" w:color="231F20"/>
              <w:right w:val="nil"/>
            </w:tcBorders>
          </w:tcPr>
          <w:p w:rsidR="00073E63" w:rsidRPr="00C171A7" w:rsidRDefault="00073E63" w:rsidP="00C171A7">
            <w:pPr>
              <w:spacing w:line="225" w:lineRule="exact"/>
              <w:ind w:left="185"/>
              <w:rPr>
                <w:rFonts w:ascii="Arial Unicode MS" w:hAnsi="Arial Unicode MS" w:cs="Arial Unicode MS"/>
                <w:sz w:val="16"/>
                <w:szCs w:val="16"/>
                <w:lang w:eastAsia="ja-JP"/>
              </w:rPr>
            </w:pPr>
            <w:r w:rsidRPr="00C171A7">
              <w:rPr>
                <w:rFonts w:ascii="Arial Unicode MS" w:hAnsi="Arial Unicode MS" w:cs="Arial Unicode MS"/>
                <w:color w:val="231F20"/>
                <w:sz w:val="16"/>
                <w:szCs w:val="16"/>
                <w:lang w:eastAsia="ja-JP"/>
              </w:rPr>
              <w:t>・図示とテイクを分担する</w:t>
            </w:r>
          </w:p>
        </w:tc>
      </w:tr>
      <w:tr w:rsidR="00073E63" w:rsidTr="00C171A7">
        <w:tblPrEx>
          <w:tblLook w:val="01E0" w:firstRow="1" w:lastRow="1" w:firstColumn="1" w:lastColumn="1" w:noHBand="0" w:noVBand="0"/>
        </w:tblPrEx>
        <w:trPr>
          <w:trHeight w:hRule="exact" w:val="305"/>
        </w:trPr>
        <w:tc>
          <w:tcPr>
            <w:tcW w:w="3544" w:type="dxa"/>
            <w:tcBorders>
              <w:top w:val="nil"/>
              <w:left w:val="nil"/>
              <w:bottom w:val="nil"/>
              <w:right w:val="nil"/>
            </w:tcBorders>
          </w:tcPr>
          <w:p w:rsidR="00073E63" w:rsidRPr="00C171A7" w:rsidRDefault="00073E63" w:rsidP="00C171A7">
            <w:pPr>
              <w:spacing w:line="262" w:lineRule="exact"/>
              <w:ind w:left="58"/>
              <w:rPr>
                <w:rFonts w:ascii="Arial Unicode MS" w:hAnsi="Arial Unicode MS" w:cs="Arial Unicode MS"/>
                <w:sz w:val="16"/>
                <w:szCs w:val="16"/>
              </w:rPr>
            </w:pPr>
            <w:r w:rsidRPr="00C171A7">
              <w:rPr>
                <w:rFonts w:ascii="Arial Unicode MS" w:hAnsi="Arial Unicode MS" w:cs="Arial Unicode MS"/>
                <w:color w:val="231F20"/>
                <w:sz w:val="16"/>
                <w:szCs w:val="16"/>
              </w:rPr>
              <w:t>課題点</w:t>
            </w:r>
          </w:p>
        </w:tc>
        <w:tc>
          <w:tcPr>
            <w:tcW w:w="567" w:type="dxa"/>
            <w:tcBorders>
              <w:top w:val="nil"/>
              <w:left w:val="nil"/>
              <w:bottom w:val="nil"/>
              <w:right w:val="nil"/>
            </w:tcBorders>
          </w:tcPr>
          <w:p w:rsidR="00073E63" w:rsidRPr="00C171A7" w:rsidRDefault="00073E63" w:rsidP="00C171A7">
            <w:pPr>
              <w:jc w:val="center"/>
            </w:pPr>
          </w:p>
        </w:tc>
        <w:tc>
          <w:tcPr>
            <w:tcW w:w="5245" w:type="dxa"/>
            <w:tcBorders>
              <w:top w:val="nil"/>
              <w:left w:val="nil"/>
              <w:bottom w:val="nil"/>
              <w:right w:val="nil"/>
            </w:tcBorders>
          </w:tcPr>
          <w:p w:rsidR="00073E63" w:rsidRPr="00C171A7" w:rsidRDefault="00073E63" w:rsidP="00C171A7"/>
        </w:tc>
      </w:tr>
      <w:tr w:rsidR="00073E63" w:rsidTr="00C171A7">
        <w:tblPrEx>
          <w:tblLook w:val="01E0" w:firstRow="1" w:lastRow="1" w:firstColumn="1" w:lastColumn="1" w:noHBand="0" w:noVBand="0"/>
        </w:tblPrEx>
        <w:trPr>
          <w:trHeight w:hRule="exact" w:val="361"/>
        </w:trPr>
        <w:tc>
          <w:tcPr>
            <w:tcW w:w="3544" w:type="dxa"/>
            <w:tcBorders>
              <w:top w:val="nil"/>
              <w:left w:val="nil"/>
              <w:bottom w:val="nil"/>
              <w:right w:val="nil"/>
            </w:tcBorders>
          </w:tcPr>
          <w:p w:rsidR="00073E63" w:rsidRPr="00C171A7" w:rsidRDefault="00073E63" w:rsidP="00C171A7">
            <w:pPr>
              <w:spacing w:line="226" w:lineRule="exact"/>
              <w:ind w:left="218"/>
              <w:rPr>
                <w:rFonts w:ascii="Arial Unicode MS" w:hAnsi="Arial Unicode MS" w:cs="Arial Unicode MS"/>
                <w:sz w:val="16"/>
                <w:szCs w:val="16"/>
              </w:rPr>
            </w:pPr>
            <w:r w:rsidRPr="00C171A7">
              <w:rPr>
                <w:rFonts w:ascii="Arial Unicode MS" w:hAnsi="Arial Unicode MS" w:cs="Arial Unicode MS"/>
                <w:color w:val="231F20"/>
                <w:sz w:val="16"/>
                <w:szCs w:val="16"/>
              </w:rPr>
              <w:t>評価の困難さ</w:t>
            </w:r>
          </w:p>
        </w:tc>
        <w:tc>
          <w:tcPr>
            <w:tcW w:w="567" w:type="dxa"/>
            <w:tcBorders>
              <w:top w:val="nil"/>
              <w:left w:val="nil"/>
              <w:bottom w:val="nil"/>
              <w:right w:val="nil"/>
            </w:tcBorders>
          </w:tcPr>
          <w:p w:rsidR="00073E63" w:rsidRPr="00C171A7" w:rsidRDefault="00073E63" w:rsidP="00C171A7">
            <w:pPr>
              <w:spacing w:before="33"/>
              <w:ind w:left="129"/>
              <w:jc w:val="center"/>
              <w:rPr>
                <w:rFonts w:ascii="Times New Roman" w:hAnsi="Times New Roman" w:cs="Times New Roman"/>
                <w:sz w:val="16"/>
                <w:szCs w:val="16"/>
              </w:rPr>
            </w:pPr>
            <w:r w:rsidRPr="00C171A7">
              <w:rPr>
                <w:rFonts w:ascii="Times New Roman"/>
                <w:color w:val="231F20"/>
                <w:sz w:val="16"/>
              </w:rPr>
              <w:t>3</w:t>
            </w:r>
          </w:p>
        </w:tc>
        <w:tc>
          <w:tcPr>
            <w:tcW w:w="5245" w:type="dxa"/>
            <w:tcBorders>
              <w:top w:val="nil"/>
              <w:left w:val="nil"/>
              <w:bottom w:val="nil"/>
              <w:right w:val="nil"/>
            </w:tcBorders>
          </w:tcPr>
          <w:p w:rsidR="00073E63" w:rsidRPr="00C171A7" w:rsidRDefault="00073E63" w:rsidP="00C171A7">
            <w:pPr>
              <w:spacing w:line="226" w:lineRule="exact"/>
              <w:ind w:left="185"/>
              <w:rPr>
                <w:rFonts w:ascii="Arial Unicode MS" w:hAnsi="Arial Unicode MS" w:cs="Arial Unicode MS"/>
                <w:sz w:val="16"/>
                <w:szCs w:val="16"/>
                <w:lang w:eastAsia="ja-JP"/>
              </w:rPr>
            </w:pPr>
            <w:r w:rsidRPr="00C171A7">
              <w:rPr>
                <w:rFonts w:ascii="Arial Unicode MS" w:hAnsi="Arial Unicode MS" w:cs="Arial Unicode MS"/>
                <w:color w:val="231F20"/>
                <w:spacing w:val="-80"/>
                <w:sz w:val="16"/>
                <w:szCs w:val="16"/>
                <w:lang w:eastAsia="ja-JP"/>
              </w:rPr>
              <w:t>・</w:t>
            </w:r>
            <w:r w:rsidRPr="00C171A7">
              <w:rPr>
                <w:rFonts w:ascii="Arial Unicode MS" w:hAnsi="Arial Unicode MS" w:cs="Arial Unicode MS"/>
                <w:color w:val="231F20"/>
                <w:sz w:val="16"/>
                <w:szCs w:val="16"/>
                <w:lang w:eastAsia="ja-JP"/>
              </w:rPr>
              <w:t>（代替した場合）公正な評価基準の難しさ</w:t>
            </w:r>
          </w:p>
        </w:tc>
      </w:tr>
      <w:tr w:rsidR="00073E63" w:rsidTr="00C171A7">
        <w:tblPrEx>
          <w:tblLook w:val="01E0" w:firstRow="1" w:lastRow="1" w:firstColumn="1" w:lastColumn="1" w:noHBand="0" w:noVBand="0"/>
        </w:tblPrEx>
        <w:trPr>
          <w:trHeight w:hRule="exact" w:val="422"/>
        </w:trPr>
        <w:tc>
          <w:tcPr>
            <w:tcW w:w="3544" w:type="dxa"/>
            <w:tcBorders>
              <w:top w:val="nil"/>
              <w:left w:val="nil"/>
              <w:bottom w:val="nil"/>
              <w:right w:val="nil"/>
            </w:tcBorders>
          </w:tcPr>
          <w:p w:rsidR="00073E63" w:rsidRPr="00C171A7" w:rsidRDefault="00073E63" w:rsidP="00C171A7">
            <w:pPr>
              <w:spacing w:line="225" w:lineRule="exact"/>
              <w:ind w:left="218"/>
              <w:rPr>
                <w:rFonts w:ascii="Arial Unicode MS" w:hAnsi="Arial Unicode MS" w:cs="Arial Unicode MS"/>
                <w:sz w:val="16"/>
                <w:szCs w:val="16"/>
                <w:lang w:eastAsia="ja-JP"/>
              </w:rPr>
            </w:pPr>
            <w:r w:rsidRPr="00C171A7">
              <w:rPr>
                <w:rFonts w:ascii="Arial Unicode MS" w:hAnsi="Arial Unicode MS" w:cs="Arial Unicode MS"/>
                <w:color w:val="231F20"/>
                <w:sz w:val="16"/>
                <w:szCs w:val="16"/>
                <w:lang w:eastAsia="ja-JP"/>
              </w:rPr>
              <w:t>発音の伝達に関する困難さ</w:t>
            </w:r>
          </w:p>
        </w:tc>
        <w:tc>
          <w:tcPr>
            <w:tcW w:w="567" w:type="dxa"/>
            <w:tcBorders>
              <w:top w:val="nil"/>
              <w:left w:val="nil"/>
              <w:bottom w:val="nil"/>
              <w:right w:val="nil"/>
            </w:tcBorders>
          </w:tcPr>
          <w:p w:rsidR="00073E63" w:rsidRPr="00C171A7" w:rsidRDefault="00073E63" w:rsidP="00C171A7">
            <w:pPr>
              <w:spacing w:before="32"/>
              <w:ind w:left="129"/>
              <w:jc w:val="center"/>
              <w:rPr>
                <w:rFonts w:ascii="Times New Roman" w:hAnsi="Times New Roman" w:cs="Times New Roman"/>
                <w:sz w:val="16"/>
                <w:szCs w:val="16"/>
              </w:rPr>
            </w:pPr>
            <w:r w:rsidRPr="00C171A7">
              <w:rPr>
                <w:rFonts w:ascii="Times New Roman"/>
                <w:color w:val="231F20"/>
                <w:sz w:val="16"/>
              </w:rPr>
              <w:t>2</w:t>
            </w:r>
          </w:p>
        </w:tc>
        <w:tc>
          <w:tcPr>
            <w:tcW w:w="5245" w:type="dxa"/>
            <w:tcBorders>
              <w:top w:val="nil"/>
              <w:left w:val="nil"/>
              <w:bottom w:val="nil"/>
              <w:right w:val="nil"/>
            </w:tcBorders>
          </w:tcPr>
          <w:p w:rsidR="00073E63" w:rsidRPr="00C171A7" w:rsidRDefault="00073E63" w:rsidP="00C171A7">
            <w:pPr>
              <w:spacing w:line="225" w:lineRule="exact"/>
              <w:ind w:left="185"/>
              <w:rPr>
                <w:rFonts w:ascii="Arial Unicode MS" w:hAnsi="Arial Unicode MS" w:cs="Arial Unicode MS"/>
                <w:sz w:val="16"/>
                <w:szCs w:val="16"/>
                <w:lang w:eastAsia="ja-JP"/>
              </w:rPr>
            </w:pPr>
            <w:r w:rsidRPr="00C171A7">
              <w:rPr>
                <w:rFonts w:ascii="Arial Unicode MS" w:hAnsi="Arial Unicode MS" w:cs="Arial Unicode MS"/>
                <w:color w:val="231F20"/>
                <w:sz w:val="16"/>
                <w:szCs w:val="16"/>
                <w:lang w:eastAsia="ja-JP"/>
              </w:rPr>
              <w:t>・発音自体を学ぶ講義における対応</w:t>
            </w:r>
          </w:p>
        </w:tc>
      </w:tr>
      <w:tr w:rsidR="00073E63" w:rsidTr="00C171A7">
        <w:tblPrEx>
          <w:tblLook w:val="01E0" w:firstRow="1" w:lastRow="1" w:firstColumn="1" w:lastColumn="1" w:noHBand="0" w:noVBand="0"/>
        </w:tblPrEx>
        <w:trPr>
          <w:trHeight w:hRule="exact" w:val="428"/>
        </w:trPr>
        <w:tc>
          <w:tcPr>
            <w:tcW w:w="3544" w:type="dxa"/>
            <w:tcBorders>
              <w:top w:val="nil"/>
              <w:left w:val="nil"/>
              <w:bottom w:val="nil"/>
              <w:right w:val="nil"/>
            </w:tcBorders>
          </w:tcPr>
          <w:p w:rsidR="00073E63" w:rsidRPr="00C171A7" w:rsidRDefault="00073E63" w:rsidP="00C171A7">
            <w:pPr>
              <w:spacing w:line="225" w:lineRule="exact"/>
              <w:ind w:left="218"/>
              <w:rPr>
                <w:rFonts w:ascii="Arial Unicode MS" w:hAnsi="Arial Unicode MS" w:cs="Arial Unicode MS"/>
                <w:sz w:val="16"/>
                <w:szCs w:val="16"/>
                <w:lang w:eastAsia="ja-JP"/>
              </w:rPr>
            </w:pPr>
            <w:r w:rsidRPr="00C171A7">
              <w:rPr>
                <w:rFonts w:ascii="Arial Unicode MS" w:hAnsi="Arial Unicode MS" w:cs="Arial Unicode MS"/>
                <w:color w:val="231F20"/>
                <w:sz w:val="16"/>
                <w:szCs w:val="16"/>
                <w:lang w:eastAsia="ja-JP"/>
              </w:rPr>
              <w:t>グループディスカッション支援の困難さ</w:t>
            </w:r>
          </w:p>
        </w:tc>
        <w:tc>
          <w:tcPr>
            <w:tcW w:w="567" w:type="dxa"/>
            <w:tcBorders>
              <w:top w:val="nil"/>
              <w:left w:val="nil"/>
              <w:bottom w:val="nil"/>
              <w:right w:val="nil"/>
            </w:tcBorders>
          </w:tcPr>
          <w:p w:rsidR="00073E63" w:rsidRPr="00C171A7" w:rsidRDefault="00073E63" w:rsidP="00C171A7">
            <w:pPr>
              <w:spacing w:before="32"/>
              <w:ind w:left="129"/>
              <w:jc w:val="center"/>
              <w:rPr>
                <w:rFonts w:ascii="Times New Roman" w:hAnsi="Times New Roman" w:cs="Times New Roman"/>
                <w:sz w:val="16"/>
                <w:szCs w:val="16"/>
              </w:rPr>
            </w:pPr>
            <w:r w:rsidRPr="00C171A7">
              <w:rPr>
                <w:rFonts w:ascii="Times New Roman"/>
                <w:color w:val="231F20"/>
                <w:sz w:val="16"/>
              </w:rPr>
              <w:t>1</w:t>
            </w:r>
          </w:p>
        </w:tc>
        <w:tc>
          <w:tcPr>
            <w:tcW w:w="5245" w:type="dxa"/>
            <w:tcBorders>
              <w:top w:val="nil"/>
              <w:left w:val="nil"/>
              <w:bottom w:val="nil"/>
              <w:right w:val="nil"/>
            </w:tcBorders>
          </w:tcPr>
          <w:p w:rsidR="00073E63" w:rsidRPr="00C171A7" w:rsidRDefault="00073E63" w:rsidP="00C171A7">
            <w:pPr>
              <w:spacing w:line="225" w:lineRule="exact"/>
              <w:ind w:left="185"/>
              <w:rPr>
                <w:rFonts w:ascii="Arial Unicode MS" w:hAnsi="Arial Unicode MS" w:cs="Arial Unicode MS"/>
                <w:sz w:val="16"/>
                <w:szCs w:val="16"/>
                <w:lang w:eastAsia="ja-JP"/>
              </w:rPr>
            </w:pPr>
            <w:r w:rsidRPr="00C171A7">
              <w:rPr>
                <w:rFonts w:ascii="Arial Unicode MS" w:hAnsi="Arial Unicode MS" w:cs="Arial Unicode MS"/>
                <w:color w:val="231F20"/>
                <w:sz w:val="16"/>
                <w:szCs w:val="16"/>
                <w:lang w:eastAsia="ja-JP"/>
              </w:rPr>
              <w:t>・ディスカッション中のノートテイクの困難さ</w:t>
            </w:r>
          </w:p>
        </w:tc>
      </w:tr>
      <w:tr w:rsidR="00073E63" w:rsidTr="004E0B3B">
        <w:tblPrEx>
          <w:tblLook w:val="01E0" w:firstRow="1" w:lastRow="1" w:firstColumn="1" w:lastColumn="1" w:noHBand="0" w:noVBand="0"/>
        </w:tblPrEx>
        <w:trPr>
          <w:trHeight w:hRule="exact" w:val="394"/>
        </w:trPr>
        <w:tc>
          <w:tcPr>
            <w:tcW w:w="3544" w:type="dxa"/>
            <w:tcBorders>
              <w:top w:val="nil"/>
              <w:left w:val="nil"/>
              <w:bottom w:val="single" w:sz="2" w:space="0" w:color="231F20"/>
              <w:right w:val="nil"/>
            </w:tcBorders>
          </w:tcPr>
          <w:p w:rsidR="00073E63" w:rsidRPr="00C171A7" w:rsidRDefault="00073E63" w:rsidP="00C171A7">
            <w:pPr>
              <w:spacing w:line="225" w:lineRule="exact"/>
              <w:ind w:left="218"/>
              <w:rPr>
                <w:rFonts w:ascii="Arial Unicode MS" w:hAnsi="Arial Unicode MS" w:cs="Arial Unicode MS"/>
                <w:sz w:val="16"/>
                <w:szCs w:val="16"/>
                <w:lang w:eastAsia="ja-JP"/>
              </w:rPr>
            </w:pPr>
            <w:r w:rsidRPr="00C171A7">
              <w:rPr>
                <w:rFonts w:ascii="Arial Unicode MS" w:hAnsi="Arial Unicode MS" w:cs="Arial Unicode MS"/>
                <w:color w:val="231F20"/>
                <w:sz w:val="16"/>
                <w:szCs w:val="16"/>
                <w:lang w:eastAsia="ja-JP"/>
              </w:rPr>
              <w:t>マイノリティ言語を文字化する困難さ</w:t>
            </w:r>
          </w:p>
        </w:tc>
        <w:tc>
          <w:tcPr>
            <w:tcW w:w="567" w:type="dxa"/>
            <w:tcBorders>
              <w:top w:val="nil"/>
              <w:left w:val="nil"/>
              <w:bottom w:val="single" w:sz="2" w:space="0" w:color="231F20"/>
              <w:right w:val="nil"/>
            </w:tcBorders>
          </w:tcPr>
          <w:p w:rsidR="00073E63" w:rsidRPr="00C171A7" w:rsidRDefault="00073E63" w:rsidP="00C171A7">
            <w:pPr>
              <w:spacing w:before="32"/>
              <w:ind w:left="129"/>
              <w:jc w:val="center"/>
              <w:rPr>
                <w:rFonts w:ascii="Times New Roman" w:hAnsi="Times New Roman" w:cs="Times New Roman"/>
                <w:sz w:val="16"/>
                <w:szCs w:val="16"/>
              </w:rPr>
            </w:pPr>
            <w:r w:rsidRPr="00C171A7">
              <w:rPr>
                <w:rFonts w:ascii="Times New Roman"/>
                <w:color w:val="231F20"/>
                <w:sz w:val="16"/>
              </w:rPr>
              <w:t>1</w:t>
            </w:r>
          </w:p>
        </w:tc>
        <w:tc>
          <w:tcPr>
            <w:tcW w:w="5245" w:type="dxa"/>
            <w:tcBorders>
              <w:top w:val="nil"/>
              <w:left w:val="nil"/>
              <w:bottom w:val="single" w:sz="2" w:space="0" w:color="231F20"/>
              <w:right w:val="nil"/>
            </w:tcBorders>
          </w:tcPr>
          <w:p w:rsidR="00073E63" w:rsidRPr="00C171A7" w:rsidRDefault="00073E63" w:rsidP="00C171A7">
            <w:pPr>
              <w:spacing w:line="225" w:lineRule="exact"/>
              <w:ind w:left="185"/>
              <w:rPr>
                <w:rFonts w:ascii="Arial Unicode MS" w:hAnsi="Arial Unicode MS" w:cs="Arial Unicode MS"/>
                <w:sz w:val="16"/>
                <w:szCs w:val="16"/>
                <w:lang w:eastAsia="ja-JP"/>
              </w:rPr>
            </w:pPr>
            <w:r w:rsidRPr="00C171A7">
              <w:rPr>
                <w:rFonts w:ascii="Arial Unicode MS" w:hAnsi="Arial Unicode MS" w:cs="Arial Unicode MS"/>
                <w:color w:val="231F20"/>
                <w:sz w:val="16"/>
                <w:szCs w:val="16"/>
                <w:lang w:eastAsia="ja-JP"/>
              </w:rPr>
              <w:t>・テイカーが聞き取れない</w:t>
            </w:r>
          </w:p>
        </w:tc>
      </w:tr>
    </w:tbl>
    <w:p w:rsidR="00073E63" w:rsidRDefault="00073E63"/>
    <w:p w:rsidR="00DB04DA" w:rsidRDefault="00DB04DA">
      <w:pPr>
        <w:widowControl/>
        <w:jc w:val="left"/>
      </w:pPr>
      <w:r>
        <w:br w:type="page"/>
      </w:r>
    </w:p>
    <w:p w:rsidR="00073E63" w:rsidRPr="00DB04DA" w:rsidRDefault="00DB04DA" w:rsidP="005529CD">
      <w:pPr>
        <w:pStyle w:val="2"/>
      </w:pPr>
      <w:r w:rsidRPr="00DB04DA">
        <w:lastRenderedPageBreak/>
        <w:t>Table 3</w:t>
      </w:r>
      <w:r w:rsidRPr="00DB04DA">
        <w:rPr>
          <w:rFonts w:hint="eastAsia"/>
        </w:rPr>
        <w:t xml:space="preserve">　学外実習に関する自由記述内容</w:t>
      </w:r>
    </w:p>
    <w:tbl>
      <w:tblPr>
        <w:tblStyle w:val="TableNormal"/>
        <w:tblW w:w="9498" w:type="dxa"/>
        <w:tblLayout w:type="fixed"/>
        <w:tblLook w:val="01E0" w:firstRow="1" w:lastRow="1" w:firstColumn="1" w:lastColumn="1" w:noHBand="0" w:noVBand="0"/>
      </w:tblPr>
      <w:tblGrid>
        <w:gridCol w:w="2552"/>
        <w:gridCol w:w="481"/>
        <w:gridCol w:w="19"/>
        <w:gridCol w:w="6446"/>
      </w:tblGrid>
      <w:tr w:rsidR="00073E63" w:rsidTr="00E41CA0">
        <w:trPr>
          <w:trHeight w:hRule="exact" w:val="302"/>
        </w:trPr>
        <w:tc>
          <w:tcPr>
            <w:tcW w:w="2552" w:type="dxa"/>
            <w:tcBorders>
              <w:top w:val="single" w:sz="2" w:space="0" w:color="231F20"/>
              <w:left w:val="nil"/>
              <w:bottom w:val="single" w:sz="2" w:space="0" w:color="231F20"/>
              <w:right w:val="nil"/>
            </w:tcBorders>
          </w:tcPr>
          <w:p w:rsidR="00073E63" w:rsidRPr="0096431E" w:rsidRDefault="00073E63" w:rsidP="00B87481">
            <w:pPr>
              <w:spacing w:line="252" w:lineRule="exact"/>
              <w:ind w:left="950"/>
              <w:rPr>
                <w:rFonts w:ascii="Arial Unicode MS" w:hAnsi="Arial Unicode MS" w:cs="Arial Unicode MS"/>
                <w:sz w:val="16"/>
                <w:szCs w:val="16"/>
              </w:rPr>
            </w:pPr>
            <w:r w:rsidRPr="0096431E">
              <w:rPr>
                <w:rFonts w:ascii="Arial Unicode MS" w:hAnsi="Arial Unicode MS" w:cs="Arial Unicode MS"/>
                <w:color w:val="231F20"/>
                <w:sz w:val="16"/>
                <w:szCs w:val="16"/>
              </w:rPr>
              <w:t>ラベル</w:t>
            </w:r>
          </w:p>
        </w:tc>
        <w:tc>
          <w:tcPr>
            <w:tcW w:w="500" w:type="dxa"/>
            <w:gridSpan w:val="2"/>
            <w:tcBorders>
              <w:top w:val="single" w:sz="2" w:space="0" w:color="231F20"/>
              <w:left w:val="nil"/>
              <w:bottom w:val="single" w:sz="2" w:space="0" w:color="231F20"/>
              <w:right w:val="nil"/>
            </w:tcBorders>
          </w:tcPr>
          <w:p w:rsidR="00073E63" w:rsidRPr="0096431E" w:rsidRDefault="00073E63" w:rsidP="00B87481">
            <w:pPr>
              <w:spacing w:line="252" w:lineRule="exact"/>
              <w:ind w:left="11"/>
              <w:jc w:val="center"/>
              <w:rPr>
                <w:rFonts w:ascii="Arial Unicode MS" w:hAnsi="Arial Unicode MS" w:cs="Arial Unicode MS"/>
                <w:sz w:val="16"/>
                <w:szCs w:val="16"/>
              </w:rPr>
            </w:pPr>
            <w:r w:rsidRPr="0096431E">
              <w:rPr>
                <w:rFonts w:ascii="Arial Unicode MS" w:hAnsi="Arial Unicode MS" w:cs="Arial Unicode MS"/>
                <w:color w:val="231F20"/>
                <w:sz w:val="16"/>
                <w:szCs w:val="16"/>
              </w:rPr>
              <w:t>件数</w:t>
            </w:r>
          </w:p>
        </w:tc>
        <w:tc>
          <w:tcPr>
            <w:tcW w:w="6446" w:type="dxa"/>
            <w:tcBorders>
              <w:top w:val="single" w:sz="2" w:space="0" w:color="231F20"/>
              <w:left w:val="nil"/>
              <w:bottom w:val="single" w:sz="2" w:space="0" w:color="231F20"/>
              <w:right w:val="nil"/>
            </w:tcBorders>
          </w:tcPr>
          <w:p w:rsidR="00073E63" w:rsidRPr="0096431E" w:rsidRDefault="00073E63" w:rsidP="00B87481">
            <w:pPr>
              <w:spacing w:line="252" w:lineRule="exact"/>
              <w:ind w:right="344"/>
              <w:jc w:val="center"/>
              <w:rPr>
                <w:rFonts w:ascii="Arial Unicode MS" w:hAnsi="Arial Unicode MS" w:cs="Arial Unicode MS"/>
                <w:sz w:val="16"/>
                <w:szCs w:val="16"/>
              </w:rPr>
            </w:pPr>
            <w:r w:rsidRPr="0096431E">
              <w:rPr>
                <w:rFonts w:ascii="Arial Unicode MS" w:hAnsi="Arial Unicode MS" w:cs="Arial Unicode MS"/>
                <w:color w:val="231F20"/>
                <w:sz w:val="16"/>
                <w:szCs w:val="16"/>
              </w:rPr>
              <w:t>主要な言及内容</w:t>
            </w:r>
          </w:p>
        </w:tc>
      </w:tr>
      <w:tr w:rsidR="00E41CA0" w:rsidTr="007F1722">
        <w:trPr>
          <w:trHeight w:hRule="exact" w:val="305"/>
        </w:trPr>
        <w:tc>
          <w:tcPr>
            <w:tcW w:w="2552" w:type="dxa"/>
            <w:tcBorders>
              <w:top w:val="nil"/>
              <w:left w:val="nil"/>
              <w:bottom w:val="nil"/>
              <w:right w:val="nil"/>
            </w:tcBorders>
          </w:tcPr>
          <w:p w:rsidR="00E41CA0" w:rsidRPr="00E41CA0" w:rsidRDefault="00E41CA0" w:rsidP="00B87481">
            <w:pPr>
              <w:spacing w:line="262" w:lineRule="exact"/>
              <w:ind w:left="113"/>
              <w:rPr>
                <w:rFonts w:ascii="Arial Unicode MS" w:hAnsi="Arial Unicode MS" w:cs="Arial Unicode MS"/>
                <w:sz w:val="16"/>
                <w:szCs w:val="16"/>
              </w:rPr>
            </w:pPr>
            <w:r w:rsidRPr="00E41CA0">
              <w:rPr>
                <w:rFonts w:ascii="Arial Unicode MS" w:hAnsi="Arial Unicode MS" w:cs="Arial Unicode MS"/>
                <w:color w:val="231F20"/>
                <w:sz w:val="16"/>
                <w:szCs w:val="16"/>
              </w:rPr>
              <w:t>工夫点</w:t>
            </w:r>
          </w:p>
        </w:tc>
        <w:tc>
          <w:tcPr>
            <w:tcW w:w="500" w:type="dxa"/>
            <w:gridSpan w:val="2"/>
            <w:tcBorders>
              <w:top w:val="nil"/>
              <w:left w:val="nil"/>
              <w:bottom w:val="nil"/>
              <w:right w:val="nil"/>
            </w:tcBorders>
          </w:tcPr>
          <w:p w:rsidR="00E41CA0" w:rsidRPr="00E41CA0" w:rsidRDefault="00E41CA0" w:rsidP="007F1722">
            <w:pPr>
              <w:jc w:val="center"/>
            </w:pPr>
          </w:p>
        </w:tc>
        <w:tc>
          <w:tcPr>
            <w:tcW w:w="6446" w:type="dxa"/>
            <w:tcBorders>
              <w:top w:val="nil"/>
              <w:left w:val="nil"/>
              <w:bottom w:val="nil"/>
              <w:right w:val="nil"/>
            </w:tcBorders>
          </w:tcPr>
          <w:p w:rsidR="00E41CA0" w:rsidRPr="00E41CA0" w:rsidRDefault="00E41CA0" w:rsidP="00B87481"/>
        </w:tc>
      </w:tr>
      <w:tr w:rsidR="00073E63" w:rsidTr="007F1722">
        <w:trPr>
          <w:trHeight w:hRule="exact" w:val="993"/>
        </w:trPr>
        <w:tc>
          <w:tcPr>
            <w:tcW w:w="2552" w:type="dxa"/>
            <w:tcBorders>
              <w:top w:val="nil"/>
              <w:left w:val="nil"/>
              <w:bottom w:val="nil"/>
              <w:right w:val="nil"/>
            </w:tcBorders>
          </w:tcPr>
          <w:p w:rsidR="00073E63" w:rsidRPr="00E41CA0" w:rsidRDefault="00073E63" w:rsidP="00B87481">
            <w:pPr>
              <w:spacing w:line="226" w:lineRule="exact"/>
              <w:ind w:left="273"/>
              <w:rPr>
                <w:rFonts w:ascii="Arial Unicode MS" w:hAnsi="Arial Unicode MS" w:cs="Arial Unicode MS"/>
                <w:sz w:val="16"/>
                <w:szCs w:val="16"/>
              </w:rPr>
            </w:pPr>
            <w:r w:rsidRPr="00E41CA0">
              <w:rPr>
                <w:rFonts w:ascii="Arial Unicode MS" w:hAnsi="Arial Unicode MS" w:cs="Arial Unicode MS"/>
                <w:color w:val="231F20"/>
                <w:sz w:val="16"/>
                <w:szCs w:val="16"/>
              </w:rPr>
              <w:t>実習先との連携</w:t>
            </w:r>
          </w:p>
        </w:tc>
        <w:tc>
          <w:tcPr>
            <w:tcW w:w="481" w:type="dxa"/>
            <w:tcBorders>
              <w:top w:val="nil"/>
              <w:left w:val="nil"/>
              <w:bottom w:val="nil"/>
              <w:right w:val="nil"/>
            </w:tcBorders>
          </w:tcPr>
          <w:p w:rsidR="00073E63" w:rsidRPr="00E41CA0" w:rsidRDefault="00073E63" w:rsidP="007F1722">
            <w:pPr>
              <w:spacing w:before="33"/>
              <w:ind w:rightChars="92" w:right="211"/>
              <w:jc w:val="center"/>
              <w:rPr>
                <w:rFonts w:ascii="Times New Roman" w:hAnsi="Times New Roman" w:cs="Times New Roman"/>
                <w:sz w:val="16"/>
                <w:szCs w:val="16"/>
              </w:rPr>
            </w:pPr>
            <w:r w:rsidRPr="00E41CA0">
              <w:rPr>
                <w:rFonts w:ascii="Times New Roman"/>
                <w:color w:val="231F20"/>
                <w:sz w:val="16"/>
              </w:rPr>
              <w:t>7</w:t>
            </w:r>
          </w:p>
        </w:tc>
        <w:tc>
          <w:tcPr>
            <w:tcW w:w="6465" w:type="dxa"/>
            <w:gridSpan w:val="2"/>
            <w:tcBorders>
              <w:top w:val="nil"/>
              <w:left w:val="nil"/>
              <w:bottom w:val="nil"/>
              <w:right w:val="nil"/>
            </w:tcBorders>
          </w:tcPr>
          <w:p w:rsidR="00073E63" w:rsidRPr="00E41CA0" w:rsidRDefault="00073E63" w:rsidP="00E41CA0">
            <w:pPr>
              <w:spacing w:line="206" w:lineRule="exact"/>
              <w:ind w:left="215"/>
              <w:rPr>
                <w:rFonts w:ascii="Arial Unicode MS" w:hAnsi="Arial Unicode MS" w:cs="Arial Unicode MS"/>
                <w:sz w:val="16"/>
                <w:szCs w:val="16"/>
                <w:lang w:eastAsia="ja-JP"/>
              </w:rPr>
            </w:pPr>
            <w:r w:rsidRPr="00E41CA0">
              <w:rPr>
                <w:rFonts w:ascii="Arial Unicode MS" w:hAnsi="Arial Unicode MS" w:cs="Arial Unicode MS"/>
                <w:color w:val="231F20"/>
                <w:sz w:val="16"/>
                <w:szCs w:val="16"/>
                <w:lang w:eastAsia="ja-JP"/>
              </w:rPr>
              <w:t>・実習先への配慮の依頼</w:t>
            </w:r>
          </w:p>
          <w:p w:rsidR="00073E63" w:rsidRPr="00E41CA0" w:rsidRDefault="00073E63" w:rsidP="00E41CA0">
            <w:pPr>
              <w:spacing w:line="241" w:lineRule="exact"/>
              <w:ind w:left="215"/>
              <w:rPr>
                <w:rFonts w:ascii="Arial Unicode MS" w:hAnsi="Arial Unicode MS" w:cs="Arial Unicode MS"/>
                <w:sz w:val="16"/>
                <w:szCs w:val="16"/>
                <w:lang w:eastAsia="ja-JP"/>
              </w:rPr>
            </w:pPr>
            <w:r w:rsidRPr="00E41CA0">
              <w:rPr>
                <w:rFonts w:ascii="Arial Unicode MS" w:hAnsi="Arial Unicode MS" w:cs="Arial Unicode MS"/>
                <w:color w:val="231F20"/>
                <w:sz w:val="16"/>
                <w:szCs w:val="16"/>
                <w:lang w:eastAsia="ja-JP"/>
              </w:rPr>
              <w:t>・事前準備</w:t>
            </w:r>
          </w:p>
          <w:p w:rsidR="00073E63" w:rsidRPr="00E41CA0" w:rsidRDefault="00073E63" w:rsidP="00E41CA0">
            <w:pPr>
              <w:spacing w:line="241" w:lineRule="exact"/>
              <w:ind w:left="215"/>
              <w:rPr>
                <w:rFonts w:ascii="Arial Unicode MS" w:hAnsi="Arial Unicode MS" w:cs="Arial Unicode MS"/>
                <w:sz w:val="16"/>
                <w:szCs w:val="16"/>
                <w:lang w:eastAsia="ja-JP"/>
              </w:rPr>
            </w:pPr>
            <w:r w:rsidRPr="00E41CA0">
              <w:rPr>
                <w:rFonts w:ascii="Arial Unicode MS" w:hAnsi="Arial Unicode MS" w:cs="Arial Unicode MS"/>
                <w:color w:val="231F20"/>
                <w:sz w:val="16"/>
                <w:szCs w:val="16"/>
                <w:lang w:eastAsia="ja-JP"/>
              </w:rPr>
              <w:t>・実習先への十分な説明</w:t>
            </w:r>
          </w:p>
          <w:p w:rsidR="00073E63" w:rsidRPr="00E41CA0" w:rsidRDefault="00073E63" w:rsidP="00E41CA0">
            <w:pPr>
              <w:spacing w:line="261" w:lineRule="exact"/>
              <w:ind w:left="215"/>
              <w:rPr>
                <w:rFonts w:ascii="Arial Unicode MS" w:hAnsi="Arial Unicode MS" w:cs="Arial Unicode MS"/>
                <w:sz w:val="16"/>
                <w:szCs w:val="16"/>
                <w:lang w:eastAsia="ja-JP"/>
              </w:rPr>
            </w:pPr>
            <w:r w:rsidRPr="00E41CA0">
              <w:rPr>
                <w:rFonts w:ascii="Arial Unicode MS" w:hAnsi="Arial Unicode MS" w:cs="Arial Unicode MS"/>
                <w:color w:val="231F20"/>
                <w:sz w:val="16"/>
                <w:szCs w:val="16"/>
                <w:lang w:eastAsia="ja-JP"/>
              </w:rPr>
              <w:t>・実習先とのマッチングに留意</w:t>
            </w:r>
          </w:p>
        </w:tc>
      </w:tr>
      <w:tr w:rsidR="00073E63" w:rsidTr="007F1722">
        <w:trPr>
          <w:trHeight w:hRule="exact" w:val="510"/>
        </w:trPr>
        <w:tc>
          <w:tcPr>
            <w:tcW w:w="2552" w:type="dxa"/>
            <w:tcBorders>
              <w:top w:val="nil"/>
              <w:left w:val="nil"/>
              <w:bottom w:val="nil"/>
              <w:right w:val="nil"/>
            </w:tcBorders>
          </w:tcPr>
          <w:p w:rsidR="00073E63" w:rsidRPr="00E41CA0" w:rsidRDefault="00073E63" w:rsidP="00B87481">
            <w:pPr>
              <w:spacing w:line="225" w:lineRule="exact"/>
              <w:ind w:left="273"/>
              <w:rPr>
                <w:rFonts w:ascii="Arial Unicode MS" w:hAnsi="Arial Unicode MS" w:cs="Arial Unicode MS"/>
                <w:sz w:val="16"/>
                <w:szCs w:val="16"/>
              </w:rPr>
            </w:pPr>
            <w:r w:rsidRPr="00E41CA0">
              <w:rPr>
                <w:rFonts w:ascii="Arial Unicode MS" w:hAnsi="Arial Unicode MS" w:cs="Arial Unicode MS"/>
                <w:color w:val="231F20"/>
                <w:sz w:val="16"/>
                <w:szCs w:val="16"/>
              </w:rPr>
              <w:t>支援方法の工夫</w:t>
            </w:r>
          </w:p>
        </w:tc>
        <w:tc>
          <w:tcPr>
            <w:tcW w:w="481" w:type="dxa"/>
            <w:tcBorders>
              <w:top w:val="nil"/>
              <w:left w:val="nil"/>
              <w:bottom w:val="nil"/>
              <w:right w:val="nil"/>
            </w:tcBorders>
          </w:tcPr>
          <w:p w:rsidR="00073E63" w:rsidRPr="00E41CA0" w:rsidRDefault="00073E63" w:rsidP="007F1722">
            <w:pPr>
              <w:spacing w:before="32"/>
              <w:ind w:rightChars="92" w:right="211"/>
              <w:jc w:val="center"/>
              <w:rPr>
                <w:rFonts w:ascii="Times New Roman" w:hAnsi="Times New Roman" w:cs="Times New Roman"/>
                <w:sz w:val="16"/>
                <w:szCs w:val="16"/>
              </w:rPr>
            </w:pPr>
            <w:r w:rsidRPr="00E41CA0">
              <w:rPr>
                <w:rFonts w:ascii="Times New Roman"/>
                <w:color w:val="231F20"/>
                <w:sz w:val="16"/>
              </w:rPr>
              <w:t>2</w:t>
            </w:r>
          </w:p>
        </w:tc>
        <w:tc>
          <w:tcPr>
            <w:tcW w:w="6465" w:type="dxa"/>
            <w:gridSpan w:val="2"/>
            <w:tcBorders>
              <w:top w:val="nil"/>
              <w:left w:val="nil"/>
              <w:bottom w:val="nil"/>
              <w:right w:val="nil"/>
            </w:tcBorders>
          </w:tcPr>
          <w:p w:rsidR="00073E63" w:rsidRPr="00E41CA0" w:rsidRDefault="00073E63" w:rsidP="00E41CA0">
            <w:pPr>
              <w:spacing w:line="205" w:lineRule="exact"/>
              <w:ind w:left="215"/>
              <w:rPr>
                <w:rFonts w:ascii="Arial Unicode MS" w:hAnsi="Arial Unicode MS" w:cs="Arial Unicode MS"/>
                <w:sz w:val="16"/>
                <w:szCs w:val="16"/>
                <w:lang w:eastAsia="ja-JP"/>
              </w:rPr>
            </w:pPr>
            <w:r w:rsidRPr="00E41CA0">
              <w:rPr>
                <w:rFonts w:ascii="Arial Unicode MS" w:hAnsi="Arial Unicode MS" w:cs="Arial Unicode MS"/>
                <w:color w:val="231F20"/>
                <w:sz w:val="16"/>
                <w:szCs w:val="16"/>
                <w:lang w:eastAsia="ja-JP"/>
              </w:rPr>
              <w:t>・情報保障者の現地派遣</w:t>
            </w:r>
          </w:p>
          <w:p w:rsidR="00073E63" w:rsidRPr="00E41CA0" w:rsidRDefault="00073E63" w:rsidP="00E41CA0">
            <w:pPr>
              <w:spacing w:line="261" w:lineRule="exact"/>
              <w:ind w:left="215"/>
              <w:rPr>
                <w:rFonts w:ascii="Arial Unicode MS" w:hAnsi="Arial Unicode MS" w:cs="Arial Unicode MS"/>
                <w:sz w:val="16"/>
                <w:szCs w:val="16"/>
                <w:lang w:eastAsia="ja-JP"/>
              </w:rPr>
            </w:pPr>
            <w:r w:rsidRPr="00E41CA0">
              <w:rPr>
                <w:rFonts w:ascii="Arial Unicode MS" w:hAnsi="Arial Unicode MS" w:cs="Arial Unicode MS"/>
                <w:color w:val="231F20"/>
                <w:sz w:val="16"/>
                <w:szCs w:val="16"/>
                <w:lang w:eastAsia="ja-JP"/>
              </w:rPr>
              <w:t>・遠隔</w:t>
            </w:r>
            <w:r w:rsidRPr="00E41CA0">
              <w:rPr>
                <w:rFonts w:ascii="Arial Unicode MS" w:hAnsi="Arial Unicode MS" w:cs="Arial Unicode MS"/>
                <w:color w:val="231F20"/>
                <w:spacing w:val="-5"/>
                <w:sz w:val="16"/>
                <w:szCs w:val="16"/>
                <w:lang w:eastAsia="ja-JP"/>
              </w:rPr>
              <w:t xml:space="preserve"> </w:t>
            </w:r>
            <w:r w:rsidRPr="00E41CA0">
              <w:rPr>
                <w:rFonts w:ascii="Times New Roman" w:hAnsi="Times New Roman" w:cs="Times New Roman"/>
                <w:color w:val="231F20"/>
                <w:spacing w:val="-1"/>
                <w:sz w:val="16"/>
                <w:szCs w:val="16"/>
                <w:lang w:eastAsia="ja-JP"/>
              </w:rPr>
              <w:t>PC</w:t>
            </w:r>
            <w:r w:rsidRPr="00E41CA0">
              <w:rPr>
                <w:rFonts w:ascii="Times New Roman" w:hAnsi="Times New Roman" w:cs="Times New Roman"/>
                <w:color w:val="231F20"/>
                <w:sz w:val="16"/>
                <w:szCs w:val="16"/>
                <w:lang w:eastAsia="ja-JP"/>
              </w:rPr>
              <w:t xml:space="preserve"> </w:t>
            </w:r>
            <w:r w:rsidRPr="00E41CA0">
              <w:rPr>
                <w:rFonts w:ascii="Arial Unicode MS" w:hAnsi="Arial Unicode MS" w:cs="Arial Unicode MS"/>
                <w:color w:val="231F20"/>
                <w:sz w:val="16"/>
                <w:szCs w:val="16"/>
                <w:lang w:eastAsia="ja-JP"/>
              </w:rPr>
              <w:t>テイクの実施</w:t>
            </w:r>
          </w:p>
        </w:tc>
      </w:tr>
      <w:tr w:rsidR="00073E63" w:rsidTr="007F1722">
        <w:trPr>
          <w:trHeight w:hRule="exact" w:val="510"/>
        </w:trPr>
        <w:tc>
          <w:tcPr>
            <w:tcW w:w="2552" w:type="dxa"/>
            <w:tcBorders>
              <w:top w:val="nil"/>
              <w:left w:val="nil"/>
              <w:bottom w:val="nil"/>
              <w:right w:val="nil"/>
            </w:tcBorders>
          </w:tcPr>
          <w:p w:rsidR="00073E63" w:rsidRPr="00E41CA0" w:rsidRDefault="00073E63" w:rsidP="00B87481">
            <w:pPr>
              <w:spacing w:line="225" w:lineRule="exact"/>
              <w:ind w:left="273"/>
              <w:rPr>
                <w:rFonts w:ascii="Arial Unicode MS" w:hAnsi="Arial Unicode MS" w:cs="Arial Unicode MS"/>
                <w:sz w:val="16"/>
                <w:szCs w:val="16"/>
              </w:rPr>
            </w:pPr>
            <w:r w:rsidRPr="00E41CA0">
              <w:rPr>
                <w:rFonts w:ascii="Arial Unicode MS" w:hAnsi="Arial Unicode MS" w:cs="Arial Unicode MS"/>
                <w:color w:val="231F20"/>
                <w:sz w:val="16"/>
                <w:szCs w:val="16"/>
              </w:rPr>
              <w:t>機器の活用</w:t>
            </w:r>
          </w:p>
        </w:tc>
        <w:tc>
          <w:tcPr>
            <w:tcW w:w="481" w:type="dxa"/>
            <w:tcBorders>
              <w:top w:val="nil"/>
              <w:left w:val="nil"/>
              <w:bottom w:val="nil"/>
              <w:right w:val="nil"/>
            </w:tcBorders>
          </w:tcPr>
          <w:p w:rsidR="00073E63" w:rsidRPr="00E41CA0" w:rsidRDefault="00073E63" w:rsidP="007F1722">
            <w:pPr>
              <w:spacing w:before="32"/>
              <w:ind w:rightChars="92" w:right="211"/>
              <w:jc w:val="center"/>
              <w:rPr>
                <w:rFonts w:ascii="Times New Roman" w:hAnsi="Times New Roman" w:cs="Times New Roman"/>
                <w:sz w:val="16"/>
                <w:szCs w:val="16"/>
              </w:rPr>
            </w:pPr>
            <w:r w:rsidRPr="00E41CA0">
              <w:rPr>
                <w:rFonts w:ascii="Times New Roman"/>
                <w:color w:val="231F20"/>
                <w:sz w:val="16"/>
              </w:rPr>
              <w:t>2</w:t>
            </w:r>
          </w:p>
        </w:tc>
        <w:tc>
          <w:tcPr>
            <w:tcW w:w="6465" w:type="dxa"/>
            <w:gridSpan w:val="2"/>
            <w:tcBorders>
              <w:top w:val="nil"/>
              <w:left w:val="nil"/>
              <w:bottom w:val="nil"/>
              <w:right w:val="nil"/>
            </w:tcBorders>
          </w:tcPr>
          <w:p w:rsidR="00073E63" w:rsidRPr="00E41CA0" w:rsidRDefault="00073E63" w:rsidP="00E41CA0">
            <w:pPr>
              <w:spacing w:line="205" w:lineRule="exact"/>
              <w:ind w:left="215"/>
              <w:rPr>
                <w:rFonts w:ascii="Arial Unicode MS" w:hAnsi="Arial Unicode MS" w:cs="Arial Unicode MS"/>
                <w:sz w:val="16"/>
                <w:szCs w:val="16"/>
                <w:lang w:eastAsia="ja-JP"/>
              </w:rPr>
            </w:pPr>
            <w:r w:rsidRPr="00E41CA0">
              <w:rPr>
                <w:rFonts w:ascii="Arial Unicode MS" w:hAnsi="Arial Unicode MS" w:cs="Arial Unicode MS"/>
                <w:color w:val="231F20"/>
                <w:sz w:val="16"/>
                <w:szCs w:val="16"/>
                <w:lang w:eastAsia="ja-JP"/>
              </w:rPr>
              <w:t>・音声認識ソフトウェアの活用</w:t>
            </w:r>
          </w:p>
          <w:p w:rsidR="00073E63" w:rsidRPr="00E41CA0" w:rsidRDefault="00073E63" w:rsidP="00E41CA0">
            <w:pPr>
              <w:spacing w:line="261" w:lineRule="exact"/>
              <w:ind w:left="215"/>
              <w:rPr>
                <w:rFonts w:ascii="Arial Unicode MS" w:hAnsi="Arial Unicode MS" w:cs="Arial Unicode MS"/>
                <w:sz w:val="16"/>
                <w:szCs w:val="16"/>
                <w:lang w:eastAsia="ja-JP"/>
              </w:rPr>
            </w:pPr>
            <w:r w:rsidRPr="00E41CA0">
              <w:rPr>
                <w:rFonts w:ascii="Arial Unicode MS" w:hAnsi="Arial Unicode MS" w:cs="Arial Unicode MS"/>
                <w:color w:val="231F20"/>
                <w:sz w:val="16"/>
                <w:szCs w:val="16"/>
                <w:lang w:eastAsia="ja-JP"/>
              </w:rPr>
              <w:t>・口形が見える透明のマスク着用</w:t>
            </w:r>
          </w:p>
        </w:tc>
      </w:tr>
      <w:tr w:rsidR="00073E63" w:rsidTr="007F1722">
        <w:trPr>
          <w:trHeight w:hRule="exact" w:val="284"/>
        </w:trPr>
        <w:tc>
          <w:tcPr>
            <w:tcW w:w="2552" w:type="dxa"/>
            <w:tcBorders>
              <w:top w:val="nil"/>
              <w:left w:val="nil"/>
              <w:bottom w:val="single" w:sz="4" w:space="0" w:color="auto"/>
              <w:right w:val="nil"/>
            </w:tcBorders>
          </w:tcPr>
          <w:p w:rsidR="00073E63" w:rsidRPr="00E41CA0" w:rsidRDefault="00073E63" w:rsidP="00B87481">
            <w:pPr>
              <w:spacing w:line="225" w:lineRule="exact"/>
              <w:ind w:left="273"/>
              <w:rPr>
                <w:rFonts w:ascii="Arial Unicode MS" w:hAnsi="Arial Unicode MS" w:cs="Arial Unicode MS"/>
                <w:sz w:val="16"/>
                <w:szCs w:val="16"/>
              </w:rPr>
            </w:pPr>
            <w:r w:rsidRPr="00E41CA0">
              <w:rPr>
                <w:rFonts w:ascii="Arial Unicode MS" w:hAnsi="Arial Unicode MS" w:cs="Arial Unicode MS"/>
                <w:color w:val="231F20"/>
                <w:sz w:val="16"/>
                <w:szCs w:val="16"/>
              </w:rPr>
              <w:t>支援体制の整備</w:t>
            </w:r>
          </w:p>
        </w:tc>
        <w:tc>
          <w:tcPr>
            <w:tcW w:w="481" w:type="dxa"/>
            <w:tcBorders>
              <w:top w:val="nil"/>
              <w:left w:val="nil"/>
              <w:bottom w:val="single" w:sz="4" w:space="0" w:color="auto"/>
              <w:right w:val="nil"/>
            </w:tcBorders>
          </w:tcPr>
          <w:p w:rsidR="00073E63" w:rsidRPr="00E41CA0" w:rsidRDefault="00073E63" w:rsidP="007F1722">
            <w:pPr>
              <w:spacing w:before="32"/>
              <w:ind w:rightChars="92" w:right="211"/>
              <w:jc w:val="center"/>
              <w:rPr>
                <w:rFonts w:ascii="Times New Roman" w:hAnsi="Times New Roman" w:cs="Times New Roman"/>
                <w:sz w:val="16"/>
                <w:szCs w:val="16"/>
              </w:rPr>
            </w:pPr>
            <w:r w:rsidRPr="00E41CA0">
              <w:rPr>
                <w:rFonts w:ascii="Times New Roman"/>
                <w:color w:val="231F20"/>
                <w:sz w:val="16"/>
              </w:rPr>
              <w:t>1</w:t>
            </w:r>
          </w:p>
        </w:tc>
        <w:tc>
          <w:tcPr>
            <w:tcW w:w="6465" w:type="dxa"/>
            <w:gridSpan w:val="2"/>
            <w:tcBorders>
              <w:top w:val="nil"/>
              <w:left w:val="nil"/>
              <w:bottom w:val="single" w:sz="4" w:space="0" w:color="auto"/>
              <w:right w:val="nil"/>
            </w:tcBorders>
          </w:tcPr>
          <w:p w:rsidR="00073E63" w:rsidRPr="00E41CA0" w:rsidRDefault="00073E63" w:rsidP="00E41CA0">
            <w:pPr>
              <w:spacing w:line="225" w:lineRule="exact"/>
              <w:ind w:left="215"/>
              <w:rPr>
                <w:rFonts w:ascii="Arial Unicode MS" w:hAnsi="Arial Unicode MS" w:cs="Arial Unicode MS"/>
                <w:sz w:val="16"/>
                <w:szCs w:val="16"/>
                <w:lang w:eastAsia="ja-JP"/>
              </w:rPr>
            </w:pPr>
            <w:r w:rsidRPr="00E41CA0">
              <w:rPr>
                <w:rFonts w:ascii="Arial Unicode MS" w:hAnsi="Arial Unicode MS" w:cs="Arial Unicode MS"/>
                <w:color w:val="231F20"/>
                <w:sz w:val="16"/>
                <w:szCs w:val="16"/>
                <w:lang w:eastAsia="ja-JP"/>
              </w:rPr>
              <w:t>・大学内における関係部署の連携</w:t>
            </w:r>
          </w:p>
        </w:tc>
      </w:tr>
      <w:tr w:rsidR="00E41CA0" w:rsidTr="007F1722">
        <w:tblPrEx>
          <w:tblLook w:val="04A0" w:firstRow="1" w:lastRow="0" w:firstColumn="1" w:lastColumn="0" w:noHBand="0" w:noVBand="1"/>
        </w:tblPrEx>
        <w:trPr>
          <w:trHeight w:hRule="exact" w:val="284"/>
        </w:trPr>
        <w:tc>
          <w:tcPr>
            <w:tcW w:w="2552" w:type="dxa"/>
            <w:tcBorders>
              <w:top w:val="single" w:sz="4" w:space="0" w:color="auto"/>
            </w:tcBorders>
          </w:tcPr>
          <w:p w:rsidR="00E41CA0" w:rsidRPr="00E41CA0" w:rsidRDefault="00E41CA0" w:rsidP="00E41CA0">
            <w:pPr>
              <w:pStyle w:val="TableParagraph"/>
              <w:spacing w:line="240" w:lineRule="exact"/>
              <w:ind w:left="142"/>
              <w:rPr>
                <w:rFonts w:ascii="Arial Unicode MS" w:hAnsi="Arial Unicode MS" w:cs="Arial Unicode MS"/>
                <w:color w:val="231F20"/>
                <w:sz w:val="16"/>
                <w:szCs w:val="16"/>
                <w:lang w:eastAsia="ja-JP"/>
              </w:rPr>
            </w:pPr>
            <w:r w:rsidRPr="00E41CA0">
              <w:rPr>
                <w:rFonts w:ascii="Arial Unicode MS" w:hAnsi="Arial Unicode MS" w:cs="Arial Unicode MS" w:hint="eastAsia"/>
                <w:color w:val="231F20"/>
                <w:sz w:val="16"/>
                <w:szCs w:val="16"/>
                <w:lang w:eastAsia="ja-JP"/>
              </w:rPr>
              <w:t>課題点</w:t>
            </w:r>
          </w:p>
        </w:tc>
        <w:tc>
          <w:tcPr>
            <w:tcW w:w="481" w:type="dxa"/>
            <w:tcBorders>
              <w:top w:val="single" w:sz="4" w:space="0" w:color="auto"/>
            </w:tcBorders>
          </w:tcPr>
          <w:p w:rsidR="00E41CA0" w:rsidRPr="00E41CA0" w:rsidRDefault="00E41CA0" w:rsidP="007F1722">
            <w:pPr>
              <w:pStyle w:val="TableParagraph"/>
              <w:spacing w:before="47"/>
              <w:ind w:left="57" w:rightChars="92" w:right="211"/>
              <w:jc w:val="center"/>
              <w:rPr>
                <w:rFonts w:ascii="Times New Roman"/>
                <w:color w:val="231F20"/>
                <w:sz w:val="16"/>
              </w:rPr>
            </w:pPr>
          </w:p>
        </w:tc>
        <w:tc>
          <w:tcPr>
            <w:tcW w:w="6465" w:type="dxa"/>
            <w:gridSpan w:val="2"/>
            <w:tcBorders>
              <w:top w:val="single" w:sz="4" w:space="0" w:color="auto"/>
            </w:tcBorders>
          </w:tcPr>
          <w:p w:rsidR="00E41CA0" w:rsidRPr="00E41CA0" w:rsidRDefault="00E41CA0" w:rsidP="00E41CA0">
            <w:pPr>
              <w:pStyle w:val="TableParagraph"/>
              <w:spacing w:line="240" w:lineRule="exact"/>
              <w:ind w:left="215"/>
              <w:jc w:val="both"/>
              <w:rPr>
                <w:rFonts w:ascii="Arial Unicode MS" w:hAnsi="Arial Unicode MS" w:cs="Arial Unicode MS"/>
                <w:color w:val="231F20"/>
                <w:sz w:val="16"/>
                <w:szCs w:val="16"/>
                <w:lang w:eastAsia="ja-JP"/>
              </w:rPr>
            </w:pPr>
          </w:p>
        </w:tc>
      </w:tr>
      <w:tr w:rsidR="00DB04DA" w:rsidTr="007F1722">
        <w:tblPrEx>
          <w:tblLook w:val="04A0" w:firstRow="1" w:lastRow="0" w:firstColumn="1" w:lastColumn="0" w:noHBand="0" w:noVBand="1"/>
        </w:tblPrEx>
        <w:trPr>
          <w:trHeight w:hRule="exact" w:val="393"/>
        </w:trPr>
        <w:tc>
          <w:tcPr>
            <w:tcW w:w="2552" w:type="dxa"/>
          </w:tcPr>
          <w:p w:rsidR="00DB04DA" w:rsidRPr="00E41CA0" w:rsidRDefault="00DB04DA" w:rsidP="00B87481">
            <w:pPr>
              <w:pStyle w:val="TableParagraph"/>
              <w:spacing w:line="240" w:lineRule="exact"/>
              <w:ind w:left="273"/>
              <w:rPr>
                <w:rFonts w:ascii="Arial Unicode MS" w:hAnsi="Arial Unicode MS" w:cs="Arial Unicode MS"/>
                <w:sz w:val="16"/>
                <w:szCs w:val="16"/>
                <w:lang w:eastAsia="ja-JP"/>
              </w:rPr>
            </w:pPr>
            <w:r w:rsidRPr="00E41CA0">
              <w:rPr>
                <w:rFonts w:ascii="Arial Unicode MS" w:hAnsi="Arial Unicode MS" w:cs="Arial Unicode MS"/>
                <w:color w:val="231F20"/>
                <w:sz w:val="16"/>
                <w:szCs w:val="16"/>
                <w:lang w:eastAsia="ja-JP"/>
              </w:rPr>
              <w:t>情報保障者配置の困難さ</w:t>
            </w:r>
          </w:p>
        </w:tc>
        <w:tc>
          <w:tcPr>
            <w:tcW w:w="481" w:type="dxa"/>
          </w:tcPr>
          <w:p w:rsidR="00DB04DA" w:rsidRPr="00E41CA0" w:rsidRDefault="00DB04DA" w:rsidP="007F1722">
            <w:pPr>
              <w:pStyle w:val="TableParagraph"/>
              <w:spacing w:before="47"/>
              <w:ind w:left="57" w:rightChars="92" w:right="211"/>
              <w:jc w:val="center"/>
              <w:rPr>
                <w:rFonts w:ascii="Times New Roman" w:hAnsi="Times New Roman" w:cs="Times New Roman"/>
                <w:sz w:val="16"/>
                <w:szCs w:val="16"/>
              </w:rPr>
            </w:pPr>
            <w:r w:rsidRPr="00E41CA0">
              <w:rPr>
                <w:rFonts w:ascii="Times New Roman"/>
                <w:color w:val="231F20"/>
                <w:sz w:val="16"/>
              </w:rPr>
              <w:t>3</w:t>
            </w:r>
          </w:p>
        </w:tc>
        <w:tc>
          <w:tcPr>
            <w:tcW w:w="6465" w:type="dxa"/>
            <w:gridSpan w:val="2"/>
          </w:tcPr>
          <w:p w:rsidR="00DB04DA" w:rsidRPr="00E41CA0" w:rsidRDefault="00DB04DA" w:rsidP="00E41CA0">
            <w:pPr>
              <w:pStyle w:val="TableParagraph"/>
              <w:spacing w:line="240" w:lineRule="exact"/>
              <w:ind w:left="215"/>
              <w:jc w:val="both"/>
              <w:rPr>
                <w:rFonts w:ascii="Arial Unicode MS" w:hAnsi="Arial Unicode MS" w:cs="Arial Unicode MS"/>
                <w:sz w:val="16"/>
                <w:szCs w:val="16"/>
                <w:lang w:eastAsia="ja-JP"/>
              </w:rPr>
            </w:pPr>
            <w:r w:rsidRPr="00E41CA0">
              <w:rPr>
                <w:rFonts w:ascii="Arial Unicode MS" w:hAnsi="Arial Unicode MS" w:cs="Arial Unicode MS"/>
                <w:color w:val="231F20"/>
                <w:sz w:val="16"/>
                <w:szCs w:val="16"/>
                <w:lang w:eastAsia="ja-JP"/>
              </w:rPr>
              <w:t>・校外による設置の困難さ</w:t>
            </w:r>
          </w:p>
        </w:tc>
      </w:tr>
      <w:tr w:rsidR="00DB04DA" w:rsidTr="007F1722">
        <w:tblPrEx>
          <w:tblLook w:val="04A0" w:firstRow="1" w:lastRow="0" w:firstColumn="1" w:lastColumn="0" w:noHBand="0" w:noVBand="1"/>
        </w:tblPrEx>
        <w:trPr>
          <w:trHeight w:hRule="exact" w:val="510"/>
        </w:trPr>
        <w:tc>
          <w:tcPr>
            <w:tcW w:w="2552" w:type="dxa"/>
          </w:tcPr>
          <w:p w:rsidR="00DB04DA" w:rsidRPr="00E41CA0" w:rsidRDefault="00DB04DA" w:rsidP="00B87481">
            <w:pPr>
              <w:pStyle w:val="TableParagraph"/>
              <w:spacing w:line="225" w:lineRule="exact"/>
              <w:ind w:left="273"/>
              <w:rPr>
                <w:rFonts w:ascii="Arial Unicode MS" w:hAnsi="Arial Unicode MS" w:cs="Arial Unicode MS"/>
                <w:sz w:val="16"/>
                <w:szCs w:val="16"/>
              </w:rPr>
            </w:pPr>
            <w:r w:rsidRPr="00E41CA0">
              <w:rPr>
                <w:rFonts w:ascii="Arial Unicode MS" w:hAnsi="Arial Unicode MS" w:cs="Arial Unicode MS"/>
                <w:color w:val="231F20"/>
                <w:sz w:val="16"/>
                <w:szCs w:val="16"/>
              </w:rPr>
              <w:t>支援者帯同の困難さ</w:t>
            </w:r>
          </w:p>
        </w:tc>
        <w:tc>
          <w:tcPr>
            <w:tcW w:w="481" w:type="dxa"/>
          </w:tcPr>
          <w:p w:rsidR="00DB04DA" w:rsidRPr="00E41CA0" w:rsidRDefault="00DB04DA" w:rsidP="007F1722">
            <w:pPr>
              <w:pStyle w:val="TableParagraph"/>
              <w:spacing w:before="32"/>
              <w:ind w:left="57" w:rightChars="92" w:right="211"/>
              <w:jc w:val="center"/>
              <w:rPr>
                <w:rFonts w:ascii="Times New Roman" w:hAnsi="Times New Roman" w:cs="Times New Roman"/>
                <w:sz w:val="16"/>
                <w:szCs w:val="16"/>
              </w:rPr>
            </w:pPr>
            <w:r w:rsidRPr="00E41CA0">
              <w:rPr>
                <w:rFonts w:ascii="Times New Roman"/>
                <w:color w:val="231F20"/>
                <w:sz w:val="16"/>
              </w:rPr>
              <w:t>2</w:t>
            </w:r>
          </w:p>
        </w:tc>
        <w:tc>
          <w:tcPr>
            <w:tcW w:w="6465" w:type="dxa"/>
            <w:gridSpan w:val="2"/>
          </w:tcPr>
          <w:p w:rsidR="00DB04DA" w:rsidRPr="00E41CA0" w:rsidRDefault="00DB04DA" w:rsidP="00E41CA0">
            <w:pPr>
              <w:pStyle w:val="TableParagraph"/>
              <w:spacing w:line="205" w:lineRule="exact"/>
              <w:ind w:left="215"/>
              <w:jc w:val="both"/>
              <w:rPr>
                <w:rFonts w:ascii="Arial Unicode MS" w:hAnsi="Arial Unicode MS" w:cs="Arial Unicode MS"/>
                <w:sz w:val="16"/>
                <w:szCs w:val="16"/>
                <w:lang w:eastAsia="ja-JP"/>
              </w:rPr>
            </w:pPr>
            <w:r w:rsidRPr="00E41CA0">
              <w:rPr>
                <w:rFonts w:ascii="Arial Unicode MS" w:hAnsi="Arial Unicode MS" w:cs="Arial Unicode MS"/>
                <w:color w:val="231F20"/>
                <w:spacing w:val="-80"/>
                <w:sz w:val="16"/>
                <w:szCs w:val="16"/>
                <w:lang w:eastAsia="ja-JP"/>
              </w:rPr>
              <w:t>・</w:t>
            </w:r>
            <w:r w:rsidRPr="00E41CA0">
              <w:rPr>
                <w:rFonts w:ascii="Arial Unicode MS" w:hAnsi="Arial Unicode MS" w:cs="Arial Unicode MS"/>
                <w:color w:val="231F20"/>
                <w:sz w:val="16"/>
                <w:szCs w:val="16"/>
                <w:lang w:eastAsia="ja-JP"/>
              </w:rPr>
              <w:t>（医療現場など）支援者の帯同が不可</w:t>
            </w:r>
          </w:p>
          <w:p w:rsidR="00DB04DA" w:rsidRPr="00E41CA0" w:rsidRDefault="00DB04DA" w:rsidP="00E41CA0">
            <w:pPr>
              <w:pStyle w:val="TableParagraph"/>
              <w:spacing w:line="261" w:lineRule="exact"/>
              <w:ind w:left="215"/>
              <w:jc w:val="both"/>
              <w:rPr>
                <w:rFonts w:ascii="Arial Unicode MS" w:hAnsi="Arial Unicode MS" w:cs="Arial Unicode MS"/>
                <w:sz w:val="16"/>
                <w:szCs w:val="16"/>
                <w:lang w:eastAsia="ja-JP"/>
              </w:rPr>
            </w:pPr>
            <w:r w:rsidRPr="00E41CA0">
              <w:rPr>
                <w:rFonts w:ascii="Arial Unicode MS" w:hAnsi="Arial Unicode MS" w:cs="Arial Unicode MS"/>
                <w:color w:val="231F20"/>
                <w:sz w:val="16"/>
                <w:szCs w:val="16"/>
                <w:lang w:eastAsia="ja-JP"/>
              </w:rPr>
              <w:t>・有資格者ならば可というケースに苦慮</w:t>
            </w:r>
          </w:p>
        </w:tc>
      </w:tr>
      <w:tr w:rsidR="00DB04DA" w:rsidTr="007F1722">
        <w:tblPrEx>
          <w:tblLook w:val="04A0" w:firstRow="1" w:lastRow="0" w:firstColumn="1" w:lastColumn="0" w:noHBand="0" w:noVBand="1"/>
        </w:tblPrEx>
        <w:trPr>
          <w:trHeight w:hRule="exact" w:val="269"/>
        </w:trPr>
        <w:tc>
          <w:tcPr>
            <w:tcW w:w="2552" w:type="dxa"/>
          </w:tcPr>
          <w:p w:rsidR="00DB04DA" w:rsidRPr="00E41CA0" w:rsidRDefault="00DB04DA" w:rsidP="00B87481">
            <w:pPr>
              <w:pStyle w:val="TableParagraph"/>
              <w:spacing w:line="225" w:lineRule="exact"/>
              <w:ind w:left="273"/>
              <w:rPr>
                <w:rFonts w:ascii="Arial Unicode MS" w:hAnsi="Arial Unicode MS" w:cs="Arial Unicode MS"/>
                <w:sz w:val="16"/>
                <w:szCs w:val="16"/>
              </w:rPr>
            </w:pPr>
            <w:r w:rsidRPr="00E41CA0">
              <w:rPr>
                <w:rFonts w:ascii="Arial Unicode MS" w:hAnsi="Arial Unicode MS" w:cs="Arial Unicode MS"/>
                <w:color w:val="231F20"/>
                <w:sz w:val="16"/>
                <w:szCs w:val="16"/>
              </w:rPr>
              <w:t>同僚実習生の負担</w:t>
            </w:r>
          </w:p>
        </w:tc>
        <w:tc>
          <w:tcPr>
            <w:tcW w:w="481" w:type="dxa"/>
          </w:tcPr>
          <w:p w:rsidR="00DB04DA" w:rsidRPr="00E41CA0" w:rsidRDefault="00DB04DA" w:rsidP="007F1722">
            <w:pPr>
              <w:pStyle w:val="TableParagraph"/>
              <w:spacing w:before="32"/>
              <w:ind w:left="57" w:rightChars="92" w:right="211"/>
              <w:jc w:val="center"/>
              <w:rPr>
                <w:rFonts w:ascii="Times New Roman" w:hAnsi="Times New Roman" w:cs="Times New Roman"/>
                <w:sz w:val="16"/>
                <w:szCs w:val="16"/>
              </w:rPr>
            </w:pPr>
            <w:r w:rsidRPr="00E41CA0">
              <w:rPr>
                <w:rFonts w:ascii="Times New Roman"/>
                <w:color w:val="231F20"/>
                <w:sz w:val="16"/>
              </w:rPr>
              <w:t>1</w:t>
            </w:r>
          </w:p>
        </w:tc>
        <w:tc>
          <w:tcPr>
            <w:tcW w:w="6465" w:type="dxa"/>
            <w:gridSpan w:val="2"/>
          </w:tcPr>
          <w:p w:rsidR="00DB04DA" w:rsidRPr="00E41CA0" w:rsidRDefault="00DB04DA" w:rsidP="00E41CA0">
            <w:pPr>
              <w:pStyle w:val="TableParagraph"/>
              <w:spacing w:line="225" w:lineRule="exact"/>
              <w:ind w:left="215"/>
              <w:jc w:val="both"/>
              <w:rPr>
                <w:rFonts w:ascii="Arial Unicode MS" w:hAnsi="Arial Unicode MS" w:cs="Arial Unicode MS"/>
                <w:sz w:val="16"/>
                <w:szCs w:val="16"/>
                <w:lang w:eastAsia="ja-JP"/>
              </w:rPr>
            </w:pPr>
            <w:r w:rsidRPr="00E41CA0">
              <w:rPr>
                <w:rFonts w:ascii="Arial Unicode MS" w:hAnsi="Arial Unicode MS" w:cs="Arial Unicode MS"/>
                <w:color w:val="231F20"/>
                <w:sz w:val="16"/>
                <w:szCs w:val="16"/>
                <w:lang w:eastAsia="ja-JP"/>
              </w:rPr>
              <w:t>・同僚実習生が手話で仲介</w:t>
            </w:r>
          </w:p>
        </w:tc>
      </w:tr>
      <w:tr w:rsidR="00DB04DA" w:rsidTr="007F1722">
        <w:tblPrEx>
          <w:tblLook w:val="04A0" w:firstRow="1" w:lastRow="0" w:firstColumn="1" w:lastColumn="0" w:noHBand="0" w:noVBand="1"/>
        </w:tblPrEx>
        <w:trPr>
          <w:trHeight w:hRule="exact" w:val="269"/>
        </w:trPr>
        <w:tc>
          <w:tcPr>
            <w:tcW w:w="2552" w:type="dxa"/>
          </w:tcPr>
          <w:p w:rsidR="00DB04DA" w:rsidRPr="00E41CA0" w:rsidRDefault="00DB04DA" w:rsidP="00B87481">
            <w:pPr>
              <w:pStyle w:val="TableParagraph"/>
              <w:spacing w:line="225" w:lineRule="exact"/>
              <w:ind w:left="273"/>
              <w:rPr>
                <w:rFonts w:ascii="Arial Unicode MS" w:hAnsi="Arial Unicode MS" w:cs="Arial Unicode MS"/>
                <w:sz w:val="16"/>
                <w:szCs w:val="16"/>
                <w:lang w:eastAsia="ja-JP"/>
              </w:rPr>
            </w:pPr>
            <w:r w:rsidRPr="00E41CA0">
              <w:rPr>
                <w:rFonts w:ascii="Arial Unicode MS" w:hAnsi="Arial Unicode MS" w:cs="Arial Unicode MS"/>
                <w:color w:val="231F20"/>
                <w:sz w:val="16"/>
                <w:szCs w:val="16"/>
                <w:lang w:eastAsia="ja-JP"/>
              </w:rPr>
              <w:t>理解を得ることの困難さ</w:t>
            </w:r>
          </w:p>
        </w:tc>
        <w:tc>
          <w:tcPr>
            <w:tcW w:w="481" w:type="dxa"/>
          </w:tcPr>
          <w:p w:rsidR="00DB04DA" w:rsidRPr="00E41CA0" w:rsidRDefault="00DB04DA" w:rsidP="007F1722">
            <w:pPr>
              <w:pStyle w:val="TableParagraph"/>
              <w:spacing w:before="32"/>
              <w:ind w:left="57" w:rightChars="92" w:right="211"/>
              <w:jc w:val="center"/>
              <w:rPr>
                <w:rFonts w:ascii="Times New Roman" w:hAnsi="Times New Roman" w:cs="Times New Roman"/>
                <w:sz w:val="16"/>
                <w:szCs w:val="16"/>
              </w:rPr>
            </w:pPr>
            <w:r w:rsidRPr="00E41CA0">
              <w:rPr>
                <w:rFonts w:ascii="Times New Roman"/>
                <w:color w:val="231F20"/>
                <w:sz w:val="16"/>
              </w:rPr>
              <w:t>1</w:t>
            </w:r>
          </w:p>
        </w:tc>
        <w:tc>
          <w:tcPr>
            <w:tcW w:w="6465" w:type="dxa"/>
            <w:gridSpan w:val="2"/>
          </w:tcPr>
          <w:p w:rsidR="00DB04DA" w:rsidRPr="00E41CA0" w:rsidRDefault="00DB04DA" w:rsidP="00E41CA0">
            <w:pPr>
              <w:pStyle w:val="TableParagraph"/>
              <w:spacing w:line="225" w:lineRule="exact"/>
              <w:ind w:left="215"/>
              <w:jc w:val="both"/>
              <w:rPr>
                <w:rFonts w:ascii="Arial Unicode MS" w:hAnsi="Arial Unicode MS" w:cs="Arial Unicode MS"/>
                <w:sz w:val="16"/>
                <w:szCs w:val="16"/>
                <w:lang w:eastAsia="ja-JP"/>
              </w:rPr>
            </w:pPr>
            <w:r w:rsidRPr="00E41CA0">
              <w:rPr>
                <w:rFonts w:ascii="Arial Unicode MS" w:hAnsi="Arial Unicode MS" w:cs="Arial Unicode MS"/>
                <w:color w:val="231F20"/>
                <w:sz w:val="16"/>
                <w:szCs w:val="16"/>
                <w:lang w:eastAsia="ja-JP"/>
              </w:rPr>
              <w:t>・実習先への説明の困難さ</w:t>
            </w:r>
          </w:p>
        </w:tc>
      </w:tr>
      <w:tr w:rsidR="00DB04DA" w:rsidTr="007F1722">
        <w:tblPrEx>
          <w:tblLook w:val="04A0" w:firstRow="1" w:lastRow="0" w:firstColumn="1" w:lastColumn="0" w:noHBand="0" w:noVBand="1"/>
        </w:tblPrEx>
        <w:trPr>
          <w:trHeight w:hRule="exact" w:val="284"/>
        </w:trPr>
        <w:tc>
          <w:tcPr>
            <w:tcW w:w="2552" w:type="dxa"/>
            <w:tcBorders>
              <w:bottom w:val="single" w:sz="4" w:space="0" w:color="auto"/>
            </w:tcBorders>
          </w:tcPr>
          <w:p w:rsidR="00DB04DA" w:rsidRPr="00E41CA0" w:rsidRDefault="00DB04DA" w:rsidP="00B87481">
            <w:pPr>
              <w:pStyle w:val="TableParagraph"/>
              <w:spacing w:line="225" w:lineRule="exact"/>
              <w:ind w:left="273"/>
              <w:rPr>
                <w:rFonts w:ascii="Arial Unicode MS" w:hAnsi="Arial Unicode MS" w:cs="Arial Unicode MS"/>
                <w:sz w:val="16"/>
                <w:szCs w:val="16"/>
                <w:lang w:eastAsia="ja-JP"/>
              </w:rPr>
            </w:pPr>
            <w:r w:rsidRPr="00E41CA0">
              <w:rPr>
                <w:rFonts w:ascii="Arial Unicode MS" w:hAnsi="Arial Unicode MS" w:cs="Arial Unicode MS"/>
                <w:color w:val="231F20"/>
                <w:sz w:val="16"/>
                <w:szCs w:val="16"/>
                <w:lang w:eastAsia="ja-JP"/>
              </w:rPr>
              <w:t>音による情報伝達の困難さ</w:t>
            </w:r>
          </w:p>
        </w:tc>
        <w:tc>
          <w:tcPr>
            <w:tcW w:w="481" w:type="dxa"/>
            <w:tcBorders>
              <w:bottom w:val="single" w:sz="4" w:space="0" w:color="auto"/>
            </w:tcBorders>
          </w:tcPr>
          <w:p w:rsidR="00DB04DA" w:rsidRPr="00E41CA0" w:rsidRDefault="00DB04DA" w:rsidP="007F1722">
            <w:pPr>
              <w:pStyle w:val="TableParagraph"/>
              <w:spacing w:before="32"/>
              <w:ind w:left="57" w:rightChars="92" w:right="211"/>
              <w:jc w:val="center"/>
              <w:rPr>
                <w:rFonts w:ascii="Times New Roman" w:hAnsi="Times New Roman" w:cs="Times New Roman"/>
                <w:sz w:val="16"/>
                <w:szCs w:val="16"/>
              </w:rPr>
            </w:pPr>
            <w:r w:rsidRPr="00E41CA0">
              <w:rPr>
                <w:rFonts w:ascii="Times New Roman"/>
                <w:color w:val="231F20"/>
                <w:sz w:val="16"/>
              </w:rPr>
              <w:t>1</w:t>
            </w:r>
          </w:p>
        </w:tc>
        <w:tc>
          <w:tcPr>
            <w:tcW w:w="6465" w:type="dxa"/>
            <w:gridSpan w:val="2"/>
            <w:tcBorders>
              <w:bottom w:val="single" w:sz="4" w:space="0" w:color="auto"/>
            </w:tcBorders>
          </w:tcPr>
          <w:p w:rsidR="00DB04DA" w:rsidRPr="00E41CA0" w:rsidRDefault="00DB04DA" w:rsidP="00E41CA0">
            <w:pPr>
              <w:pStyle w:val="TableParagraph"/>
              <w:spacing w:line="225" w:lineRule="exact"/>
              <w:ind w:left="215"/>
              <w:jc w:val="both"/>
              <w:rPr>
                <w:rFonts w:ascii="Arial Unicode MS" w:hAnsi="Arial Unicode MS" w:cs="Arial Unicode MS"/>
                <w:sz w:val="16"/>
                <w:szCs w:val="16"/>
                <w:lang w:eastAsia="ja-JP"/>
              </w:rPr>
            </w:pPr>
            <w:r w:rsidRPr="00E41CA0">
              <w:rPr>
                <w:rFonts w:ascii="Arial Unicode MS" w:hAnsi="Arial Unicode MS" w:cs="Arial Unicode MS"/>
                <w:color w:val="231F20"/>
                <w:spacing w:val="-80"/>
                <w:sz w:val="16"/>
                <w:szCs w:val="16"/>
                <w:lang w:eastAsia="ja-JP"/>
              </w:rPr>
              <w:t>・</w:t>
            </w:r>
            <w:r w:rsidRPr="00E41CA0">
              <w:rPr>
                <w:rFonts w:ascii="Arial Unicode MS" w:hAnsi="Arial Unicode MS" w:cs="Arial Unicode MS"/>
                <w:color w:val="231F20"/>
                <w:sz w:val="16"/>
                <w:szCs w:val="16"/>
                <w:lang w:eastAsia="ja-JP"/>
              </w:rPr>
              <w:t>（医療現場など）機器のパルス音など，会話以外の音情報を伝達する困難さ</w:t>
            </w:r>
          </w:p>
        </w:tc>
      </w:tr>
    </w:tbl>
    <w:p w:rsidR="00DB04DA" w:rsidRPr="00DB04DA" w:rsidRDefault="00DB04DA">
      <w:pPr>
        <w:widowControl/>
        <w:jc w:val="left"/>
        <w:rPr>
          <w:rFonts w:cs="TimesNewRomanPS-BoldMT"/>
          <w:b/>
          <w:bCs/>
          <w:sz w:val="24"/>
          <w:szCs w:val="24"/>
        </w:rPr>
      </w:pPr>
    </w:p>
    <w:p w:rsidR="007F1722" w:rsidRDefault="007F1722">
      <w:pPr>
        <w:widowControl/>
        <w:jc w:val="left"/>
        <w:rPr>
          <w:rFonts w:cs="TimesNewRomanPS-BoldMT"/>
          <w:b/>
          <w:bCs/>
          <w:sz w:val="24"/>
          <w:szCs w:val="24"/>
        </w:rPr>
      </w:pPr>
      <w:r>
        <w:rPr>
          <w:rFonts w:cs="TimesNewRomanPS-BoldMT"/>
          <w:b/>
          <w:bCs/>
          <w:sz w:val="24"/>
          <w:szCs w:val="24"/>
        </w:rPr>
        <w:br w:type="page"/>
      </w:r>
    </w:p>
    <w:p w:rsidR="00DB04DA" w:rsidRDefault="00DB04DA">
      <w:pPr>
        <w:widowControl/>
        <w:jc w:val="left"/>
        <w:rPr>
          <w:rFonts w:cs="TimesNewRomanPS-BoldMT"/>
          <w:b/>
          <w:bCs/>
          <w:sz w:val="24"/>
          <w:szCs w:val="24"/>
        </w:rPr>
      </w:pPr>
    </w:p>
    <w:p w:rsidR="007F1722" w:rsidRPr="007F1722" w:rsidRDefault="007F1722" w:rsidP="005529CD">
      <w:pPr>
        <w:pStyle w:val="2"/>
      </w:pPr>
      <w:r w:rsidRPr="007F1722">
        <w:rPr>
          <w:rFonts w:hint="eastAsia"/>
        </w:rPr>
        <w:t>Table 4</w:t>
      </w:r>
      <w:r>
        <w:rPr>
          <w:rFonts w:hint="eastAsia"/>
        </w:rPr>
        <w:t xml:space="preserve">　</w:t>
      </w:r>
      <w:r w:rsidRPr="007F1722">
        <w:rPr>
          <w:rFonts w:hint="eastAsia"/>
        </w:rPr>
        <w:t>情報保障全般に関する自由記述内容</w:t>
      </w:r>
    </w:p>
    <w:tbl>
      <w:tblPr>
        <w:tblStyle w:val="af5"/>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489"/>
        <w:gridCol w:w="5889"/>
      </w:tblGrid>
      <w:tr w:rsidR="007F1722" w:rsidRPr="00A83AFD" w:rsidTr="009C6287">
        <w:tc>
          <w:tcPr>
            <w:tcW w:w="3545" w:type="dxa"/>
            <w:tcBorders>
              <w:top w:val="single" w:sz="4" w:space="0" w:color="auto"/>
              <w:bottom w:val="single" w:sz="4" w:space="0" w:color="auto"/>
            </w:tcBorders>
          </w:tcPr>
          <w:p w:rsidR="007F1722" w:rsidRPr="009C6287" w:rsidRDefault="007F1722" w:rsidP="00B87481">
            <w:pPr>
              <w:jc w:val="center"/>
              <w:rPr>
                <w:rFonts w:cstheme="minorHAnsi"/>
                <w:sz w:val="18"/>
                <w:szCs w:val="18"/>
              </w:rPr>
            </w:pPr>
            <w:r w:rsidRPr="009C6287">
              <w:rPr>
                <w:rFonts w:cstheme="minorHAnsi"/>
                <w:sz w:val="18"/>
                <w:szCs w:val="18"/>
              </w:rPr>
              <w:t>ラベル</w:t>
            </w:r>
          </w:p>
        </w:tc>
        <w:tc>
          <w:tcPr>
            <w:tcW w:w="489" w:type="dxa"/>
            <w:tcBorders>
              <w:top w:val="single" w:sz="4" w:space="0" w:color="auto"/>
              <w:bottom w:val="single" w:sz="4" w:space="0" w:color="auto"/>
            </w:tcBorders>
          </w:tcPr>
          <w:p w:rsidR="007F1722" w:rsidRPr="009C6287" w:rsidRDefault="007F1722" w:rsidP="00B87481">
            <w:pPr>
              <w:jc w:val="center"/>
              <w:rPr>
                <w:rFonts w:cstheme="minorHAnsi"/>
                <w:sz w:val="18"/>
                <w:szCs w:val="18"/>
              </w:rPr>
            </w:pPr>
            <w:r w:rsidRPr="009C6287">
              <w:rPr>
                <w:rFonts w:cstheme="minorHAnsi"/>
                <w:sz w:val="18"/>
                <w:szCs w:val="18"/>
              </w:rPr>
              <w:t>件数</w:t>
            </w:r>
          </w:p>
        </w:tc>
        <w:tc>
          <w:tcPr>
            <w:tcW w:w="5889" w:type="dxa"/>
            <w:tcBorders>
              <w:top w:val="single" w:sz="4" w:space="0" w:color="auto"/>
              <w:bottom w:val="single" w:sz="4" w:space="0" w:color="auto"/>
            </w:tcBorders>
          </w:tcPr>
          <w:p w:rsidR="007F1722" w:rsidRPr="009C6287" w:rsidRDefault="007F1722" w:rsidP="00B87481">
            <w:pPr>
              <w:jc w:val="center"/>
              <w:rPr>
                <w:rFonts w:cstheme="minorHAnsi"/>
                <w:sz w:val="18"/>
                <w:szCs w:val="18"/>
              </w:rPr>
            </w:pPr>
            <w:r w:rsidRPr="009C6287">
              <w:rPr>
                <w:rFonts w:cstheme="minorHAnsi"/>
                <w:sz w:val="18"/>
                <w:szCs w:val="18"/>
              </w:rPr>
              <w:t>主要な言及内容</w:t>
            </w:r>
          </w:p>
        </w:tc>
      </w:tr>
      <w:tr w:rsidR="007F1722" w:rsidRPr="00A83AFD" w:rsidTr="009C6287">
        <w:tc>
          <w:tcPr>
            <w:tcW w:w="3545" w:type="dxa"/>
            <w:tcBorders>
              <w:top w:val="single" w:sz="4" w:space="0" w:color="auto"/>
              <w:bottom w:val="single" w:sz="4" w:space="0" w:color="FFFFFF" w:themeColor="background1"/>
            </w:tcBorders>
          </w:tcPr>
          <w:p w:rsidR="007F1722" w:rsidRPr="009C6287" w:rsidRDefault="007F1722" w:rsidP="00B87481">
            <w:pPr>
              <w:rPr>
                <w:rFonts w:cstheme="minorHAnsi"/>
                <w:sz w:val="18"/>
                <w:szCs w:val="18"/>
              </w:rPr>
            </w:pPr>
            <w:r w:rsidRPr="009C6287">
              <w:rPr>
                <w:rFonts w:cstheme="minorHAnsi"/>
                <w:sz w:val="18"/>
                <w:szCs w:val="18"/>
              </w:rPr>
              <w:t>人員の不足に関する課題</w:t>
            </w:r>
          </w:p>
        </w:tc>
        <w:tc>
          <w:tcPr>
            <w:tcW w:w="489" w:type="dxa"/>
            <w:tcBorders>
              <w:top w:val="single" w:sz="4" w:space="0" w:color="auto"/>
              <w:bottom w:val="single" w:sz="4" w:space="0" w:color="FFFFFF" w:themeColor="background1"/>
            </w:tcBorders>
          </w:tcPr>
          <w:p w:rsidR="007F1722" w:rsidRPr="009C6287" w:rsidRDefault="007F1722" w:rsidP="00B87481">
            <w:pPr>
              <w:jc w:val="center"/>
              <w:rPr>
                <w:rFonts w:cstheme="minorHAnsi"/>
                <w:sz w:val="18"/>
                <w:szCs w:val="18"/>
              </w:rPr>
            </w:pPr>
            <w:r w:rsidRPr="009C6287">
              <w:rPr>
                <w:rFonts w:cstheme="minorHAnsi"/>
                <w:sz w:val="18"/>
                <w:szCs w:val="18"/>
              </w:rPr>
              <w:t>29</w:t>
            </w:r>
          </w:p>
        </w:tc>
        <w:tc>
          <w:tcPr>
            <w:tcW w:w="5889" w:type="dxa"/>
            <w:tcBorders>
              <w:top w:val="single" w:sz="4" w:space="0" w:color="auto"/>
              <w:bottom w:val="single" w:sz="4" w:space="0" w:color="FFFFFF" w:themeColor="background1"/>
            </w:tcBorders>
          </w:tcPr>
          <w:p w:rsidR="007F1722" w:rsidRPr="009C6287" w:rsidRDefault="007F1722" w:rsidP="00B87481">
            <w:pPr>
              <w:rPr>
                <w:rFonts w:cstheme="minorHAnsi"/>
                <w:sz w:val="18"/>
                <w:szCs w:val="18"/>
              </w:rPr>
            </w:pPr>
            <w:r w:rsidRPr="009C6287">
              <w:rPr>
                <w:rFonts w:cstheme="minorHAnsi"/>
                <w:sz w:val="18"/>
                <w:szCs w:val="18"/>
              </w:rPr>
              <w:t>・過密なカリキュラム</w:t>
            </w:r>
          </w:p>
          <w:p w:rsidR="007F1722" w:rsidRPr="009C6287" w:rsidRDefault="007F1722" w:rsidP="00B87481">
            <w:pPr>
              <w:rPr>
                <w:rFonts w:cstheme="minorHAnsi"/>
                <w:sz w:val="18"/>
                <w:szCs w:val="18"/>
              </w:rPr>
            </w:pPr>
            <w:r w:rsidRPr="009C6287">
              <w:rPr>
                <w:rFonts w:cstheme="minorHAnsi"/>
                <w:sz w:val="18"/>
                <w:szCs w:val="18"/>
              </w:rPr>
              <w:t>・呼びかけても集まらない</w:t>
            </w:r>
          </w:p>
          <w:p w:rsidR="007F1722" w:rsidRPr="009C6287" w:rsidRDefault="007F1722" w:rsidP="00B87481">
            <w:pPr>
              <w:rPr>
                <w:rFonts w:cstheme="minorHAnsi"/>
                <w:sz w:val="18"/>
                <w:szCs w:val="18"/>
              </w:rPr>
            </w:pPr>
            <w:r w:rsidRPr="009C6287">
              <w:rPr>
                <w:rFonts w:cstheme="minorHAnsi"/>
                <w:sz w:val="18"/>
                <w:szCs w:val="18"/>
              </w:rPr>
              <w:t>・特に手話への対応の人員が少ない</w:t>
            </w:r>
          </w:p>
        </w:tc>
      </w:tr>
      <w:tr w:rsidR="007F1722" w:rsidRPr="00A83AFD" w:rsidTr="009C6287">
        <w:tc>
          <w:tcPr>
            <w:tcW w:w="3545" w:type="dxa"/>
            <w:tcBorders>
              <w:top w:val="single" w:sz="4" w:space="0" w:color="FFFFFF" w:themeColor="background1"/>
              <w:bottom w:val="single" w:sz="4" w:space="0" w:color="FFFFFF" w:themeColor="background1"/>
            </w:tcBorders>
          </w:tcPr>
          <w:p w:rsidR="007F1722" w:rsidRPr="009C6287" w:rsidRDefault="007F1722" w:rsidP="00B87481">
            <w:pPr>
              <w:rPr>
                <w:rFonts w:cstheme="minorHAnsi"/>
                <w:sz w:val="18"/>
                <w:szCs w:val="18"/>
              </w:rPr>
            </w:pPr>
            <w:r w:rsidRPr="009C6287">
              <w:rPr>
                <w:rFonts w:cstheme="minorHAnsi"/>
                <w:sz w:val="18"/>
                <w:szCs w:val="18"/>
              </w:rPr>
              <w:t>支援者の技能に関する課題</w:t>
            </w:r>
          </w:p>
        </w:tc>
        <w:tc>
          <w:tcPr>
            <w:tcW w:w="489" w:type="dxa"/>
            <w:tcBorders>
              <w:top w:val="single" w:sz="4" w:space="0" w:color="FFFFFF" w:themeColor="background1"/>
              <w:bottom w:val="single" w:sz="4" w:space="0" w:color="FFFFFF" w:themeColor="background1"/>
            </w:tcBorders>
          </w:tcPr>
          <w:p w:rsidR="007F1722" w:rsidRPr="009C6287" w:rsidRDefault="007F1722" w:rsidP="00B87481">
            <w:pPr>
              <w:jc w:val="center"/>
              <w:rPr>
                <w:rFonts w:cstheme="minorHAnsi"/>
                <w:sz w:val="18"/>
                <w:szCs w:val="18"/>
              </w:rPr>
            </w:pPr>
            <w:r w:rsidRPr="009C6287">
              <w:rPr>
                <w:rFonts w:cstheme="minorHAnsi"/>
                <w:sz w:val="18"/>
                <w:szCs w:val="18"/>
              </w:rPr>
              <w:t>17</w:t>
            </w:r>
          </w:p>
        </w:tc>
        <w:tc>
          <w:tcPr>
            <w:tcW w:w="5889" w:type="dxa"/>
            <w:tcBorders>
              <w:top w:val="single" w:sz="4" w:space="0" w:color="FFFFFF" w:themeColor="background1"/>
              <w:bottom w:val="single" w:sz="4" w:space="0" w:color="FFFFFF" w:themeColor="background1"/>
            </w:tcBorders>
          </w:tcPr>
          <w:p w:rsidR="007F1722" w:rsidRPr="009C6287" w:rsidRDefault="007F1722" w:rsidP="00B87481">
            <w:pPr>
              <w:rPr>
                <w:rFonts w:cstheme="minorHAnsi"/>
                <w:sz w:val="18"/>
                <w:szCs w:val="18"/>
              </w:rPr>
            </w:pPr>
            <w:r w:rsidRPr="009C6287">
              <w:rPr>
                <w:rFonts w:cstheme="minorHAnsi"/>
                <w:sz w:val="18"/>
                <w:szCs w:val="18"/>
              </w:rPr>
              <w:t>・養成に時間がかかる</w:t>
            </w:r>
          </w:p>
          <w:p w:rsidR="007F1722" w:rsidRPr="009C6287" w:rsidRDefault="007F1722" w:rsidP="00B87481">
            <w:pPr>
              <w:rPr>
                <w:rFonts w:cstheme="minorHAnsi"/>
                <w:sz w:val="18"/>
                <w:szCs w:val="18"/>
              </w:rPr>
            </w:pPr>
            <w:r w:rsidRPr="009C6287">
              <w:rPr>
                <w:rFonts w:cstheme="minorHAnsi"/>
                <w:sz w:val="18"/>
                <w:szCs w:val="18"/>
              </w:rPr>
              <w:t>・一定の文章力や学力が求められる</w:t>
            </w:r>
          </w:p>
        </w:tc>
      </w:tr>
      <w:tr w:rsidR="007F1722" w:rsidRPr="00A83AFD" w:rsidTr="009C6287">
        <w:tc>
          <w:tcPr>
            <w:tcW w:w="3545" w:type="dxa"/>
            <w:tcBorders>
              <w:top w:val="single" w:sz="4" w:space="0" w:color="FFFFFF" w:themeColor="background1"/>
              <w:bottom w:val="single" w:sz="4" w:space="0" w:color="FFFFFF" w:themeColor="background1"/>
            </w:tcBorders>
          </w:tcPr>
          <w:p w:rsidR="007F1722" w:rsidRPr="009C6287" w:rsidRDefault="007F1722" w:rsidP="00B87481">
            <w:pPr>
              <w:rPr>
                <w:rFonts w:cstheme="minorHAnsi"/>
                <w:sz w:val="18"/>
                <w:szCs w:val="18"/>
              </w:rPr>
            </w:pPr>
            <w:r w:rsidRPr="009C6287">
              <w:rPr>
                <w:rFonts w:cstheme="minorHAnsi"/>
                <w:sz w:val="18"/>
                <w:szCs w:val="18"/>
              </w:rPr>
              <w:t>専門的な内容への対応の課題</w:t>
            </w:r>
          </w:p>
        </w:tc>
        <w:tc>
          <w:tcPr>
            <w:tcW w:w="489" w:type="dxa"/>
            <w:tcBorders>
              <w:top w:val="single" w:sz="4" w:space="0" w:color="FFFFFF" w:themeColor="background1"/>
              <w:bottom w:val="single" w:sz="4" w:space="0" w:color="FFFFFF" w:themeColor="background1"/>
            </w:tcBorders>
          </w:tcPr>
          <w:p w:rsidR="007F1722" w:rsidRPr="009C6287" w:rsidRDefault="007F1722" w:rsidP="00B87481">
            <w:pPr>
              <w:jc w:val="center"/>
              <w:rPr>
                <w:rFonts w:cstheme="minorHAnsi"/>
                <w:sz w:val="18"/>
                <w:szCs w:val="18"/>
              </w:rPr>
            </w:pPr>
            <w:r w:rsidRPr="009C6287">
              <w:rPr>
                <w:rFonts w:cstheme="minorHAnsi"/>
                <w:sz w:val="18"/>
                <w:szCs w:val="18"/>
              </w:rPr>
              <w:t>15</w:t>
            </w:r>
          </w:p>
        </w:tc>
        <w:tc>
          <w:tcPr>
            <w:tcW w:w="5889" w:type="dxa"/>
            <w:tcBorders>
              <w:top w:val="single" w:sz="4" w:space="0" w:color="FFFFFF" w:themeColor="background1"/>
              <w:bottom w:val="single" w:sz="4" w:space="0" w:color="FFFFFF" w:themeColor="background1"/>
            </w:tcBorders>
          </w:tcPr>
          <w:p w:rsidR="007F1722" w:rsidRPr="009C6287" w:rsidRDefault="007F1722" w:rsidP="00B87481">
            <w:pPr>
              <w:rPr>
                <w:rFonts w:cstheme="minorHAnsi"/>
                <w:sz w:val="18"/>
                <w:szCs w:val="18"/>
              </w:rPr>
            </w:pPr>
            <w:r w:rsidRPr="009C6287">
              <w:rPr>
                <w:rFonts w:cstheme="minorHAnsi"/>
                <w:sz w:val="18"/>
                <w:szCs w:val="18"/>
              </w:rPr>
              <w:t>・理系の専門性への対応が難しい</w:t>
            </w:r>
          </w:p>
          <w:p w:rsidR="007F1722" w:rsidRPr="009C6287" w:rsidRDefault="007F1722" w:rsidP="00B87481">
            <w:pPr>
              <w:rPr>
                <w:rFonts w:cstheme="minorHAnsi"/>
                <w:sz w:val="18"/>
                <w:szCs w:val="18"/>
              </w:rPr>
            </w:pPr>
            <w:r w:rsidRPr="009C6287">
              <w:rPr>
                <w:rFonts w:cstheme="minorHAnsi"/>
                <w:sz w:val="18"/>
                <w:szCs w:val="18"/>
              </w:rPr>
              <w:t>・大学院等の専門的な内容への対応が難しい</w:t>
            </w:r>
          </w:p>
        </w:tc>
      </w:tr>
      <w:tr w:rsidR="007F1722" w:rsidRPr="00A83AFD" w:rsidTr="009C6287">
        <w:tc>
          <w:tcPr>
            <w:tcW w:w="3545" w:type="dxa"/>
            <w:tcBorders>
              <w:top w:val="single" w:sz="4" w:space="0" w:color="FFFFFF" w:themeColor="background1"/>
              <w:bottom w:val="single" w:sz="4" w:space="0" w:color="FFFFFF" w:themeColor="background1"/>
            </w:tcBorders>
          </w:tcPr>
          <w:p w:rsidR="007F1722" w:rsidRPr="009C6287" w:rsidRDefault="007F1722" w:rsidP="00B87481">
            <w:pPr>
              <w:rPr>
                <w:rFonts w:cstheme="minorHAnsi"/>
                <w:sz w:val="18"/>
                <w:szCs w:val="18"/>
              </w:rPr>
            </w:pPr>
            <w:r w:rsidRPr="009C6287">
              <w:rPr>
                <w:rFonts w:cstheme="minorHAnsi"/>
                <w:sz w:val="18"/>
                <w:szCs w:val="18"/>
              </w:rPr>
              <w:t>支援体制整備の課題</w:t>
            </w:r>
          </w:p>
        </w:tc>
        <w:tc>
          <w:tcPr>
            <w:tcW w:w="489" w:type="dxa"/>
            <w:tcBorders>
              <w:top w:val="single" w:sz="4" w:space="0" w:color="FFFFFF" w:themeColor="background1"/>
              <w:bottom w:val="single" w:sz="4" w:space="0" w:color="FFFFFF" w:themeColor="background1"/>
            </w:tcBorders>
          </w:tcPr>
          <w:p w:rsidR="007F1722" w:rsidRPr="009C6287" w:rsidRDefault="007F1722" w:rsidP="00B87481">
            <w:pPr>
              <w:jc w:val="center"/>
              <w:rPr>
                <w:rFonts w:cstheme="minorHAnsi"/>
                <w:sz w:val="18"/>
                <w:szCs w:val="18"/>
              </w:rPr>
            </w:pPr>
            <w:r w:rsidRPr="009C6287">
              <w:rPr>
                <w:rFonts w:cstheme="minorHAnsi"/>
                <w:sz w:val="18"/>
                <w:szCs w:val="18"/>
              </w:rPr>
              <w:t>13</w:t>
            </w:r>
          </w:p>
        </w:tc>
        <w:tc>
          <w:tcPr>
            <w:tcW w:w="5889" w:type="dxa"/>
            <w:tcBorders>
              <w:top w:val="single" w:sz="4" w:space="0" w:color="FFFFFF" w:themeColor="background1"/>
              <w:bottom w:val="single" w:sz="4" w:space="0" w:color="FFFFFF" w:themeColor="background1"/>
            </w:tcBorders>
          </w:tcPr>
          <w:p w:rsidR="007F1722" w:rsidRPr="009C6287" w:rsidRDefault="007F1722" w:rsidP="00B87481">
            <w:pPr>
              <w:rPr>
                <w:rFonts w:cstheme="minorHAnsi"/>
                <w:sz w:val="18"/>
                <w:szCs w:val="18"/>
              </w:rPr>
            </w:pPr>
            <w:r w:rsidRPr="009C6287">
              <w:rPr>
                <w:rFonts w:cstheme="minorHAnsi"/>
                <w:sz w:val="18"/>
                <w:szCs w:val="18"/>
              </w:rPr>
              <w:t>・コーディネーターの不在</w:t>
            </w:r>
          </w:p>
          <w:p w:rsidR="007F1722" w:rsidRPr="009C6287" w:rsidRDefault="007F1722" w:rsidP="00B87481">
            <w:pPr>
              <w:rPr>
                <w:rFonts w:cstheme="minorHAnsi"/>
                <w:sz w:val="18"/>
                <w:szCs w:val="18"/>
              </w:rPr>
            </w:pPr>
            <w:r w:rsidRPr="009C6287">
              <w:rPr>
                <w:rFonts w:cstheme="minorHAnsi"/>
                <w:sz w:val="18"/>
                <w:szCs w:val="18"/>
              </w:rPr>
              <w:t>・スタッフの人員不足</w:t>
            </w:r>
          </w:p>
          <w:p w:rsidR="007F1722" w:rsidRPr="009C6287" w:rsidRDefault="007F1722" w:rsidP="00B87481">
            <w:pPr>
              <w:rPr>
                <w:rFonts w:cstheme="minorHAnsi"/>
                <w:sz w:val="18"/>
                <w:szCs w:val="18"/>
              </w:rPr>
            </w:pPr>
            <w:r w:rsidRPr="009C6287">
              <w:rPr>
                <w:rFonts w:cstheme="minorHAnsi"/>
                <w:sz w:val="18"/>
                <w:szCs w:val="18"/>
              </w:rPr>
              <w:t>・困難なので外注している</w:t>
            </w:r>
          </w:p>
        </w:tc>
      </w:tr>
      <w:tr w:rsidR="007F1722" w:rsidRPr="00A83AFD" w:rsidTr="009C6287">
        <w:tc>
          <w:tcPr>
            <w:tcW w:w="3545" w:type="dxa"/>
            <w:tcBorders>
              <w:top w:val="single" w:sz="4" w:space="0" w:color="FFFFFF" w:themeColor="background1"/>
              <w:bottom w:val="single" w:sz="4" w:space="0" w:color="FFFFFF" w:themeColor="background1"/>
            </w:tcBorders>
          </w:tcPr>
          <w:p w:rsidR="007F1722" w:rsidRPr="009C6287" w:rsidRDefault="007F1722" w:rsidP="00B87481">
            <w:pPr>
              <w:rPr>
                <w:rFonts w:cstheme="minorHAnsi"/>
                <w:sz w:val="18"/>
                <w:szCs w:val="18"/>
              </w:rPr>
            </w:pPr>
            <w:r w:rsidRPr="009C6287">
              <w:rPr>
                <w:rFonts w:cstheme="minorHAnsi"/>
                <w:sz w:val="18"/>
                <w:szCs w:val="18"/>
              </w:rPr>
              <w:t>予算の不足に関する課題</w:t>
            </w:r>
          </w:p>
        </w:tc>
        <w:tc>
          <w:tcPr>
            <w:tcW w:w="489" w:type="dxa"/>
            <w:tcBorders>
              <w:top w:val="single" w:sz="4" w:space="0" w:color="FFFFFF" w:themeColor="background1"/>
              <w:bottom w:val="single" w:sz="4" w:space="0" w:color="FFFFFF" w:themeColor="background1"/>
            </w:tcBorders>
          </w:tcPr>
          <w:p w:rsidR="007F1722" w:rsidRPr="009C6287" w:rsidRDefault="007F1722" w:rsidP="00B87481">
            <w:pPr>
              <w:jc w:val="center"/>
              <w:rPr>
                <w:rFonts w:cstheme="minorHAnsi"/>
                <w:sz w:val="18"/>
                <w:szCs w:val="18"/>
              </w:rPr>
            </w:pPr>
            <w:r w:rsidRPr="009C6287">
              <w:rPr>
                <w:rFonts w:cstheme="minorHAnsi"/>
                <w:sz w:val="18"/>
                <w:szCs w:val="18"/>
              </w:rPr>
              <w:t>9</w:t>
            </w:r>
          </w:p>
        </w:tc>
        <w:tc>
          <w:tcPr>
            <w:tcW w:w="5889" w:type="dxa"/>
            <w:tcBorders>
              <w:top w:val="single" w:sz="4" w:space="0" w:color="FFFFFF" w:themeColor="background1"/>
              <w:bottom w:val="single" w:sz="4" w:space="0" w:color="FFFFFF" w:themeColor="background1"/>
            </w:tcBorders>
          </w:tcPr>
          <w:p w:rsidR="007F1722" w:rsidRPr="009C6287" w:rsidRDefault="007F1722" w:rsidP="00B87481">
            <w:pPr>
              <w:rPr>
                <w:rFonts w:cstheme="minorHAnsi"/>
                <w:sz w:val="18"/>
                <w:szCs w:val="18"/>
              </w:rPr>
            </w:pPr>
            <w:r w:rsidRPr="009C6287">
              <w:rPr>
                <w:rFonts w:cstheme="minorHAnsi"/>
                <w:sz w:val="18"/>
                <w:szCs w:val="18"/>
              </w:rPr>
              <w:t>・規模が小さいので予算が限られている</w:t>
            </w:r>
          </w:p>
        </w:tc>
      </w:tr>
      <w:tr w:rsidR="007F1722" w:rsidRPr="00A83AFD" w:rsidTr="009C6287">
        <w:tc>
          <w:tcPr>
            <w:tcW w:w="3545" w:type="dxa"/>
            <w:tcBorders>
              <w:top w:val="single" w:sz="4" w:space="0" w:color="FFFFFF" w:themeColor="background1"/>
              <w:bottom w:val="single" w:sz="4" w:space="0" w:color="FFFFFF" w:themeColor="background1"/>
            </w:tcBorders>
          </w:tcPr>
          <w:p w:rsidR="007F1722" w:rsidRPr="009C6287" w:rsidRDefault="007F1722" w:rsidP="00B87481">
            <w:pPr>
              <w:rPr>
                <w:rFonts w:cstheme="minorHAnsi"/>
                <w:sz w:val="18"/>
                <w:szCs w:val="18"/>
              </w:rPr>
            </w:pPr>
            <w:r w:rsidRPr="009C6287">
              <w:rPr>
                <w:rFonts w:cstheme="minorHAnsi"/>
                <w:sz w:val="18"/>
                <w:szCs w:val="18"/>
              </w:rPr>
              <w:t>支援者組織継続の課題</w:t>
            </w:r>
          </w:p>
        </w:tc>
        <w:tc>
          <w:tcPr>
            <w:tcW w:w="489" w:type="dxa"/>
            <w:tcBorders>
              <w:top w:val="single" w:sz="4" w:space="0" w:color="FFFFFF" w:themeColor="background1"/>
              <w:bottom w:val="single" w:sz="4" w:space="0" w:color="FFFFFF" w:themeColor="background1"/>
            </w:tcBorders>
          </w:tcPr>
          <w:p w:rsidR="007F1722" w:rsidRPr="009C6287" w:rsidRDefault="007F1722" w:rsidP="00B87481">
            <w:pPr>
              <w:jc w:val="center"/>
              <w:rPr>
                <w:rFonts w:cstheme="minorHAnsi"/>
                <w:sz w:val="18"/>
                <w:szCs w:val="18"/>
              </w:rPr>
            </w:pPr>
            <w:r w:rsidRPr="009C6287">
              <w:rPr>
                <w:rFonts w:cstheme="minorHAnsi"/>
                <w:sz w:val="18"/>
                <w:szCs w:val="18"/>
              </w:rPr>
              <w:t>7</w:t>
            </w:r>
          </w:p>
        </w:tc>
        <w:tc>
          <w:tcPr>
            <w:tcW w:w="5889" w:type="dxa"/>
            <w:tcBorders>
              <w:top w:val="single" w:sz="4" w:space="0" w:color="FFFFFF" w:themeColor="background1"/>
              <w:bottom w:val="single" w:sz="4" w:space="0" w:color="FFFFFF" w:themeColor="background1"/>
            </w:tcBorders>
          </w:tcPr>
          <w:p w:rsidR="007F1722" w:rsidRPr="009C6287" w:rsidRDefault="007F1722" w:rsidP="009C6287">
            <w:pPr>
              <w:ind w:left="200" w:hangingChars="100" w:hanging="200"/>
              <w:rPr>
                <w:rFonts w:cstheme="minorHAnsi"/>
                <w:sz w:val="18"/>
                <w:szCs w:val="18"/>
              </w:rPr>
            </w:pPr>
            <w:r w:rsidRPr="009C6287">
              <w:rPr>
                <w:rFonts w:cstheme="minorHAnsi"/>
                <w:sz w:val="18"/>
                <w:szCs w:val="18"/>
              </w:rPr>
              <w:t>・利用者がいない</w:t>
            </w:r>
            <w:r w:rsidRPr="009C6287">
              <w:rPr>
                <w:rFonts w:cstheme="minorHAnsi" w:hint="eastAsia"/>
                <w:sz w:val="18"/>
                <w:szCs w:val="18"/>
              </w:rPr>
              <w:t>，</w:t>
            </w:r>
            <w:r w:rsidRPr="009C6287">
              <w:rPr>
                <w:rFonts w:cstheme="minorHAnsi"/>
                <w:sz w:val="18"/>
                <w:szCs w:val="18"/>
              </w:rPr>
              <w:t>あるいは少ないことによるモチベーションの低下</w:t>
            </w:r>
          </w:p>
          <w:p w:rsidR="007F1722" w:rsidRPr="009C6287" w:rsidRDefault="007F1722" w:rsidP="00B87481">
            <w:pPr>
              <w:rPr>
                <w:rFonts w:cstheme="minorHAnsi"/>
                <w:sz w:val="18"/>
                <w:szCs w:val="18"/>
              </w:rPr>
            </w:pPr>
            <w:r w:rsidRPr="009C6287">
              <w:rPr>
                <w:rFonts w:cstheme="minorHAnsi"/>
                <w:sz w:val="18"/>
                <w:szCs w:val="18"/>
              </w:rPr>
              <w:t>・支援者組織内の関係性の希薄さ</w:t>
            </w:r>
          </w:p>
        </w:tc>
      </w:tr>
      <w:tr w:rsidR="007F1722" w:rsidRPr="00A83AFD" w:rsidTr="009C6287">
        <w:tc>
          <w:tcPr>
            <w:tcW w:w="3545" w:type="dxa"/>
            <w:tcBorders>
              <w:top w:val="single" w:sz="4" w:space="0" w:color="FFFFFF" w:themeColor="background1"/>
              <w:bottom w:val="single" w:sz="4" w:space="0" w:color="FFFFFF" w:themeColor="background1"/>
            </w:tcBorders>
          </w:tcPr>
          <w:p w:rsidR="007F1722" w:rsidRPr="009C6287" w:rsidRDefault="007F1722" w:rsidP="00B87481">
            <w:pPr>
              <w:rPr>
                <w:rFonts w:cstheme="minorHAnsi"/>
                <w:sz w:val="18"/>
                <w:szCs w:val="18"/>
              </w:rPr>
            </w:pPr>
            <w:r w:rsidRPr="009C6287">
              <w:rPr>
                <w:rFonts w:cstheme="minorHAnsi"/>
                <w:sz w:val="18"/>
                <w:szCs w:val="18"/>
              </w:rPr>
              <w:t>本人からの意思表明の課題</w:t>
            </w:r>
          </w:p>
        </w:tc>
        <w:tc>
          <w:tcPr>
            <w:tcW w:w="489" w:type="dxa"/>
            <w:tcBorders>
              <w:top w:val="single" w:sz="4" w:space="0" w:color="FFFFFF" w:themeColor="background1"/>
              <w:bottom w:val="single" w:sz="4" w:space="0" w:color="FFFFFF" w:themeColor="background1"/>
            </w:tcBorders>
          </w:tcPr>
          <w:p w:rsidR="007F1722" w:rsidRPr="009C6287" w:rsidRDefault="007F1722" w:rsidP="00B87481">
            <w:pPr>
              <w:jc w:val="center"/>
              <w:rPr>
                <w:rFonts w:cstheme="minorHAnsi"/>
                <w:sz w:val="18"/>
                <w:szCs w:val="18"/>
              </w:rPr>
            </w:pPr>
            <w:r w:rsidRPr="009C6287">
              <w:rPr>
                <w:rFonts w:cstheme="minorHAnsi"/>
                <w:sz w:val="18"/>
                <w:szCs w:val="18"/>
              </w:rPr>
              <w:t>6</w:t>
            </w:r>
          </w:p>
        </w:tc>
        <w:tc>
          <w:tcPr>
            <w:tcW w:w="5889" w:type="dxa"/>
            <w:tcBorders>
              <w:top w:val="single" w:sz="4" w:space="0" w:color="FFFFFF" w:themeColor="background1"/>
              <w:bottom w:val="single" w:sz="4" w:space="0" w:color="FFFFFF" w:themeColor="background1"/>
            </w:tcBorders>
          </w:tcPr>
          <w:p w:rsidR="007F1722" w:rsidRPr="009C6287" w:rsidRDefault="007F1722" w:rsidP="00B87481">
            <w:pPr>
              <w:rPr>
                <w:rFonts w:cstheme="minorHAnsi"/>
                <w:sz w:val="18"/>
                <w:szCs w:val="18"/>
              </w:rPr>
            </w:pPr>
            <w:r w:rsidRPr="009C6287">
              <w:rPr>
                <w:rFonts w:cstheme="minorHAnsi"/>
                <w:sz w:val="18"/>
                <w:szCs w:val="18"/>
              </w:rPr>
              <w:t>・本人が支援を受けようとしない</w:t>
            </w:r>
          </w:p>
        </w:tc>
      </w:tr>
      <w:tr w:rsidR="007F1722" w:rsidRPr="00A83AFD" w:rsidTr="009C6287">
        <w:tc>
          <w:tcPr>
            <w:tcW w:w="3545" w:type="dxa"/>
            <w:tcBorders>
              <w:top w:val="single" w:sz="4" w:space="0" w:color="FFFFFF" w:themeColor="background1"/>
              <w:bottom w:val="single" w:sz="4" w:space="0" w:color="FFFFFF" w:themeColor="background1"/>
            </w:tcBorders>
          </w:tcPr>
          <w:p w:rsidR="007F1722" w:rsidRPr="009C6287" w:rsidRDefault="007F1722" w:rsidP="00B87481">
            <w:pPr>
              <w:rPr>
                <w:rFonts w:cstheme="minorHAnsi"/>
                <w:sz w:val="18"/>
                <w:szCs w:val="18"/>
              </w:rPr>
            </w:pPr>
            <w:r w:rsidRPr="009C6287">
              <w:rPr>
                <w:rFonts w:cstheme="minorHAnsi"/>
                <w:sz w:val="18"/>
                <w:szCs w:val="18"/>
              </w:rPr>
              <w:t>音声認識ソフトウェアの課題</w:t>
            </w:r>
          </w:p>
        </w:tc>
        <w:tc>
          <w:tcPr>
            <w:tcW w:w="489" w:type="dxa"/>
            <w:tcBorders>
              <w:top w:val="single" w:sz="4" w:space="0" w:color="FFFFFF" w:themeColor="background1"/>
              <w:bottom w:val="single" w:sz="4" w:space="0" w:color="FFFFFF" w:themeColor="background1"/>
            </w:tcBorders>
          </w:tcPr>
          <w:p w:rsidR="007F1722" w:rsidRPr="009C6287" w:rsidRDefault="007F1722" w:rsidP="00B87481">
            <w:pPr>
              <w:jc w:val="center"/>
              <w:rPr>
                <w:rFonts w:cstheme="minorHAnsi"/>
                <w:sz w:val="18"/>
                <w:szCs w:val="18"/>
              </w:rPr>
            </w:pPr>
            <w:r w:rsidRPr="009C6287">
              <w:rPr>
                <w:rFonts w:cstheme="minorHAnsi"/>
                <w:sz w:val="18"/>
                <w:szCs w:val="18"/>
              </w:rPr>
              <w:t>6</w:t>
            </w:r>
          </w:p>
        </w:tc>
        <w:tc>
          <w:tcPr>
            <w:tcW w:w="5889" w:type="dxa"/>
            <w:tcBorders>
              <w:top w:val="single" w:sz="4" w:space="0" w:color="FFFFFF" w:themeColor="background1"/>
              <w:bottom w:val="single" w:sz="4" w:space="0" w:color="FFFFFF" w:themeColor="background1"/>
            </w:tcBorders>
          </w:tcPr>
          <w:p w:rsidR="007F1722" w:rsidRPr="009C6287" w:rsidRDefault="007F1722" w:rsidP="00B87481">
            <w:pPr>
              <w:rPr>
                <w:rFonts w:cstheme="minorHAnsi"/>
                <w:sz w:val="18"/>
                <w:szCs w:val="18"/>
              </w:rPr>
            </w:pPr>
            <w:r w:rsidRPr="009C6287">
              <w:rPr>
                <w:rFonts w:cstheme="minorHAnsi"/>
                <w:sz w:val="18"/>
                <w:szCs w:val="18"/>
              </w:rPr>
              <w:t>・認識率に課題がある</w:t>
            </w:r>
          </w:p>
          <w:p w:rsidR="007F1722" w:rsidRPr="009C6287" w:rsidRDefault="007F1722" w:rsidP="00B87481">
            <w:pPr>
              <w:rPr>
                <w:rFonts w:cstheme="minorHAnsi"/>
                <w:sz w:val="18"/>
                <w:szCs w:val="18"/>
              </w:rPr>
            </w:pPr>
            <w:r w:rsidRPr="009C6287">
              <w:rPr>
                <w:rFonts w:cstheme="minorHAnsi"/>
                <w:sz w:val="18"/>
                <w:szCs w:val="18"/>
              </w:rPr>
              <w:t>・話者によるばらつきが生じている</w:t>
            </w:r>
          </w:p>
        </w:tc>
      </w:tr>
      <w:tr w:rsidR="007F1722" w:rsidRPr="00A83AFD" w:rsidTr="009C6287">
        <w:tc>
          <w:tcPr>
            <w:tcW w:w="3545" w:type="dxa"/>
            <w:tcBorders>
              <w:top w:val="single" w:sz="4" w:space="0" w:color="FFFFFF" w:themeColor="background1"/>
              <w:bottom w:val="single" w:sz="4" w:space="0" w:color="FFFFFF" w:themeColor="background1"/>
            </w:tcBorders>
          </w:tcPr>
          <w:p w:rsidR="007F1722" w:rsidRPr="009C6287" w:rsidRDefault="007F1722" w:rsidP="00B87481">
            <w:pPr>
              <w:rPr>
                <w:rFonts w:cstheme="minorHAnsi"/>
                <w:sz w:val="18"/>
                <w:szCs w:val="18"/>
              </w:rPr>
            </w:pPr>
            <w:r w:rsidRPr="009C6287">
              <w:rPr>
                <w:rFonts w:cstheme="minorHAnsi"/>
                <w:sz w:val="18"/>
                <w:szCs w:val="18"/>
              </w:rPr>
              <w:t>啓発の課題</w:t>
            </w:r>
          </w:p>
        </w:tc>
        <w:tc>
          <w:tcPr>
            <w:tcW w:w="489" w:type="dxa"/>
            <w:tcBorders>
              <w:top w:val="single" w:sz="4" w:space="0" w:color="FFFFFF" w:themeColor="background1"/>
              <w:bottom w:val="single" w:sz="4" w:space="0" w:color="FFFFFF" w:themeColor="background1"/>
            </w:tcBorders>
          </w:tcPr>
          <w:p w:rsidR="007F1722" w:rsidRPr="009C6287" w:rsidRDefault="007F1722" w:rsidP="00B87481">
            <w:pPr>
              <w:jc w:val="center"/>
              <w:rPr>
                <w:rFonts w:cstheme="minorHAnsi"/>
                <w:sz w:val="18"/>
                <w:szCs w:val="18"/>
              </w:rPr>
            </w:pPr>
            <w:r w:rsidRPr="009C6287">
              <w:rPr>
                <w:rFonts w:cstheme="minorHAnsi"/>
                <w:sz w:val="18"/>
                <w:szCs w:val="18"/>
              </w:rPr>
              <w:t>5</w:t>
            </w:r>
          </w:p>
        </w:tc>
        <w:tc>
          <w:tcPr>
            <w:tcW w:w="5889" w:type="dxa"/>
            <w:tcBorders>
              <w:top w:val="single" w:sz="4" w:space="0" w:color="FFFFFF" w:themeColor="background1"/>
              <w:bottom w:val="single" w:sz="4" w:space="0" w:color="FFFFFF" w:themeColor="background1"/>
            </w:tcBorders>
          </w:tcPr>
          <w:p w:rsidR="007F1722" w:rsidRPr="009C6287" w:rsidRDefault="007F1722" w:rsidP="00B87481">
            <w:pPr>
              <w:rPr>
                <w:rFonts w:cstheme="minorHAnsi"/>
                <w:sz w:val="18"/>
                <w:szCs w:val="18"/>
              </w:rPr>
            </w:pPr>
            <w:r w:rsidRPr="009C6287">
              <w:rPr>
                <w:rFonts w:cstheme="minorHAnsi"/>
                <w:sz w:val="18"/>
                <w:szCs w:val="18"/>
              </w:rPr>
              <w:t>・教職員や学生への啓発が必要</w:t>
            </w:r>
          </w:p>
        </w:tc>
      </w:tr>
      <w:tr w:rsidR="007F1722" w:rsidRPr="00A83AFD" w:rsidTr="009C6287">
        <w:tc>
          <w:tcPr>
            <w:tcW w:w="3545" w:type="dxa"/>
            <w:tcBorders>
              <w:top w:val="single" w:sz="4" w:space="0" w:color="FFFFFF" w:themeColor="background1"/>
              <w:bottom w:val="single" w:sz="4" w:space="0" w:color="FFFFFF" w:themeColor="background1"/>
            </w:tcBorders>
          </w:tcPr>
          <w:p w:rsidR="007F1722" w:rsidRPr="009C6287" w:rsidRDefault="007F1722" w:rsidP="00B87481">
            <w:pPr>
              <w:rPr>
                <w:rFonts w:cstheme="minorHAnsi"/>
                <w:sz w:val="18"/>
                <w:szCs w:val="18"/>
              </w:rPr>
            </w:pPr>
            <w:r w:rsidRPr="009C6287">
              <w:rPr>
                <w:rFonts w:cstheme="minorHAnsi"/>
                <w:sz w:val="18"/>
                <w:szCs w:val="18"/>
              </w:rPr>
              <w:t>多様化する教育方法への対応の課題</w:t>
            </w:r>
          </w:p>
        </w:tc>
        <w:tc>
          <w:tcPr>
            <w:tcW w:w="489" w:type="dxa"/>
            <w:tcBorders>
              <w:top w:val="single" w:sz="4" w:space="0" w:color="FFFFFF" w:themeColor="background1"/>
              <w:bottom w:val="single" w:sz="4" w:space="0" w:color="FFFFFF" w:themeColor="background1"/>
            </w:tcBorders>
          </w:tcPr>
          <w:p w:rsidR="007F1722" w:rsidRPr="009C6287" w:rsidRDefault="007F1722" w:rsidP="00B87481">
            <w:pPr>
              <w:jc w:val="center"/>
              <w:rPr>
                <w:rFonts w:cstheme="minorHAnsi"/>
                <w:sz w:val="18"/>
                <w:szCs w:val="18"/>
              </w:rPr>
            </w:pPr>
            <w:r w:rsidRPr="009C6287">
              <w:rPr>
                <w:rFonts w:cstheme="minorHAnsi"/>
                <w:sz w:val="18"/>
                <w:szCs w:val="18"/>
              </w:rPr>
              <w:t>3</w:t>
            </w:r>
          </w:p>
        </w:tc>
        <w:tc>
          <w:tcPr>
            <w:tcW w:w="5889" w:type="dxa"/>
            <w:tcBorders>
              <w:top w:val="single" w:sz="4" w:space="0" w:color="FFFFFF" w:themeColor="background1"/>
              <w:bottom w:val="single" w:sz="4" w:space="0" w:color="FFFFFF" w:themeColor="background1"/>
            </w:tcBorders>
          </w:tcPr>
          <w:p w:rsidR="007F1722" w:rsidRPr="009C6287" w:rsidRDefault="007F1722" w:rsidP="00B87481">
            <w:pPr>
              <w:rPr>
                <w:rFonts w:cstheme="minorHAnsi"/>
                <w:sz w:val="18"/>
                <w:szCs w:val="18"/>
              </w:rPr>
            </w:pPr>
            <w:r w:rsidRPr="009C6287">
              <w:rPr>
                <w:rFonts w:cstheme="minorHAnsi"/>
                <w:sz w:val="18"/>
                <w:szCs w:val="18"/>
              </w:rPr>
              <w:t>・アクティブ</w:t>
            </w:r>
            <w:r w:rsidRPr="009C6287">
              <w:rPr>
                <w:rFonts w:cstheme="minorHAnsi" w:hint="eastAsia"/>
                <w:sz w:val="18"/>
                <w:szCs w:val="18"/>
              </w:rPr>
              <w:t>・</w:t>
            </w:r>
            <w:r w:rsidRPr="009C6287">
              <w:rPr>
                <w:rFonts w:cstheme="minorHAnsi"/>
                <w:sz w:val="18"/>
                <w:szCs w:val="18"/>
              </w:rPr>
              <w:t>ラーニングへの対応が難しい</w:t>
            </w:r>
          </w:p>
        </w:tc>
      </w:tr>
      <w:tr w:rsidR="007F1722" w:rsidRPr="00A83AFD" w:rsidTr="009C6287">
        <w:tc>
          <w:tcPr>
            <w:tcW w:w="3545" w:type="dxa"/>
            <w:tcBorders>
              <w:top w:val="single" w:sz="4" w:space="0" w:color="FFFFFF" w:themeColor="background1"/>
              <w:bottom w:val="single" w:sz="4" w:space="0" w:color="FFFFFF" w:themeColor="background1"/>
            </w:tcBorders>
          </w:tcPr>
          <w:p w:rsidR="007F1722" w:rsidRPr="009C6287" w:rsidRDefault="007F1722" w:rsidP="00B87481">
            <w:pPr>
              <w:rPr>
                <w:rFonts w:cstheme="minorHAnsi"/>
                <w:sz w:val="18"/>
                <w:szCs w:val="18"/>
              </w:rPr>
            </w:pPr>
            <w:r w:rsidRPr="009C6287">
              <w:rPr>
                <w:rFonts w:cstheme="minorHAnsi"/>
                <w:sz w:val="18"/>
                <w:szCs w:val="18"/>
              </w:rPr>
              <w:t>支援内容の更新に関する課題</w:t>
            </w:r>
          </w:p>
        </w:tc>
        <w:tc>
          <w:tcPr>
            <w:tcW w:w="489" w:type="dxa"/>
            <w:tcBorders>
              <w:top w:val="single" w:sz="4" w:space="0" w:color="FFFFFF" w:themeColor="background1"/>
              <w:bottom w:val="single" w:sz="4" w:space="0" w:color="FFFFFF" w:themeColor="background1"/>
            </w:tcBorders>
          </w:tcPr>
          <w:p w:rsidR="007F1722" w:rsidRPr="009C6287" w:rsidRDefault="007F1722" w:rsidP="00B87481">
            <w:pPr>
              <w:jc w:val="center"/>
              <w:rPr>
                <w:rFonts w:cstheme="minorHAnsi"/>
                <w:sz w:val="18"/>
                <w:szCs w:val="18"/>
              </w:rPr>
            </w:pPr>
            <w:r w:rsidRPr="009C6287">
              <w:rPr>
                <w:rFonts w:cstheme="minorHAnsi"/>
                <w:sz w:val="18"/>
                <w:szCs w:val="18"/>
              </w:rPr>
              <w:t>3</w:t>
            </w:r>
          </w:p>
        </w:tc>
        <w:tc>
          <w:tcPr>
            <w:tcW w:w="5889" w:type="dxa"/>
            <w:tcBorders>
              <w:top w:val="single" w:sz="4" w:space="0" w:color="FFFFFF" w:themeColor="background1"/>
              <w:bottom w:val="single" w:sz="4" w:space="0" w:color="FFFFFF" w:themeColor="background1"/>
            </w:tcBorders>
          </w:tcPr>
          <w:p w:rsidR="007F1722" w:rsidRPr="009C6287" w:rsidRDefault="007F1722" w:rsidP="00B87481">
            <w:pPr>
              <w:rPr>
                <w:rFonts w:cstheme="minorHAnsi"/>
                <w:sz w:val="18"/>
                <w:szCs w:val="18"/>
              </w:rPr>
            </w:pPr>
            <w:r w:rsidRPr="009C6287">
              <w:rPr>
                <w:rFonts w:cstheme="minorHAnsi"/>
                <w:sz w:val="18"/>
                <w:szCs w:val="18"/>
              </w:rPr>
              <w:t>・定期的な面談でニーズの変化を確認する必要性</w:t>
            </w:r>
          </w:p>
        </w:tc>
      </w:tr>
      <w:tr w:rsidR="007F1722" w:rsidRPr="00A83AFD" w:rsidTr="009C6287">
        <w:tc>
          <w:tcPr>
            <w:tcW w:w="3545" w:type="dxa"/>
            <w:tcBorders>
              <w:top w:val="single" w:sz="4" w:space="0" w:color="FFFFFF" w:themeColor="background1"/>
              <w:bottom w:val="single" w:sz="4" w:space="0" w:color="FFFFFF" w:themeColor="background1"/>
            </w:tcBorders>
          </w:tcPr>
          <w:p w:rsidR="007F1722" w:rsidRPr="009C6287" w:rsidRDefault="007F1722" w:rsidP="00B87481">
            <w:pPr>
              <w:rPr>
                <w:rFonts w:cstheme="minorHAnsi"/>
                <w:sz w:val="18"/>
                <w:szCs w:val="18"/>
              </w:rPr>
            </w:pPr>
            <w:r w:rsidRPr="009C6287">
              <w:rPr>
                <w:rFonts w:cstheme="minorHAnsi"/>
                <w:sz w:val="18"/>
                <w:szCs w:val="18"/>
              </w:rPr>
              <w:t>情報の取り扱いの課題</w:t>
            </w:r>
          </w:p>
        </w:tc>
        <w:tc>
          <w:tcPr>
            <w:tcW w:w="489" w:type="dxa"/>
            <w:tcBorders>
              <w:top w:val="single" w:sz="4" w:space="0" w:color="FFFFFF" w:themeColor="background1"/>
              <w:bottom w:val="single" w:sz="4" w:space="0" w:color="FFFFFF" w:themeColor="background1"/>
            </w:tcBorders>
          </w:tcPr>
          <w:p w:rsidR="007F1722" w:rsidRPr="009C6287" w:rsidRDefault="007F1722" w:rsidP="00B87481">
            <w:pPr>
              <w:jc w:val="center"/>
              <w:rPr>
                <w:rFonts w:cstheme="minorHAnsi"/>
                <w:sz w:val="18"/>
                <w:szCs w:val="18"/>
              </w:rPr>
            </w:pPr>
            <w:r w:rsidRPr="009C6287">
              <w:rPr>
                <w:rFonts w:cstheme="minorHAnsi"/>
                <w:sz w:val="18"/>
                <w:szCs w:val="18"/>
              </w:rPr>
              <w:t>2</w:t>
            </w:r>
          </w:p>
        </w:tc>
        <w:tc>
          <w:tcPr>
            <w:tcW w:w="5889" w:type="dxa"/>
            <w:tcBorders>
              <w:top w:val="single" w:sz="4" w:space="0" w:color="FFFFFF" w:themeColor="background1"/>
              <w:bottom w:val="single" w:sz="4" w:space="0" w:color="FFFFFF" w:themeColor="background1"/>
            </w:tcBorders>
          </w:tcPr>
          <w:p w:rsidR="007F1722" w:rsidRPr="009C6287" w:rsidRDefault="007F1722" w:rsidP="00B87481">
            <w:pPr>
              <w:rPr>
                <w:rFonts w:cstheme="minorHAnsi"/>
                <w:sz w:val="18"/>
                <w:szCs w:val="18"/>
              </w:rPr>
            </w:pPr>
            <w:r w:rsidRPr="009C6287">
              <w:rPr>
                <w:rFonts w:cstheme="minorHAnsi"/>
                <w:sz w:val="18"/>
                <w:szCs w:val="18"/>
              </w:rPr>
              <w:t>・公平性を保つことに課題がある</w:t>
            </w:r>
          </w:p>
        </w:tc>
      </w:tr>
      <w:tr w:rsidR="007F1722" w:rsidRPr="00A83AFD" w:rsidTr="009C6287">
        <w:tc>
          <w:tcPr>
            <w:tcW w:w="3545" w:type="dxa"/>
            <w:tcBorders>
              <w:top w:val="single" w:sz="4" w:space="0" w:color="FFFFFF" w:themeColor="background1"/>
              <w:bottom w:val="single" w:sz="4" w:space="0" w:color="FFFFFF" w:themeColor="background1"/>
            </w:tcBorders>
          </w:tcPr>
          <w:p w:rsidR="007F1722" w:rsidRPr="009C6287" w:rsidRDefault="007F1722" w:rsidP="00B87481">
            <w:pPr>
              <w:rPr>
                <w:rFonts w:cstheme="minorHAnsi"/>
                <w:sz w:val="18"/>
                <w:szCs w:val="18"/>
              </w:rPr>
            </w:pPr>
            <w:r w:rsidRPr="009C6287">
              <w:rPr>
                <w:rFonts w:cstheme="minorHAnsi"/>
                <w:sz w:val="18"/>
                <w:szCs w:val="18"/>
              </w:rPr>
              <w:t>環境や設備の課題</w:t>
            </w:r>
          </w:p>
        </w:tc>
        <w:tc>
          <w:tcPr>
            <w:tcW w:w="489" w:type="dxa"/>
            <w:tcBorders>
              <w:top w:val="single" w:sz="4" w:space="0" w:color="FFFFFF" w:themeColor="background1"/>
              <w:bottom w:val="single" w:sz="4" w:space="0" w:color="FFFFFF" w:themeColor="background1"/>
            </w:tcBorders>
          </w:tcPr>
          <w:p w:rsidR="007F1722" w:rsidRPr="009C6287" w:rsidRDefault="007F1722" w:rsidP="00B87481">
            <w:pPr>
              <w:jc w:val="center"/>
              <w:rPr>
                <w:rFonts w:cstheme="minorHAnsi"/>
                <w:sz w:val="18"/>
                <w:szCs w:val="18"/>
              </w:rPr>
            </w:pPr>
            <w:r w:rsidRPr="009C6287">
              <w:rPr>
                <w:rFonts w:cstheme="minorHAnsi"/>
                <w:sz w:val="18"/>
                <w:szCs w:val="18"/>
              </w:rPr>
              <w:t>2</w:t>
            </w:r>
          </w:p>
        </w:tc>
        <w:tc>
          <w:tcPr>
            <w:tcW w:w="5889" w:type="dxa"/>
            <w:tcBorders>
              <w:top w:val="single" w:sz="4" w:space="0" w:color="FFFFFF" w:themeColor="background1"/>
              <w:bottom w:val="single" w:sz="4" w:space="0" w:color="FFFFFF" w:themeColor="background1"/>
            </w:tcBorders>
          </w:tcPr>
          <w:p w:rsidR="007F1722" w:rsidRPr="009C6287" w:rsidRDefault="007F1722" w:rsidP="00B87481">
            <w:pPr>
              <w:rPr>
                <w:rFonts w:cstheme="minorHAnsi"/>
                <w:sz w:val="18"/>
                <w:szCs w:val="18"/>
              </w:rPr>
            </w:pPr>
            <w:r w:rsidRPr="009C6287">
              <w:rPr>
                <w:rFonts w:cstheme="minorHAnsi"/>
                <w:sz w:val="18"/>
                <w:szCs w:val="18"/>
              </w:rPr>
              <w:t>・構内の電波状況に課題がある</w:t>
            </w:r>
          </w:p>
        </w:tc>
      </w:tr>
      <w:tr w:rsidR="007F1722" w:rsidRPr="00A83AFD" w:rsidTr="009C6287">
        <w:tc>
          <w:tcPr>
            <w:tcW w:w="3545" w:type="dxa"/>
            <w:tcBorders>
              <w:top w:val="single" w:sz="4" w:space="0" w:color="FFFFFF" w:themeColor="background1"/>
              <w:bottom w:val="single" w:sz="4" w:space="0" w:color="auto"/>
            </w:tcBorders>
          </w:tcPr>
          <w:p w:rsidR="007F1722" w:rsidRPr="009C6287" w:rsidRDefault="007F1722" w:rsidP="00B87481">
            <w:pPr>
              <w:rPr>
                <w:rFonts w:cstheme="minorHAnsi"/>
                <w:sz w:val="18"/>
                <w:szCs w:val="18"/>
              </w:rPr>
            </w:pPr>
            <w:r w:rsidRPr="009C6287">
              <w:rPr>
                <w:rFonts w:cstheme="minorHAnsi"/>
                <w:sz w:val="18"/>
                <w:szCs w:val="18"/>
              </w:rPr>
              <w:t>支援方法の課題</w:t>
            </w:r>
          </w:p>
        </w:tc>
        <w:tc>
          <w:tcPr>
            <w:tcW w:w="489" w:type="dxa"/>
            <w:tcBorders>
              <w:top w:val="single" w:sz="4" w:space="0" w:color="FFFFFF" w:themeColor="background1"/>
              <w:bottom w:val="single" w:sz="4" w:space="0" w:color="auto"/>
            </w:tcBorders>
          </w:tcPr>
          <w:p w:rsidR="007F1722" w:rsidRPr="009C6287" w:rsidRDefault="007F1722" w:rsidP="00B87481">
            <w:pPr>
              <w:jc w:val="center"/>
              <w:rPr>
                <w:rFonts w:cstheme="minorHAnsi"/>
                <w:sz w:val="18"/>
                <w:szCs w:val="18"/>
              </w:rPr>
            </w:pPr>
            <w:r w:rsidRPr="009C6287">
              <w:rPr>
                <w:rFonts w:cstheme="minorHAnsi"/>
                <w:sz w:val="18"/>
                <w:szCs w:val="18"/>
              </w:rPr>
              <w:t>2</w:t>
            </w:r>
          </w:p>
        </w:tc>
        <w:tc>
          <w:tcPr>
            <w:tcW w:w="5889" w:type="dxa"/>
            <w:tcBorders>
              <w:top w:val="single" w:sz="4" w:space="0" w:color="FFFFFF" w:themeColor="background1"/>
              <w:bottom w:val="single" w:sz="4" w:space="0" w:color="auto"/>
            </w:tcBorders>
          </w:tcPr>
          <w:p w:rsidR="007F1722" w:rsidRPr="009C6287" w:rsidRDefault="007F1722" w:rsidP="009C6287">
            <w:pPr>
              <w:ind w:left="200" w:hangingChars="100" w:hanging="200"/>
              <w:rPr>
                <w:rFonts w:cstheme="minorHAnsi"/>
                <w:sz w:val="18"/>
                <w:szCs w:val="18"/>
              </w:rPr>
            </w:pPr>
            <w:r w:rsidRPr="009C6287">
              <w:rPr>
                <w:rFonts w:cstheme="minorHAnsi"/>
                <w:sz w:val="18"/>
                <w:szCs w:val="18"/>
              </w:rPr>
              <w:t>・利用者個々に全文か要約か等</w:t>
            </w:r>
            <w:r w:rsidRPr="009C6287">
              <w:rPr>
                <w:rFonts w:cstheme="minorHAnsi" w:hint="eastAsia"/>
                <w:sz w:val="18"/>
                <w:szCs w:val="18"/>
              </w:rPr>
              <w:t>，</w:t>
            </w:r>
            <w:r w:rsidRPr="009C6287">
              <w:rPr>
                <w:rFonts w:cstheme="minorHAnsi"/>
                <w:sz w:val="18"/>
                <w:szCs w:val="18"/>
              </w:rPr>
              <w:t>必要なニーズが違うが十分に対応できない</w:t>
            </w:r>
          </w:p>
          <w:p w:rsidR="007F1722" w:rsidRPr="009C6287" w:rsidRDefault="007F1722" w:rsidP="00B87481">
            <w:pPr>
              <w:rPr>
                <w:rFonts w:cstheme="minorHAnsi"/>
                <w:sz w:val="18"/>
                <w:szCs w:val="18"/>
              </w:rPr>
            </w:pPr>
            <w:r w:rsidRPr="009C6287">
              <w:rPr>
                <w:rFonts w:cstheme="minorHAnsi"/>
                <w:sz w:val="18"/>
                <w:szCs w:val="18"/>
              </w:rPr>
              <w:t>・タイムラグ</w:t>
            </w:r>
          </w:p>
        </w:tc>
      </w:tr>
    </w:tbl>
    <w:p w:rsidR="007F1722" w:rsidRDefault="007F1722" w:rsidP="007F1722">
      <w:pPr>
        <w:widowControl/>
        <w:jc w:val="left"/>
        <w:rPr>
          <w:rFonts w:cs="TimesNewRomanPS-BoldMT"/>
          <w:b/>
          <w:bCs/>
          <w:sz w:val="24"/>
          <w:szCs w:val="24"/>
        </w:rPr>
      </w:pPr>
    </w:p>
    <w:p w:rsidR="00435FC8" w:rsidRPr="007F1722" w:rsidRDefault="00435FC8" w:rsidP="007F1722">
      <w:pPr>
        <w:widowControl/>
        <w:jc w:val="left"/>
        <w:rPr>
          <w:rFonts w:cs="TimesNewRomanPS-BoldMT"/>
          <w:b/>
          <w:bCs/>
          <w:sz w:val="24"/>
          <w:szCs w:val="24"/>
        </w:rPr>
      </w:pPr>
    </w:p>
    <w:p w:rsidR="007F1722" w:rsidRDefault="007F1722">
      <w:pPr>
        <w:widowControl/>
        <w:jc w:val="left"/>
        <w:rPr>
          <w:rFonts w:cs="TimesNewRomanPS-BoldMT"/>
          <w:b/>
          <w:bCs/>
          <w:sz w:val="24"/>
          <w:szCs w:val="24"/>
        </w:rPr>
      </w:pPr>
      <w:r>
        <w:rPr>
          <w:rFonts w:cs="TimesNewRomanPS-BoldMT"/>
          <w:b/>
          <w:bCs/>
          <w:sz w:val="24"/>
          <w:szCs w:val="24"/>
        </w:rPr>
        <w:br w:type="page"/>
      </w:r>
    </w:p>
    <w:p w:rsidR="00435FC8" w:rsidRDefault="00435FC8" w:rsidP="00250421">
      <w:pPr>
        <w:pStyle w:val="2"/>
      </w:pPr>
      <w:r w:rsidRPr="00435FC8">
        <w:rPr>
          <w:rFonts w:hint="eastAsia"/>
        </w:rPr>
        <w:lastRenderedPageBreak/>
        <w:t>Fig. 1</w:t>
      </w:r>
      <w:r w:rsidRPr="00435FC8">
        <w:rPr>
          <w:rFonts w:hint="eastAsia"/>
        </w:rPr>
        <w:t xml:space="preserve">　機関の種別による比較（</w:t>
      </w:r>
      <w:r w:rsidRPr="00435FC8">
        <w:rPr>
          <w:rFonts w:hint="eastAsia"/>
          <w:i/>
        </w:rPr>
        <w:t>n</w:t>
      </w:r>
      <w:r w:rsidRPr="00435FC8">
        <w:rPr>
          <w:rFonts w:hint="eastAsia"/>
        </w:rPr>
        <w:t>=158</w:t>
      </w:r>
      <w:r w:rsidRPr="00435FC8">
        <w:rPr>
          <w:rFonts w:hint="eastAsia"/>
        </w:rPr>
        <w:t>）．</w:t>
      </w:r>
    </w:p>
    <w:p w:rsidR="00250421" w:rsidRDefault="00250421">
      <w:pPr>
        <w:widowControl/>
        <w:jc w:val="left"/>
        <w:rPr>
          <w:rFonts w:cs="TimesNewRomanPS-BoldMT"/>
          <w:bCs/>
          <w:sz w:val="24"/>
          <w:szCs w:val="24"/>
        </w:rPr>
      </w:pPr>
      <w:r>
        <w:rPr>
          <w:rFonts w:cs="TimesNewRomanPS-BoldMT"/>
          <w:bCs/>
          <w:noProof/>
          <w:sz w:val="24"/>
          <w:szCs w:val="24"/>
        </w:rPr>
        <w:drawing>
          <wp:inline distT="0" distB="0" distL="0" distR="0">
            <wp:extent cx="3960523" cy="3440639"/>
            <wp:effectExtent l="0" t="0" r="1905"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350.png"/>
                    <pic:cNvPicPr/>
                  </pic:nvPicPr>
                  <pic:blipFill>
                    <a:blip r:embed="rId8">
                      <a:extLst>
                        <a:ext uri="{28A0092B-C50C-407E-A947-70E740481C1C}">
                          <a14:useLocalDpi xmlns:a14="http://schemas.microsoft.com/office/drawing/2010/main" val="0"/>
                        </a:ext>
                      </a:extLst>
                    </a:blip>
                    <a:stretch>
                      <a:fillRect/>
                    </a:stretch>
                  </pic:blipFill>
                  <pic:spPr>
                    <a:xfrm>
                      <a:off x="0" y="0"/>
                      <a:ext cx="3960523" cy="3440639"/>
                    </a:xfrm>
                    <a:prstGeom prst="rect">
                      <a:avLst/>
                    </a:prstGeom>
                  </pic:spPr>
                </pic:pic>
              </a:graphicData>
            </a:graphic>
          </wp:inline>
        </w:drawing>
      </w:r>
    </w:p>
    <w:p w:rsidR="00250421" w:rsidRPr="00435FC8" w:rsidRDefault="00250421">
      <w:pPr>
        <w:widowControl/>
        <w:jc w:val="left"/>
        <w:rPr>
          <w:rFonts w:cs="TimesNewRomanPS-BoldMT"/>
          <w:bCs/>
          <w:sz w:val="24"/>
          <w:szCs w:val="24"/>
        </w:rPr>
      </w:pPr>
    </w:p>
    <w:p w:rsidR="00435FC8" w:rsidRDefault="00435FC8" w:rsidP="00250421">
      <w:pPr>
        <w:pStyle w:val="2"/>
      </w:pPr>
      <w:r w:rsidRPr="00435FC8">
        <w:rPr>
          <w:rFonts w:hint="eastAsia"/>
        </w:rPr>
        <w:t>Fig. 2</w:t>
      </w:r>
      <w:r w:rsidRPr="00435FC8">
        <w:rPr>
          <w:rFonts w:hint="eastAsia"/>
        </w:rPr>
        <w:t xml:space="preserve">　機関の在籍学生数規模による比較（</w:t>
      </w:r>
      <w:r w:rsidRPr="00435FC8">
        <w:rPr>
          <w:rFonts w:hint="eastAsia"/>
          <w:i/>
        </w:rPr>
        <w:t>n</w:t>
      </w:r>
      <w:r w:rsidRPr="00435FC8">
        <w:rPr>
          <w:rFonts w:hint="eastAsia"/>
        </w:rPr>
        <w:t>=158</w:t>
      </w:r>
      <w:r w:rsidRPr="00435FC8">
        <w:rPr>
          <w:rFonts w:hint="eastAsia"/>
        </w:rPr>
        <w:t>）．</w:t>
      </w:r>
    </w:p>
    <w:p w:rsidR="00250421" w:rsidRDefault="00250421">
      <w:pPr>
        <w:widowControl/>
        <w:jc w:val="left"/>
        <w:rPr>
          <w:rFonts w:cs="TimesNewRomanPS-BoldMT"/>
          <w:bCs/>
          <w:sz w:val="24"/>
          <w:szCs w:val="24"/>
        </w:rPr>
      </w:pPr>
      <w:r>
        <w:rPr>
          <w:rFonts w:cs="TimesNewRomanPS-BoldMT"/>
          <w:bCs/>
          <w:noProof/>
          <w:sz w:val="24"/>
          <w:szCs w:val="24"/>
        </w:rPr>
        <w:drawing>
          <wp:inline distT="0" distB="0" distL="0" distR="0">
            <wp:extent cx="3960523" cy="3215965"/>
            <wp:effectExtent l="0" t="0" r="1905"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350.png"/>
                    <pic:cNvPicPr/>
                  </pic:nvPicPr>
                  <pic:blipFill>
                    <a:blip r:embed="rId9">
                      <a:extLst>
                        <a:ext uri="{28A0092B-C50C-407E-A947-70E740481C1C}">
                          <a14:useLocalDpi xmlns:a14="http://schemas.microsoft.com/office/drawing/2010/main" val="0"/>
                        </a:ext>
                      </a:extLst>
                    </a:blip>
                    <a:stretch>
                      <a:fillRect/>
                    </a:stretch>
                  </pic:blipFill>
                  <pic:spPr>
                    <a:xfrm>
                      <a:off x="0" y="0"/>
                      <a:ext cx="3960523" cy="3215965"/>
                    </a:xfrm>
                    <a:prstGeom prst="rect">
                      <a:avLst/>
                    </a:prstGeom>
                  </pic:spPr>
                </pic:pic>
              </a:graphicData>
            </a:graphic>
          </wp:inline>
        </w:drawing>
      </w:r>
    </w:p>
    <w:p w:rsidR="00250421" w:rsidRDefault="00250421">
      <w:pPr>
        <w:widowControl/>
        <w:jc w:val="left"/>
        <w:rPr>
          <w:rFonts w:cs="TimesNewRomanPS-BoldMT"/>
          <w:bCs/>
          <w:sz w:val="24"/>
          <w:szCs w:val="24"/>
        </w:rPr>
      </w:pPr>
    </w:p>
    <w:p w:rsidR="00250421" w:rsidRPr="00435FC8" w:rsidRDefault="00250421">
      <w:pPr>
        <w:widowControl/>
        <w:jc w:val="left"/>
        <w:rPr>
          <w:rFonts w:cs="TimesNewRomanPS-BoldMT"/>
          <w:bCs/>
          <w:sz w:val="24"/>
          <w:szCs w:val="24"/>
        </w:rPr>
      </w:pPr>
    </w:p>
    <w:p w:rsidR="00250421" w:rsidRDefault="00435FC8" w:rsidP="00250421">
      <w:pPr>
        <w:pStyle w:val="2"/>
      </w:pPr>
      <w:r w:rsidRPr="00435FC8">
        <w:rPr>
          <w:rFonts w:hint="eastAsia"/>
        </w:rPr>
        <w:lastRenderedPageBreak/>
        <w:t>Fig. 3</w:t>
      </w:r>
      <w:r w:rsidRPr="00435FC8">
        <w:rPr>
          <w:rFonts w:hint="eastAsia"/>
        </w:rPr>
        <w:t xml:space="preserve">　配置に不備が生じる要因（</w:t>
      </w:r>
      <w:r w:rsidRPr="00435FC8">
        <w:rPr>
          <w:rFonts w:hint="eastAsia"/>
          <w:i/>
        </w:rPr>
        <w:t>n</w:t>
      </w:r>
      <w:r w:rsidRPr="00435FC8">
        <w:rPr>
          <w:rFonts w:hint="eastAsia"/>
        </w:rPr>
        <w:t>=112</w:t>
      </w:r>
      <w:r w:rsidRPr="00435FC8">
        <w:rPr>
          <w:rFonts w:hint="eastAsia"/>
        </w:rPr>
        <w:t>）．本設問内では複数回答が可能であった．</w:t>
      </w:r>
    </w:p>
    <w:p w:rsidR="00435FC8" w:rsidRPr="00435FC8" w:rsidRDefault="00250421">
      <w:pPr>
        <w:widowControl/>
        <w:jc w:val="left"/>
        <w:rPr>
          <w:rFonts w:cs="TimesNewRomanPS-BoldMT"/>
          <w:bCs/>
          <w:sz w:val="24"/>
          <w:szCs w:val="24"/>
        </w:rPr>
      </w:pPr>
      <w:r>
        <w:rPr>
          <w:rFonts w:cs="TimesNewRomanPS-BoldMT"/>
          <w:bCs/>
          <w:noProof/>
          <w:sz w:val="24"/>
          <w:szCs w:val="24"/>
        </w:rPr>
        <w:drawing>
          <wp:inline distT="0" distB="0" distL="0" distR="0">
            <wp:extent cx="3782874" cy="2385196"/>
            <wp:effectExtent l="0" t="0" r="825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_350.png"/>
                    <pic:cNvPicPr/>
                  </pic:nvPicPr>
                  <pic:blipFill>
                    <a:blip r:embed="rId10">
                      <a:extLst>
                        <a:ext uri="{28A0092B-C50C-407E-A947-70E740481C1C}">
                          <a14:useLocalDpi xmlns:a14="http://schemas.microsoft.com/office/drawing/2010/main" val="0"/>
                        </a:ext>
                      </a:extLst>
                    </a:blip>
                    <a:stretch>
                      <a:fillRect/>
                    </a:stretch>
                  </pic:blipFill>
                  <pic:spPr>
                    <a:xfrm>
                      <a:off x="0" y="0"/>
                      <a:ext cx="3782874" cy="2385196"/>
                    </a:xfrm>
                    <a:prstGeom prst="rect">
                      <a:avLst/>
                    </a:prstGeom>
                  </pic:spPr>
                </pic:pic>
              </a:graphicData>
            </a:graphic>
          </wp:inline>
        </w:drawing>
      </w:r>
    </w:p>
    <w:p w:rsidR="00250421" w:rsidRDefault="00250421" w:rsidP="00435FC8">
      <w:pPr>
        <w:widowControl/>
        <w:jc w:val="left"/>
        <w:rPr>
          <w:rFonts w:cs="TimesNewRomanPS-BoldMT"/>
          <w:bCs/>
          <w:sz w:val="24"/>
          <w:szCs w:val="24"/>
        </w:rPr>
      </w:pPr>
    </w:p>
    <w:p w:rsidR="00250421" w:rsidRDefault="00250421" w:rsidP="00435FC8">
      <w:pPr>
        <w:widowControl/>
        <w:jc w:val="left"/>
        <w:rPr>
          <w:rFonts w:cs="TimesNewRomanPS-BoldMT"/>
          <w:bCs/>
          <w:sz w:val="24"/>
          <w:szCs w:val="24"/>
        </w:rPr>
      </w:pPr>
    </w:p>
    <w:p w:rsidR="00435FC8" w:rsidRDefault="00435FC8" w:rsidP="00250421">
      <w:pPr>
        <w:pStyle w:val="2"/>
      </w:pPr>
      <w:r w:rsidRPr="00435FC8">
        <w:rPr>
          <w:rFonts w:hint="eastAsia"/>
        </w:rPr>
        <w:t>Fig. 4</w:t>
      </w:r>
      <w:r w:rsidRPr="00435FC8">
        <w:rPr>
          <w:rFonts w:hint="eastAsia"/>
        </w:rPr>
        <w:t xml:space="preserve">　情報保障者の配置が困難あるいは不十分であった正課活動の状況（</w:t>
      </w:r>
      <w:r w:rsidRPr="00435FC8">
        <w:rPr>
          <w:rFonts w:hint="eastAsia"/>
          <w:i/>
        </w:rPr>
        <w:t>n</w:t>
      </w:r>
      <w:r w:rsidRPr="00435FC8">
        <w:rPr>
          <w:rFonts w:hint="eastAsia"/>
        </w:rPr>
        <w:t>=125</w:t>
      </w:r>
      <w:r w:rsidRPr="00435FC8">
        <w:rPr>
          <w:rFonts w:hint="eastAsia"/>
        </w:rPr>
        <w:t>）．本設問内では複数回答が可能であった．</w:t>
      </w:r>
    </w:p>
    <w:p w:rsidR="00435FC8" w:rsidRDefault="00250421" w:rsidP="00435FC8">
      <w:pPr>
        <w:widowControl/>
        <w:jc w:val="left"/>
        <w:rPr>
          <w:rFonts w:cs="TimesNewRomanPS-BoldMT"/>
          <w:bCs/>
          <w:sz w:val="24"/>
          <w:szCs w:val="24"/>
        </w:rPr>
      </w:pPr>
      <w:r>
        <w:rPr>
          <w:rFonts w:cs="TimesNewRomanPS-BoldMT"/>
          <w:bCs/>
          <w:noProof/>
          <w:sz w:val="24"/>
          <w:szCs w:val="24"/>
        </w:rPr>
        <w:drawing>
          <wp:inline distT="0" distB="0" distL="0" distR="0">
            <wp:extent cx="3782874" cy="2385196"/>
            <wp:effectExtent l="0" t="0" r="825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350.png"/>
                    <pic:cNvPicPr/>
                  </pic:nvPicPr>
                  <pic:blipFill>
                    <a:blip r:embed="rId11">
                      <a:extLst>
                        <a:ext uri="{28A0092B-C50C-407E-A947-70E740481C1C}">
                          <a14:useLocalDpi xmlns:a14="http://schemas.microsoft.com/office/drawing/2010/main" val="0"/>
                        </a:ext>
                      </a:extLst>
                    </a:blip>
                    <a:stretch>
                      <a:fillRect/>
                    </a:stretch>
                  </pic:blipFill>
                  <pic:spPr>
                    <a:xfrm>
                      <a:off x="0" y="0"/>
                      <a:ext cx="3782874" cy="2385196"/>
                    </a:xfrm>
                    <a:prstGeom prst="rect">
                      <a:avLst/>
                    </a:prstGeom>
                  </pic:spPr>
                </pic:pic>
              </a:graphicData>
            </a:graphic>
          </wp:inline>
        </w:drawing>
      </w:r>
    </w:p>
    <w:p w:rsidR="00435FC8" w:rsidRDefault="00435FC8" w:rsidP="00435FC8">
      <w:pPr>
        <w:widowControl/>
        <w:jc w:val="left"/>
        <w:rPr>
          <w:rFonts w:cs="TimesNewRomanPS-BoldMT"/>
          <w:b/>
          <w:bCs/>
          <w:sz w:val="24"/>
          <w:szCs w:val="24"/>
        </w:rPr>
      </w:pPr>
      <w:r>
        <w:rPr>
          <w:rFonts w:cs="TimesNewRomanPS-BoldMT"/>
          <w:b/>
          <w:bCs/>
          <w:sz w:val="24"/>
          <w:szCs w:val="24"/>
        </w:rPr>
        <w:br w:type="page"/>
      </w:r>
    </w:p>
    <w:p w:rsidR="00F933BE" w:rsidRDefault="00F933BE" w:rsidP="004E0B3B">
      <w:pPr>
        <w:pStyle w:val="a3"/>
        <w:spacing w:line="240" w:lineRule="auto"/>
        <w:rPr>
          <w:rFonts w:asciiTheme="minorHAnsi" w:eastAsiaTheme="minorEastAsia" w:cs="TimesNewRomanPS-BoldMT"/>
          <w:b/>
          <w:bCs/>
          <w:sz w:val="24"/>
          <w:szCs w:val="24"/>
          <w:lang w:val="en-US"/>
        </w:rPr>
      </w:pPr>
      <w:r w:rsidRPr="008E5085">
        <w:rPr>
          <w:rFonts w:asciiTheme="minorHAnsi" w:eastAsiaTheme="minorEastAsia" w:cs="TimesNewRomanPS-BoldMT"/>
          <w:b/>
          <w:bCs/>
          <w:sz w:val="24"/>
          <w:szCs w:val="24"/>
          <w:lang w:val="en-US"/>
        </w:rPr>
        <w:lastRenderedPageBreak/>
        <w:t>Practical Research</w:t>
      </w:r>
    </w:p>
    <w:p w:rsidR="00F933BE" w:rsidRDefault="00F933BE" w:rsidP="004E0B3B">
      <w:pPr>
        <w:pStyle w:val="a3"/>
        <w:spacing w:line="240" w:lineRule="auto"/>
        <w:rPr>
          <w:rFonts w:asciiTheme="minorHAnsi" w:eastAsiaTheme="minorEastAsia" w:cs="TimesNewRomanPS-BoldMT"/>
          <w:b/>
          <w:bCs/>
          <w:sz w:val="24"/>
          <w:szCs w:val="24"/>
          <w:lang w:val="en-US"/>
        </w:rPr>
      </w:pPr>
    </w:p>
    <w:p w:rsidR="00F933BE" w:rsidRPr="008E5085" w:rsidRDefault="00F933BE" w:rsidP="004E0B3B">
      <w:pPr>
        <w:pStyle w:val="a3"/>
        <w:spacing w:line="240" w:lineRule="auto"/>
        <w:jc w:val="center"/>
        <w:rPr>
          <w:rFonts w:asciiTheme="minorHAnsi" w:eastAsiaTheme="minorEastAsia" w:cs="TimesNewRomanPS-BoldMT"/>
          <w:b/>
          <w:bCs/>
          <w:sz w:val="32"/>
          <w:szCs w:val="32"/>
          <w:lang w:val="en-US"/>
        </w:rPr>
      </w:pPr>
      <w:r w:rsidRPr="008E5085">
        <w:rPr>
          <w:rFonts w:asciiTheme="minorHAnsi" w:eastAsiaTheme="minorEastAsia" w:cs="TimesNewRomanPS-BoldMT"/>
          <w:b/>
          <w:bCs/>
          <w:sz w:val="32"/>
          <w:szCs w:val="32"/>
          <w:lang w:val="en-US"/>
        </w:rPr>
        <w:t xml:space="preserve">An Investigation on the Difficulties of Providing Mutual </w:t>
      </w:r>
    </w:p>
    <w:p w:rsidR="00F933BE" w:rsidRDefault="00F933BE" w:rsidP="004E0B3B">
      <w:pPr>
        <w:pStyle w:val="a3"/>
        <w:spacing w:line="240" w:lineRule="auto"/>
        <w:rPr>
          <w:rFonts w:asciiTheme="minorHAnsi" w:eastAsiaTheme="minorEastAsia" w:cs="TimesNewRomanPS-BoldMT"/>
          <w:b/>
          <w:bCs/>
          <w:sz w:val="32"/>
          <w:szCs w:val="32"/>
          <w:lang w:val="en-US"/>
        </w:rPr>
      </w:pPr>
      <w:r w:rsidRPr="008E5085">
        <w:rPr>
          <w:rFonts w:asciiTheme="minorHAnsi" w:eastAsiaTheme="minorEastAsia" w:cs="TimesNewRomanPS-BoldMT"/>
          <w:b/>
          <w:bCs/>
          <w:sz w:val="32"/>
          <w:szCs w:val="32"/>
          <w:lang w:val="en-US"/>
        </w:rPr>
        <w:t>Understanding Support in Higher Education</w:t>
      </w:r>
    </w:p>
    <w:p w:rsidR="00F933BE" w:rsidRDefault="00F933BE" w:rsidP="004E0B3B">
      <w:pPr>
        <w:pStyle w:val="a3"/>
        <w:spacing w:line="240" w:lineRule="auto"/>
        <w:rPr>
          <w:rFonts w:asciiTheme="minorHAnsi" w:eastAsiaTheme="minorEastAsia" w:cs="TimesNewRomanPS-BoldMT"/>
          <w:b/>
          <w:bCs/>
          <w:sz w:val="32"/>
          <w:szCs w:val="32"/>
          <w:lang w:val="en-US"/>
        </w:rPr>
      </w:pPr>
    </w:p>
    <w:p w:rsidR="00F933BE" w:rsidRPr="00F52A58" w:rsidRDefault="00F933BE" w:rsidP="004E0B3B">
      <w:pPr>
        <w:pStyle w:val="a3"/>
        <w:spacing w:line="240" w:lineRule="auto"/>
        <w:rPr>
          <w:rFonts w:asciiTheme="minorHAnsi" w:eastAsiaTheme="minorEastAsia" w:cs="TimesNewRomanPS-BoldMT"/>
          <w:b/>
          <w:bCs/>
          <w:sz w:val="32"/>
          <w:szCs w:val="32"/>
          <w:lang w:val="en-US"/>
        </w:rPr>
      </w:pPr>
      <w:r w:rsidRPr="00F52A58">
        <w:rPr>
          <w:rFonts w:asciiTheme="minorHAnsi" w:eastAsiaTheme="minorEastAsia" w:cs="TimesNewRomanPSMT"/>
          <w:sz w:val="20"/>
          <w:szCs w:val="20"/>
          <w:lang w:val="en-US"/>
        </w:rPr>
        <w:t>Kosuke I</w:t>
      </w:r>
      <w:r w:rsidRPr="00F52A58">
        <w:rPr>
          <w:rFonts w:asciiTheme="minorHAnsi" w:eastAsiaTheme="minorEastAsia" w:cs="TimesNewRomanPSMT"/>
          <w:smallCaps/>
          <w:sz w:val="20"/>
          <w:szCs w:val="20"/>
          <w:lang w:val="en-US"/>
        </w:rPr>
        <w:t xml:space="preserve">ketani </w:t>
      </w:r>
      <w:r w:rsidRPr="00F52A58">
        <w:rPr>
          <w:rStyle w:val="af1"/>
          <w:rFonts w:asciiTheme="minorHAnsi" w:eastAsiaTheme="minorEastAsia" w:cs="TimesNewRomanPSMT"/>
          <w:sz w:val="20"/>
          <w:szCs w:val="20"/>
          <w:lang w:val="en-US"/>
        </w:rPr>
        <w:t>1</w:t>
      </w:r>
      <w:r w:rsidRPr="00F52A58">
        <w:rPr>
          <w:rFonts w:asciiTheme="minorHAnsi" w:eastAsiaTheme="minorEastAsia" w:cs="TimesNewRomanPSMT"/>
          <w:sz w:val="20"/>
          <w:szCs w:val="20"/>
          <w:lang w:val="en-US"/>
        </w:rPr>
        <w:t>, Yukio I</w:t>
      </w:r>
      <w:r w:rsidRPr="00F52A58">
        <w:rPr>
          <w:rFonts w:asciiTheme="minorHAnsi" w:eastAsiaTheme="minorEastAsia" w:cs="TimesNewRomanPSMT"/>
          <w:smallCaps/>
          <w:sz w:val="20"/>
          <w:szCs w:val="20"/>
          <w:lang w:val="en-US"/>
        </w:rPr>
        <w:t xml:space="preserve">saka </w:t>
      </w:r>
      <w:r w:rsidRPr="00F52A58">
        <w:rPr>
          <w:rStyle w:val="af1"/>
          <w:rFonts w:asciiTheme="minorHAnsi" w:eastAsiaTheme="minorEastAsia" w:cs="TimesNewRomanPSMT"/>
          <w:sz w:val="20"/>
          <w:szCs w:val="20"/>
          <w:lang w:val="en-US"/>
        </w:rPr>
        <w:t>2</w:t>
      </w:r>
      <w:r w:rsidRPr="00F52A58">
        <w:rPr>
          <w:rFonts w:asciiTheme="minorHAnsi" w:eastAsiaTheme="minorEastAsia" w:cs="TimesNewRomanPSMT"/>
          <w:sz w:val="20"/>
          <w:szCs w:val="20"/>
          <w:lang w:val="en-US"/>
        </w:rPr>
        <w:t>, Keita K</w:t>
      </w:r>
      <w:r w:rsidRPr="00F52A58">
        <w:rPr>
          <w:rFonts w:asciiTheme="minorHAnsi" w:eastAsiaTheme="minorEastAsia" w:cs="TimesNewRomanPSMT"/>
          <w:smallCaps/>
          <w:sz w:val="20"/>
          <w:szCs w:val="20"/>
          <w:lang w:val="en-US"/>
        </w:rPr>
        <w:t xml:space="preserve">usunoki </w:t>
      </w:r>
      <w:r w:rsidRPr="00F52A58">
        <w:rPr>
          <w:rStyle w:val="af1"/>
          <w:rFonts w:asciiTheme="minorHAnsi" w:eastAsiaTheme="minorEastAsia" w:cs="TimesNewRomanPSMT"/>
          <w:sz w:val="20"/>
          <w:szCs w:val="20"/>
          <w:lang w:val="en-US"/>
        </w:rPr>
        <w:t>3</w:t>
      </w:r>
      <w:r w:rsidRPr="00F52A58">
        <w:rPr>
          <w:rFonts w:asciiTheme="minorHAnsi" w:eastAsiaTheme="minorEastAsia" w:cs="TimesNewRomanPSMT"/>
          <w:sz w:val="20"/>
          <w:szCs w:val="20"/>
          <w:lang w:val="en-US"/>
        </w:rPr>
        <w:t>, Naoto M</w:t>
      </w:r>
      <w:r w:rsidRPr="00F52A58">
        <w:rPr>
          <w:rFonts w:asciiTheme="minorHAnsi" w:eastAsiaTheme="minorEastAsia" w:cs="TimesNewRomanPSMT"/>
          <w:smallCaps/>
          <w:sz w:val="20"/>
          <w:szCs w:val="20"/>
          <w:lang w:val="en-US"/>
        </w:rPr>
        <w:t xml:space="preserve">ochizuki </w:t>
      </w:r>
      <w:r w:rsidRPr="00F52A58">
        <w:rPr>
          <w:rStyle w:val="af1"/>
          <w:rFonts w:asciiTheme="minorHAnsi" w:eastAsiaTheme="minorEastAsia" w:cs="TimesNewRomanPSMT"/>
          <w:sz w:val="20"/>
          <w:szCs w:val="20"/>
          <w:lang w:val="en-US"/>
        </w:rPr>
        <w:t>3</w:t>
      </w:r>
    </w:p>
    <w:p w:rsidR="00F933BE" w:rsidRDefault="00F933BE" w:rsidP="004E0B3B">
      <w:pPr>
        <w:pStyle w:val="a3"/>
        <w:spacing w:line="240" w:lineRule="auto"/>
        <w:rPr>
          <w:rFonts w:asciiTheme="minorHAnsi" w:eastAsiaTheme="minorEastAsia" w:cs="TimesNewRomanPS-BoldMT"/>
          <w:b/>
          <w:bCs/>
          <w:sz w:val="32"/>
          <w:szCs w:val="32"/>
          <w:lang w:val="en-US"/>
        </w:rPr>
      </w:pPr>
    </w:p>
    <w:p w:rsidR="00F933BE" w:rsidRPr="008E5085" w:rsidRDefault="00F933BE" w:rsidP="004E0B3B">
      <w:pPr>
        <w:pStyle w:val="a3"/>
        <w:spacing w:line="240" w:lineRule="auto"/>
        <w:jc w:val="left"/>
        <w:rPr>
          <w:rFonts w:asciiTheme="minorHAnsi" w:eastAsiaTheme="minorEastAsia" w:cs="TimesNewRomanPSMT"/>
          <w:sz w:val="20"/>
          <w:szCs w:val="20"/>
          <w:lang w:val="en-US"/>
        </w:rPr>
      </w:pPr>
      <w:r w:rsidRPr="008E5085">
        <w:rPr>
          <w:rStyle w:val="af1"/>
          <w:rFonts w:asciiTheme="minorHAnsi" w:eastAsiaTheme="minorEastAsia" w:cs="TimesNewRomanPSMT"/>
          <w:sz w:val="20"/>
          <w:szCs w:val="20"/>
          <w:lang w:val="en-US"/>
        </w:rPr>
        <w:t>1</w:t>
      </w:r>
      <w:r w:rsidRPr="008E5085">
        <w:rPr>
          <w:rFonts w:asciiTheme="minorHAnsi" w:eastAsiaTheme="minorEastAsia" w:cs="TimesNewRomanPSMT"/>
          <w:sz w:val="20"/>
          <w:szCs w:val="20"/>
          <w:lang w:val="en-US"/>
        </w:rPr>
        <w:t xml:space="preserve"> Center for Enrollment Management, Okayama University</w:t>
      </w:r>
    </w:p>
    <w:p w:rsidR="00F933BE" w:rsidRPr="008E5085" w:rsidRDefault="00F933BE" w:rsidP="004E0B3B">
      <w:pPr>
        <w:pStyle w:val="a3"/>
        <w:spacing w:line="240" w:lineRule="auto"/>
        <w:jc w:val="left"/>
        <w:rPr>
          <w:rFonts w:asciiTheme="minorHAnsi" w:eastAsiaTheme="minorEastAsia" w:cs="TimesNewRomanPSMT"/>
          <w:sz w:val="20"/>
          <w:szCs w:val="20"/>
          <w:lang w:val="en-US"/>
        </w:rPr>
      </w:pPr>
      <w:r w:rsidRPr="008E5085">
        <w:rPr>
          <w:rStyle w:val="af1"/>
          <w:rFonts w:asciiTheme="minorHAnsi" w:eastAsiaTheme="minorEastAsia" w:cs="TimesNewRomanPSMT"/>
          <w:sz w:val="20"/>
          <w:szCs w:val="20"/>
          <w:lang w:val="en-US"/>
        </w:rPr>
        <w:t>2</w:t>
      </w:r>
      <w:r w:rsidRPr="008E5085">
        <w:rPr>
          <w:rFonts w:asciiTheme="minorHAnsi" w:eastAsiaTheme="minorEastAsia" w:cs="TimesNewRomanPSMT"/>
          <w:sz w:val="20"/>
          <w:szCs w:val="20"/>
          <w:lang w:val="en-US"/>
        </w:rPr>
        <w:t xml:space="preserve"> Department of Special Needs Education, Osaka-Kyoiku University</w:t>
      </w:r>
    </w:p>
    <w:p w:rsidR="00F933BE" w:rsidRDefault="00F933BE" w:rsidP="004E0B3B">
      <w:pPr>
        <w:pStyle w:val="a3"/>
        <w:spacing w:line="240" w:lineRule="auto"/>
        <w:jc w:val="left"/>
        <w:rPr>
          <w:rFonts w:asciiTheme="minorHAnsi" w:eastAsiaTheme="minorEastAsia" w:cs="TimesNewRomanPS-BoldMT"/>
          <w:b/>
          <w:bCs/>
          <w:sz w:val="32"/>
          <w:szCs w:val="32"/>
          <w:lang w:val="en-US"/>
        </w:rPr>
      </w:pPr>
      <w:r w:rsidRPr="008E5085">
        <w:rPr>
          <w:rStyle w:val="af1"/>
          <w:rFonts w:asciiTheme="minorHAnsi" w:eastAsiaTheme="minorEastAsia" w:cs="TimesNewRomanPSMT"/>
          <w:sz w:val="20"/>
          <w:szCs w:val="20"/>
          <w:lang w:val="en-US"/>
        </w:rPr>
        <w:t>3</w:t>
      </w:r>
      <w:r w:rsidRPr="008E5085">
        <w:rPr>
          <w:rFonts w:asciiTheme="minorHAnsi" w:eastAsiaTheme="minorEastAsia" w:cs="TimesNewRomanPSMT"/>
          <w:sz w:val="20"/>
          <w:szCs w:val="20"/>
          <w:lang w:val="en-US"/>
        </w:rPr>
        <w:t xml:space="preserve"> Health and Counseling Center, Osaka University</w:t>
      </w:r>
    </w:p>
    <w:p w:rsidR="00F933BE" w:rsidRDefault="00F933BE" w:rsidP="004E0B3B">
      <w:pPr>
        <w:pStyle w:val="a3"/>
        <w:spacing w:line="240" w:lineRule="auto"/>
        <w:rPr>
          <w:rFonts w:asciiTheme="minorHAnsi" w:eastAsiaTheme="minorEastAsia" w:cs="TimesNewRomanPS-BoldMT"/>
          <w:b/>
          <w:bCs/>
          <w:sz w:val="32"/>
          <w:szCs w:val="32"/>
          <w:lang w:val="en-US"/>
        </w:rPr>
      </w:pPr>
    </w:p>
    <w:p w:rsidR="00F933BE" w:rsidRPr="00F52A58" w:rsidRDefault="00F933BE" w:rsidP="004E0B3B">
      <w:pPr>
        <w:pStyle w:val="a3"/>
        <w:spacing w:line="240" w:lineRule="auto"/>
        <w:rPr>
          <w:rFonts w:asciiTheme="minorHAnsi" w:eastAsiaTheme="minorEastAsia" w:cs="TimesNewRomanPSMT"/>
          <w:sz w:val="22"/>
          <w:szCs w:val="22"/>
          <w:lang w:val="en-US"/>
        </w:rPr>
      </w:pPr>
      <w:r w:rsidRPr="00F52A58">
        <w:rPr>
          <w:rFonts w:asciiTheme="minorHAnsi" w:eastAsiaTheme="minorEastAsia" w:cs="TimesNewRomanPS-ItalicMT"/>
          <w:iCs/>
          <w:sz w:val="22"/>
          <w:szCs w:val="22"/>
          <w:lang w:val="en-US"/>
        </w:rPr>
        <w:t xml:space="preserve">Japanese Journal of Higher Education and Disability, </w:t>
      </w:r>
      <w:r w:rsidRPr="00F52A58">
        <w:rPr>
          <w:rFonts w:asciiTheme="minorHAnsi" w:eastAsiaTheme="minorEastAsia" w:cs="TimesNewRomanPSMT"/>
          <w:sz w:val="22"/>
          <w:szCs w:val="22"/>
          <w:lang w:val="en-US"/>
        </w:rPr>
        <w:t>3(1), 1</w:t>
      </w:r>
      <w:r w:rsidR="00F349D0" w:rsidRPr="00F52A58">
        <w:rPr>
          <w:rFonts w:asciiTheme="minorHAnsi" w:eastAsiaTheme="minorEastAsia" w:cs="TimesNewRomanPSMT" w:hint="eastAsia"/>
          <w:sz w:val="22"/>
          <w:szCs w:val="22"/>
          <w:lang w:val="en-US"/>
        </w:rPr>
        <w:t>-14</w:t>
      </w:r>
      <w:r w:rsidRPr="00F52A58">
        <w:rPr>
          <w:rFonts w:asciiTheme="minorHAnsi" w:eastAsiaTheme="minorEastAsia" w:cs="RyuminPro-Regular"/>
          <w:sz w:val="22"/>
          <w:szCs w:val="22"/>
          <w:lang w:val="en-US"/>
        </w:rPr>
        <w:t>-</w:t>
      </w:r>
      <w:r w:rsidRPr="00F52A58">
        <w:rPr>
          <w:rFonts w:asciiTheme="minorHAnsi" w:eastAsiaTheme="minorEastAsia" w:cs="TimesNewRomanPSMT"/>
          <w:sz w:val="22"/>
          <w:szCs w:val="22"/>
          <w:lang w:val="en-US"/>
        </w:rPr>
        <w:t>, 2021</w:t>
      </w:r>
    </w:p>
    <w:p w:rsidR="00F933BE" w:rsidRDefault="00F933BE" w:rsidP="004E0B3B">
      <w:pPr>
        <w:pStyle w:val="a3"/>
        <w:spacing w:line="240" w:lineRule="auto"/>
        <w:rPr>
          <w:rFonts w:asciiTheme="minorHAnsi" w:eastAsiaTheme="minorEastAsia" w:cs="TimesNewRomanPSMT"/>
          <w:sz w:val="22"/>
          <w:szCs w:val="22"/>
          <w:lang w:val="en-US"/>
        </w:rPr>
      </w:pPr>
    </w:p>
    <w:p w:rsidR="00F933BE" w:rsidRPr="008E5085" w:rsidRDefault="00F933BE" w:rsidP="004E0B3B">
      <w:pPr>
        <w:pStyle w:val="a3"/>
        <w:spacing w:line="240" w:lineRule="auto"/>
        <w:rPr>
          <w:rFonts w:asciiTheme="minorHAnsi" w:eastAsiaTheme="minorEastAsia" w:cs="TimesNewRomanPSMT"/>
          <w:sz w:val="20"/>
          <w:szCs w:val="20"/>
          <w:lang w:val="en-US"/>
        </w:rPr>
      </w:pPr>
      <w:r w:rsidRPr="008E5085">
        <w:rPr>
          <w:rFonts w:asciiTheme="minorHAnsi" w:eastAsiaTheme="minorEastAsia" w:cs="TimesNewRomanPS-BoldMT"/>
          <w:b/>
          <w:bCs/>
          <w:sz w:val="20"/>
          <w:szCs w:val="20"/>
          <w:lang w:val="en-US"/>
        </w:rPr>
        <w:t>Abstract:</w:t>
      </w:r>
      <w:r w:rsidRPr="008E5085">
        <w:rPr>
          <w:rFonts w:asciiTheme="minorHAnsi" w:eastAsiaTheme="minorEastAsia" w:cs="RyuminPro-Light" w:hint="eastAsia"/>
          <w:sz w:val="20"/>
          <w:szCs w:val="20"/>
        </w:rPr>
        <w:t xml:space="preserve">　</w:t>
      </w:r>
      <w:r w:rsidRPr="008E5085">
        <w:rPr>
          <w:rFonts w:asciiTheme="minorHAnsi" w:eastAsiaTheme="minorEastAsia" w:cs="TimesNewRomanPSMT"/>
          <w:sz w:val="20"/>
          <w:szCs w:val="20"/>
          <w:lang w:val="en-US"/>
        </w:rPr>
        <w:t>The purpose of this study was to identify the problems universities have in providing mutual understanding support for disabled students in Japan. A survey on the state of such support was distributed to staff assigned to mutual understanding support for disabled students at 1,132 colleges and universities nationwide. Effectively completed questionnaires were returned from 414 schools (response rate 36.6%). On the provision of support for students who need it, 31.7% of the respondents answered that their schools had either “few provisions” or “no provisions yet.” More junior colleges and technical colleges, as well as universities with less than 1,000 students, reported having few or no provisions. The main reason for the lack of provision of support was attributed to the “shortage of personnel to provide such support” (58%), followed by “problems with instruction format,” “lack of budget,” and “lack of functions for developing personnel to provide support” (about 30% each).</w:t>
      </w:r>
    </w:p>
    <w:p w:rsidR="00F933BE" w:rsidRPr="008E5085" w:rsidRDefault="00F933BE" w:rsidP="004E0B3B">
      <w:pPr>
        <w:pStyle w:val="a3"/>
        <w:spacing w:line="240" w:lineRule="auto"/>
        <w:rPr>
          <w:rFonts w:asciiTheme="minorHAnsi" w:eastAsiaTheme="minorEastAsia" w:cs="TimesNewRomanPSMT"/>
          <w:sz w:val="20"/>
          <w:szCs w:val="20"/>
          <w:lang w:val="en-US"/>
        </w:rPr>
      </w:pPr>
    </w:p>
    <w:p w:rsidR="00F933BE" w:rsidRPr="00F933BE" w:rsidRDefault="00F933BE" w:rsidP="004E0B3B">
      <w:pPr>
        <w:pStyle w:val="a3"/>
        <w:spacing w:line="240" w:lineRule="auto"/>
        <w:rPr>
          <w:rFonts w:asciiTheme="minorHAnsi" w:eastAsiaTheme="minorEastAsia" w:cs="TimesNewRomanPS-BoldMT"/>
          <w:b/>
          <w:bCs/>
          <w:sz w:val="32"/>
          <w:szCs w:val="32"/>
          <w:lang w:val="en-US"/>
        </w:rPr>
      </w:pPr>
      <w:r w:rsidRPr="008E5085">
        <w:rPr>
          <w:rFonts w:asciiTheme="minorHAnsi" w:eastAsiaTheme="minorEastAsia" w:cs="TimesNewRomanPS-BoldMT"/>
          <w:b/>
          <w:bCs/>
          <w:sz w:val="20"/>
          <w:szCs w:val="20"/>
          <w:lang w:val="en-US"/>
        </w:rPr>
        <w:t>Key</w:t>
      </w:r>
      <w:r w:rsidR="00F52A58">
        <w:rPr>
          <w:rFonts w:asciiTheme="minorHAnsi" w:eastAsiaTheme="minorEastAsia" w:cs="TimesNewRomanPS-BoldMT" w:hint="eastAsia"/>
          <w:b/>
          <w:bCs/>
          <w:sz w:val="20"/>
          <w:szCs w:val="20"/>
          <w:lang w:val="en-US"/>
        </w:rPr>
        <w:t xml:space="preserve"> </w:t>
      </w:r>
      <w:r w:rsidR="00F52A58">
        <w:rPr>
          <w:rFonts w:asciiTheme="minorHAnsi" w:eastAsiaTheme="minorEastAsia" w:cs="TimesNewRomanPS-BoldMT"/>
          <w:b/>
          <w:bCs/>
          <w:sz w:val="20"/>
          <w:szCs w:val="20"/>
          <w:lang w:val="en-US"/>
        </w:rPr>
        <w:t>words</w:t>
      </w:r>
      <w:r w:rsidR="00F52A58">
        <w:rPr>
          <w:rFonts w:asciiTheme="minorHAnsi" w:eastAsiaTheme="minorEastAsia" w:cs="TimesNewRomanPS-BoldMT" w:hint="eastAsia"/>
          <w:b/>
          <w:bCs/>
          <w:sz w:val="20"/>
          <w:szCs w:val="20"/>
          <w:lang w:val="en-US"/>
        </w:rPr>
        <w:t xml:space="preserve">: </w:t>
      </w:r>
      <w:r w:rsidRPr="008E5085">
        <w:rPr>
          <w:rFonts w:asciiTheme="minorHAnsi" w:eastAsiaTheme="minorEastAsia" w:cs="TimesNewRomanPSMT"/>
          <w:sz w:val="20"/>
          <w:szCs w:val="20"/>
          <w:lang w:val="en-US"/>
        </w:rPr>
        <w:t>support for student with disability, reasonable accommodation, mutual understanding support</w:t>
      </w:r>
    </w:p>
    <w:p w:rsidR="00F933BE" w:rsidRDefault="00F933BE" w:rsidP="004E0B3B">
      <w:pPr>
        <w:pStyle w:val="a3"/>
        <w:spacing w:line="240" w:lineRule="auto"/>
        <w:rPr>
          <w:rFonts w:asciiTheme="minorHAnsi" w:eastAsiaTheme="minorEastAsia" w:cs="TimesNewRomanPS-BoldMT"/>
          <w:b/>
          <w:bCs/>
          <w:lang w:val="en-US"/>
        </w:rPr>
      </w:pPr>
    </w:p>
    <w:p w:rsidR="00F933BE" w:rsidRPr="008E5085" w:rsidRDefault="00F933BE" w:rsidP="004E0B3B">
      <w:pPr>
        <w:pStyle w:val="a3"/>
        <w:spacing w:line="240" w:lineRule="auto"/>
        <w:rPr>
          <w:rFonts w:asciiTheme="minorHAnsi" w:eastAsiaTheme="minorEastAsia" w:cs="TimesNewRomanPS-BoldMT"/>
          <w:b/>
          <w:bCs/>
          <w:lang w:val="en-US"/>
        </w:rPr>
      </w:pPr>
      <w:r w:rsidRPr="008E5085">
        <w:rPr>
          <w:rFonts w:asciiTheme="minorHAnsi" w:eastAsiaTheme="minorEastAsia" w:cs="TimesNewRomanPSMT"/>
          <w:lang w:val="en-US"/>
        </w:rPr>
        <w:t xml:space="preserve">Corresponding author: Kosuke </w:t>
      </w:r>
      <w:r w:rsidRPr="008E5085">
        <w:rPr>
          <w:rFonts w:asciiTheme="minorHAnsi" w:eastAsiaTheme="minorEastAsia" w:cs="TimesNewRomanPSMT"/>
          <w:smallCaps/>
          <w:lang w:val="en-US"/>
        </w:rPr>
        <w:t>Iketani</w:t>
      </w:r>
      <w:r w:rsidRPr="008E5085">
        <w:rPr>
          <w:rFonts w:asciiTheme="minorHAnsi" w:eastAsiaTheme="minorEastAsia" w:cs="TimesNewRomanPSMT"/>
          <w:lang w:val="en-US"/>
        </w:rPr>
        <w:t>, Okayama University</w:t>
      </w:r>
    </w:p>
    <w:sectPr w:rsidR="00F933BE" w:rsidRPr="008E5085" w:rsidSect="00F52A58">
      <w:pgSz w:w="11906" w:h="16838"/>
      <w:pgMar w:top="1690" w:right="1361" w:bottom="1690" w:left="1361" w:header="720" w:footer="720" w:gutter="0"/>
      <w:cols w:space="720"/>
      <w:noEndnote/>
      <w:docGrid w:type="linesAndChars" w:linePitch="384"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1A1" w:rsidRDefault="005371A1" w:rsidP="00250421">
      <w:r>
        <w:separator/>
      </w:r>
    </w:p>
  </w:endnote>
  <w:endnote w:type="continuationSeparator" w:id="0">
    <w:p w:rsidR="005371A1" w:rsidRDefault="005371A1" w:rsidP="0025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rial Unicode MS"/>
    <w:panose1 w:val="00000000000000000000"/>
    <w:charset w:val="80"/>
    <w:family w:val="auto"/>
    <w:notTrueType/>
    <w:pitch w:val="default"/>
    <w:sig w:usb0="00000001" w:usb1="08070000" w:usb2="00000010" w:usb3="00000000" w:csb0="00020000" w:csb1="00000000"/>
  </w:font>
  <w:font w:name="TsukuGoPro-B">
    <w:altName w:val="Arial Unicode MS"/>
    <w:panose1 w:val="00000000000000000000"/>
    <w:charset w:val="80"/>
    <w:family w:val="auto"/>
    <w:notTrueType/>
    <w:pitch w:val="default"/>
    <w:sig w:usb0="00000001" w:usb1="08070000" w:usb2="00000010" w:usb3="00000000" w:csb0="00020000" w:csb1="00000000"/>
  </w:font>
  <w:font w:name="ATC-30ea30e530a6*L+TimesNewRoma">
    <w:altName w:val="Arial Unicode MS"/>
    <w:panose1 w:val="00000000000000000000"/>
    <w:charset w:val="80"/>
    <w:family w:val="auto"/>
    <w:notTrueType/>
    <w:pitch w:val="default"/>
    <w:sig w:usb0="00000001" w:usb1="08070000" w:usb2="00000010" w:usb3="00000000" w:csb0="00020000" w:csb1="00000000"/>
  </w:font>
  <w:font w:name="ATC-30ea30e530a6*B+Bold*0020*Ti">
    <w:altName w:val="Arial Unicode MS"/>
    <w:panose1 w:val="00000000000000000000"/>
    <w:charset w:val="80"/>
    <w:family w:val="auto"/>
    <w:notTrueType/>
    <w:pitch w:val="default"/>
    <w:sig w:usb0="00000001" w:usb1="08070000" w:usb2="00000010" w:usb3="00000000" w:csb0="00020000" w:csb1="00000000"/>
  </w:font>
  <w:font w:name="GothicMB101Pro-Medium">
    <w:altName w:val="Arial Unicode MS"/>
    <w:panose1 w:val="00000000000000000000"/>
    <w:charset w:val="80"/>
    <w:family w:val="auto"/>
    <w:notTrueType/>
    <w:pitch w:val="default"/>
    <w:sig w:usb0="00000001" w:usb1="08070000" w:usb2="00000010" w:usb3="00000000" w:csb0="00020000" w:csb1="00000000"/>
  </w:font>
  <w:font w:name="ATC-30ea30e530a6*L+Ita*0020*Tim">
    <w:altName w:val="Arial Unicode MS"/>
    <w:panose1 w:val="00000000000000000000"/>
    <w:charset w:val="80"/>
    <w:family w:val="auto"/>
    <w:notTrueType/>
    <w:pitch w:val="default"/>
    <w:sig w:usb0="00000001" w:usb1="08070000" w:usb2="00000010" w:usb3="00000000" w:csb0="00020000" w:csb1="00000000"/>
  </w:font>
  <w:font w:name="RyuminPro-Light">
    <w:altName w:val="Arial Unicode MS"/>
    <w:panose1 w:val="00000000000000000000"/>
    <w:charset w:val="80"/>
    <w:family w:val="auto"/>
    <w:notTrueType/>
    <w:pitch w:val="default"/>
    <w:sig w:usb0="00000001" w:usb1="08070000" w:usb2="00000010" w:usb3="00000000" w:csb0="00020000" w:csb1="00000000"/>
  </w:font>
  <w:font w:name="RyuminPr6N-Light">
    <w:altName w:val="Arial Unicode MS"/>
    <w:panose1 w:val="00000000000000000000"/>
    <w:charset w:val="80"/>
    <w:family w:val="auto"/>
    <w:notTrueType/>
    <w:pitch w:val="default"/>
    <w:sig w:usb0="00000001" w:usb1="08070000" w:usb2="00000010" w:usb3="00000000" w:csb0="00020000"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KozMinPr6N-Light">
    <w:altName w:val="Arial Unicode MS"/>
    <w:panose1 w:val="00000000000000000000"/>
    <w:charset w:val="80"/>
    <w:family w:val="auto"/>
    <w:notTrueType/>
    <w:pitch w:val="default"/>
    <w:sig w:usb0="00000001" w:usb1="08070000" w:usb2="00000010" w:usb3="00000000" w:csb0="00020000" w:csb1="00000000"/>
  </w:font>
  <w:font w:name="ATC-7b517d2b30b4*B+TimesNewRoma">
    <w:altName w:val="Arial Unicode MS"/>
    <w:panose1 w:val="00000000000000000000"/>
    <w:charset w:val="80"/>
    <w:family w:val="auto"/>
    <w:notTrueType/>
    <w:pitch w:val="default"/>
    <w:sig w:usb0="00000001" w:usb1="08070000" w:usb2="00000010" w:usb3="00000000" w:csb0="00020000" w:csb1="00000000"/>
  </w:font>
  <w:font w:name="ATC-7b517d2b30b4*R+TimesNewRoma">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1A1" w:rsidRDefault="005371A1" w:rsidP="00250421">
      <w:r>
        <w:separator/>
      </w:r>
    </w:p>
  </w:footnote>
  <w:footnote w:type="continuationSeparator" w:id="0">
    <w:p w:rsidR="005371A1" w:rsidRDefault="005371A1" w:rsidP="00250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autoHyphenation/>
  <w:drawingGridHorizontalSpacing w:val="115"/>
  <w:drawingGridVerticalSpacing w:val="168"/>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63A"/>
    <w:rsid w:val="00014E95"/>
    <w:rsid w:val="00073E63"/>
    <w:rsid w:val="00085269"/>
    <w:rsid w:val="00250421"/>
    <w:rsid w:val="002C0772"/>
    <w:rsid w:val="003B46FE"/>
    <w:rsid w:val="0040593D"/>
    <w:rsid w:val="00435FC8"/>
    <w:rsid w:val="004E0B3B"/>
    <w:rsid w:val="004E363A"/>
    <w:rsid w:val="005371A1"/>
    <w:rsid w:val="005529CD"/>
    <w:rsid w:val="00693FB5"/>
    <w:rsid w:val="006F23E7"/>
    <w:rsid w:val="007F1722"/>
    <w:rsid w:val="008E5085"/>
    <w:rsid w:val="0096431E"/>
    <w:rsid w:val="009C6287"/>
    <w:rsid w:val="00A44EC6"/>
    <w:rsid w:val="00AB7C81"/>
    <w:rsid w:val="00AC4EE4"/>
    <w:rsid w:val="00B64B7C"/>
    <w:rsid w:val="00C171A7"/>
    <w:rsid w:val="00DB04DA"/>
    <w:rsid w:val="00E41CA0"/>
    <w:rsid w:val="00E72A25"/>
    <w:rsid w:val="00EA3122"/>
    <w:rsid w:val="00F349D0"/>
    <w:rsid w:val="00F52A58"/>
    <w:rsid w:val="00F93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F135F9F-56F7-4ADE-896A-8BFAB511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E508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E508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pPr>
      <w:widowControl w:val="0"/>
      <w:autoSpaceDE w:val="0"/>
      <w:autoSpaceDN w:val="0"/>
      <w:adjustRightInd w:val="0"/>
      <w:spacing w:line="420" w:lineRule="auto"/>
      <w:jc w:val="both"/>
      <w:textAlignment w:val="center"/>
    </w:pPr>
    <w:rPr>
      <w:rFonts w:ascii="KozMinPr6N-Regular" w:eastAsia="KozMinPr6N-Regular" w:cs="KozMinPr6N-Regular"/>
      <w:color w:val="000000"/>
      <w:kern w:val="0"/>
      <w:sz w:val="18"/>
      <w:szCs w:val="18"/>
      <w:lang w:val="ja-JP"/>
    </w:rPr>
  </w:style>
  <w:style w:type="paragraph" w:customStyle="1" w:styleId="11">
    <w:name w:val="見出し1"/>
    <w:basedOn w:val="a3"/>
    <w:uiPriority w:val="99"/>
    <w:pPr>
      <w:spacing w:line="240" w:lineRule="auto"/>
    </w:pPr>
    <w:rPr>
      <w:rFonts w:ascii="TsukuGoPro-B" w:eastAsia="TsukuGoPro-B" w:cs="TsukuGoPro-B"/>
      <w:b/>
      <w:bCs/>
      <w:sz w:val="21"/>
      <w:szCs w:val="21"/>
    </w:rPr>
  </w:style>
  <w:style w:type="paragraph" w:styleId="a4">
    <w:name w:val="Body Text"/>
    <w:basedOn w:val="a3"/>
    <w:link w:val="a5"/>
    <w:uiPriority w:val="99"/>
    <w:pPr>
      <w:spacing w:line="240" w:lineRule="auto"/>
    </w:pPr>
    <w:rPr>
      <w:rFonts w:ascii="ATC-30ea30e530a6*L+TimesNewRoma" w:eastAsia="ATC-30ea30e530a6*L+TimesNewRoma" w:cs="ATC-30ea30e530a6*L+TimesNewRoma"/>
      <w:sz w:val="19"/>
      <w:szCs w:val="19"/>
      <w:lang w:val="en-US"/>
    </w:rPr>
  </w:style>
  <w:style w:type="character" w:customStyle="1" w:styleId="a5">
    <w:name w:val="本文 (文字)"/>
    <w:basedOn w:val="a0"/>
    <w:link w:val="a4"/>
    <w:uiPriority w:val="99"/>
    <w:semiHidden/>
  </w:style>
  <w:style w:type="paragraph" w:customStyle="1" w:styleId="110">
    <w:name w:val="1行アキ見出し1"/>
    <w:basedOn w:val="11"/>
    <w:uiPriority w:val="99"/>
    <w:pPr>
      <w:keepNext/>
      <w:spacing w:before="170"/>
    </w:pPr>
    <w:rPr>
      <w:lang w:val="en-US"/>
    </w:rPr>
  </w:style>
  <w:style w:type="paragraph" w:customStyle="1" w:styleId="21">
    <w:name w:val="見出し2"/>
    <w:basedOn w:val="a3"/>
    <w:uiPriority w:val="99"/>
    <w:pPr>
      <w:keepNext/>
      <w:spacing w:line="240" w:lineRule="auto"/>
      <w:ind w:left="320" w:hanging="160"/>
    </w:pPr>
    <w:rPr>
      <w:rFonts w:ascii="TsukuGoPro-B" w:eastAsia="TsukuGoPro-B" w:cs="TsukuGoPro-B"/>
      <w:b/>
      <w:bCs/>
      <w:sz w:val="19"/>
      <w:szCs w:val="19"/>
      <w:lang w:val="en-US"/>
    </w:rPr>
  </w:style>
  <w:style w:type="paragraph" w:customStyle="1" w:styleId="a6">
    <w:name w:val="注，引用文献見出し"/>
    <w:basedOn w:val="a3"/>
    <w:uiPriority w:val="99"/>
    <w:pPr>
      <w:keepNext/>
      <w:spacing w:before="170" w:line="240" w:lineRule="auto"/>
    </w:pPr>
    <w:rPr>
      <w:rFonts w:ascii="TsukuGoPro-B" w:eastAsia="TsukuGoPro-B" w:cs="TsukuGoPro-B"/>
      <w:b/>
      <w:bCs/>
      <w:sz w:val="19"/>
      <w:szCs w:val="19"/>
    </w:rPr>
  </w:style>
  <w:style w:type="paragraph" w:customStyle="1" w:styleId="0">
    <w:name w:val="字下げ0"/>
    <w:basedOn w:val="a4"/>
    <w:uiPriority w:val="99"/>
    <w:rsid w:val="00F933BE"/>
    <w:rPr>
      <w:sz w:val="18"/>
    </w:rPr>
  </w:style>
  <w:style w:type="paragraph" w:customStyle="1" w:styleId="a7">
    <w:name w:val="文献"/>
    <w:basedOn w:val="0"/>
    <w:uiPriority w:val="99"/>
    <w:pPr>
      <w:ind w:left="190" w:hanging="190"/>
    </w:pPr>
  </w:style>
  <w:style w:type="paragraph" w:customStyle="1" w:styleId="a8">
    <w:name w:val="タイトル"/>
    <w:basedOn w:val="a3"/>
    <w:uiPriority w:val="99"/>
    <w:pPr>
      <w:spacing w:line="539" w:lineRule="atLeast"/>
      <w:jc w:val="center"/>
    </w:pPr>
    <w:rPr>
      <w:rFonts w:ascii="ATC-30ea30e530a6*B+Bold*0020*Ti" w:eastAsia="ATC-30ea30e530a6*B+Bold*0020*Ti" w:cs="ATC-30ea30e530a6*B+Bold*0020*Ti"/>
      <w:sz w:val="40"/>
      <w:szCs w:val="40"/>
    </w:rPr>
  </w:style>
  <w:style w:type="paragraph" w:customStyle="1" w:styleId="a9">
    <w:name w:val="著者"/>
    <w:basedOn w:val="a3"/>
    <w:uiPriority w:val="99"/>
    <w:pPr>
      <w:spacing w:line="454" w:lineRule="atLeast"/>
      <w:jc w:val="center"/>
    </w:pPr>
    <w:rPr>
      <w:rFonts w:ascii="ATC-30ea30e530a6*L+TimesNewRoma" w:eastAsia="ATC-30ea30e530a6*L+TimesNewRoma" w:cs="ATC-30ea30e530a6*L+TimesNewRoma"/>
      <w:sz w:val="28"/>
      <w:szCs w:val="28"/>
    </w:rPr>
  </w:style>
  <w:style w:type="paragraph" w:customStyle="1" w:styleId="aa">
    <w:name w:val="所属"/>
    <w:basedOn w:val="a3"/>
    <w:uiPriority w:val="99"/>
    <w:pPr>
      <w:spacing w:line="361" w:lineRule="atLeast"/>
      <w:jc w:val="center"/>
    </w:pPr>
    <w:rPr>
      <w:rFonts w:ascii="ATC-30ea30e530a6*L+TimesNewRoma" w:eastAsia="ATC-30ea30e530a6*L+TimesNewRoma" w:cs="ATC-30ea30e530a6*L+TimesNewRoma"/>
      <w:sz w:val="20"/>
      <w:szCs w:val="20"/>
    </w:rPr>
  </w:style>
  <w:style w:type="paragraph" w:customStyle="1" w:styleId="ab">
    <w:name w:val="要旨"/>
    <w:basedOn w:val="a3"/>
    <w:uiPriority w:val="99"/>
    <w:pPr>
      <w:spacing w:line="340" w:lineRule="atLeast"/>
    </w:pPr>
    <w:rPr>
      <w:rFonts w:ascii="ATC-30ea30e530a6*L+TimesNewRoma" w:eastAsia="ATC-30ea30e530a6*L+TimesNewRoma" w:cs="ATC-30ea30e530a6*L+TimesNewRoma"/>
      <w:spacing w:val="-10"/>
      <w:sz w:val="20"/>
      <w:szCs w:val="20"/>
    </w:rPr>
  </w:style>
  <w:style w:type="character" w:customStyle="1" w:styleId="ac">
    <w:name w:val="ゴシック"/>
    <w:uiPriority w:val="99"/>
    <w:rPr>
      <w:rFonts w:ascii="TsukuGoPro-B" w:eastAsia="TsukuGoPro-B" w:cs="TsukuGoPro-B"/>
      <w:b/>
      <w:bCs/>
    </w:rPr>
  </w:style>
  <w:style w:type="character" w:customStyle="1" w:styleId="ad">
    <w:name w:val="時計数字"/>
    <w:basedOn w:val="ac"/>
    <w:uiPriority w:val="99"/>
    <w:rPr>
      <w:rFonts w:ascii="GothicMB101Pro-Medium" w:eastAsia="GothicMB101Pro-Medium" w:cs="GothicMB101Pro-Medium"/>
      <w:b w:val="0"/>
      <w:bCs w:val="0"/>
    </w:rPr>
  </w:style>
  <w:style w:type="character" w:customStyle="1" w:styleId="ae">
    <w:name w:val="後ベタ"/>
    <w:uiPriority w:val="99"/>
  </w:style>
  <w:style w:type="character" w:customStyle="1" w:styleId="af">
    <w:name w:val="後ろ二分四分コロン"/>
    <w:uiPriority w:val="99"/>
    <w:rPr>
      <w:lang w:val="ja-JP"/>
    </w:rPr>
  </w:style>
  <w:style w:type="character" w:customStyle="1" w:styleId="af0">
    <w:name w:val="イタリック"/>
    <w:uiPriority w:val="99"/>
    <w:rPr>
      <w:rFonts w:ascii="ATC-30ea30e530a6*L+Ita*0020*Tim" w:eastAsia="ATC-30ea30e530a6*L+Ita*0020*Tim" w:cs="ATC-30ea30e530a6*L+Ita*0020*Tim"/>
    </w:rPr>
  </w:style>
  <w:style w:type="character" w:customStyle="1" w:styleId="af1">
    <w:name w:val="上付"/>
    <w:uiPriority w:val="99"/>
    <w:rPr>
      <w:vertAlign w:val="superscript"/>
    </w:rPr>
  </w:style>
  <w:style w:type="character" w:customStyle="1" w:styleId="-">
    <w:name w:val="キーワード-詰無し"/>
    <w:uiPriority w:val="99"/>
    <w:rPr>
      <w:spacing w:val="0"/>
      <w:sz w:val="19"/>
      <w:szCs w:val="19"/>
    </w:rPr>
  </w:style>
  <w:style w:type="character" w:customStyle="1" w:styleId="af2">
    <w:name w:val="前後ベタ"/>
    <w:uiPriority w:val="99"/>
    <w:rPr>
      <w:lang w:val="ja-JP"/>
    </w:rPr>
  </w:style>
  <w:style w:type="character" w:customStyle="1" w:styleId="L">
    <w:name w:val="リューミンL"/>
    <w:uiPriority w:val="99"/>
    <w:rPr>
      <w:rFonts w:ascii="RyuminPro-Light" w:eastAsia="RyuminPro-Light" w:cs="RyuminPro-Light"/>
    </w:rPr>
  </w:style>
  <w:style w:type="character" w:customStyle="1" w:styleId="50">
    <w:name w:val="50％パーレン"/>
    <w:uiPriority w:val="99"/>
  </w:style>
  <w:style w:type="paragraph" w:styleId="af3">
    <w:name w:val="Balloon Text"/>
    <w:basedOn w:val="a"/>
    <w:link w:val="af4"/>
    <w:uiPriority w:val="99"/>
    <w:semiHidden/>
    <w:unhideWhenUsed/>
    <w:rsid w:val="008E5085"/>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8E5085"/>
    <w:rPr>
      <w:rFonts w:asciiTheme="majorHAnsi" w:eastAsiaTheme="majorEastAsia" w:hAnsiTheme="majorHAnsi" w:cstheme="majorBidi"/>
      <w:sz w:val="18"/>
      <w:szCs w:val="18"/>
    </w:rPr>
  </w:style>
  <w:style w:type="character" w:customStyle="1" w:styleId="10">
    <w:name w:val="見出し 1 (文字)"/>
    <w:basedOn w:val="a0"/>
    <w:link w:val="1"/>
    <w:uiPriority w:val="9"/>
    <w:rsid w:val="008E5085"/>
    <w:rPr>
      <w:rFonts w:asciiTheme="majorHAnsi" w:eastAsiaTheme="majorEastAsia" w:hAnsiTheme="majorHAnsi" w:cstheme="majorBidi"/>
      <w:sz w:val="24"/>
      <w:szCs w:val="24"/>
    </w:rPr>
  </w:style>
  <w:style w:type="character" w:customStyle="1" w:styleId="20">
    <w:name w:val="見出し 2 (文字)"/>
    <w:basedOn w:val="a0"/>
    <w:link w:val="2"/>
    <w:uiPriority w:val="9"/>
    <w:rsid w:val="008E5085"/>
    <w:rPr>
      <w:rFonts w:asciiTheme="majorHAnsi" w:eastAsiaTheme="majorEastAsia" w:hAnsiTheme="majorHAnsi" w:cstheme="majorBidi"/>
    </w:rPr>
  </w:style>
  <w:style w:type="table" w:customStyle="1" w:styleId="TableNormal">
    <w:name w:val="Table Normal"/>
    <w:uiPriority w:val="2"/>
    <w:semiHidden/>
    <w:unhideWhenUsed/>
    <w:qFormat/>
    <w:rsid w:val="00073E63"/>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04DA"/>
    <w:pPr>
      <w:jc w:val="left"/>
    </w:pPr>
    <w:rPr>
      <w:kern w:val="0"/>
      <w:sz w:val="22"/>
      <w:lang w:eastAsia="en-US"/>
    </w:rPr>
  </w:style>
  <w:style w:type="table" w:styleId="af5">
    <w:name w:val="Table Grid"/>
    <w:basedOn w:val="a1"/>
    <w:uiPriority w:val="39"/>
    <w:rsid w:val="007F1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250421"/>
    <w:pPr>
      <w:tabs>
        <w:tab w:val="center" w:pos="4252"/>
        <w:tab w:val="right" w:pos="8504"/>
      </w:tabs>
      <w:snapToGrid w:val="0"/>
    </w:pPr>
  </w:style>
  <w:style w:type="character" w:customStyle="1" w:styleId="af7">
    <w:name w:val="ヘッダー (文字)"/>
    <w:basedOn w:val="a0"/>
    <w:link w:val="af6"/>
    <w:uiPriority w:val="99"/>
    <w:rsid w:val="00250421"/>
  </w:style>
  <w:style w:type="paragraph" w:styleId="af8">
    <w:name w:val="footer"/>
    <w:basedOn w:val="a"/>
    <w:link w:val="af9"/>
    <w:uiPriority w:val="99"/>
    <w:unhideWhenUsed/>
    <w:rsid w:val="00250421"/>
    <w:pPr>
      <w:tabs>
        <w:tab w:val="center" w:pos="4252"/>
        <w:tab w:val="right" w:pos="8504"/>
      </w:tabs>
      <w:snapToGrid w:val="0"/>
    </w:pPr>
  </w:style>
  <w:style w:type="character" w:customStyle="1" w:styleId="af9">
    <w:name w:val="フッター (文字)"/>
    <w:basedOn w:val="a0"/>
    <w:link w:val="af8"/>
    <w:uiPriority w:val="99"/>
    <w:rsid w:val="0025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80356">
      <w:bodyDiv w:val="1"/>
      <w:marLeft w:val="0"/>
      <w:marRight w:val="0"/>
      <w:marTop w:val="0"/>
      <w:marBottom w:val="0"/>
      <w:divBdr>
        <w:top w:val="none" w:sz="0" w:space="0" w:color="auto"/>
        <w:left w:val="none" w:sz="0" w:space="0" w:color="auto"/>
        <w:bottom w:val="none" w:sz="0" w:space="0" w:color="auto"/>
        <w:right w:val="none" w:sz="0" w:space="0" w:color="auto"/>
      </w:divBdr>
    </w:div>
    <w:div w:id="62273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2DA08-D124-4F9E-B951-6A669759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21</Pages>
  <Words>2933</Words>
  <Characters>16722</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編集部</dc:creator>
  <dcterms:created xsi:type="dcterms:W3CDTF">2021-09-07T02:45:00Z</dcterms:created>
  <dcterms:modified xsi:type="dcterms:W3CDTF">2021-09-28T00:05:00Z</dcterms:modified>
</cp:coreProperties>
</file>