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54371" w14:textId="77777777" w:rsidR="000856AA" w:rsidRDefault="00000000">
      <w:pPr>
        <w:pStyle w:val="1"/>
      </w:pPr>
      <w:r>
        <w:rPr>
          <w:lang w:val="ja-JP"/>
        </w:rPr>
        <w:t>高等教育と障害</w:t>
      </w:r>
      <w:r>
        <w:t>, 4 (1), 1-10, 2022.</w:t>
      </w:r>
    </w:p>
    <w:p w14:paraId="23C91F4B" w14:textId="77777777" w:rsidR="000856AA" w:rsidRDefault="00000000">
      <w:pPr>
        <w:rPr>
          <w:rFonts w:ascii="Times New Roman" w:eastAsia="Times New Roman" w:hAnsi="Times New Roman" w:cs="Times New Roman"/>
        </w:rPr>
      </w:pPr>
      <w:r>
        <w:rPr>
          <w:rFonts w:ascii="Times New Roman" w:hAnsi="Times New Roman"/>
        </w:rPr>
        <w:t>https://doi.org/10.34322/jhed.4.01</w:t>
      </w:r>
    </w:p>
    <w:p w14:paraId="75C24088" w14:textId="77777777" w:rsidR="000856AA" w:rsidRDefault="00000000">
      <w:pPr>
        <w:jc w:val="right"/>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7249B26A" wp14:editId="104E8C1D">
            <wp:extent cx="1150620" cy="434341"/>
            <wp:effectExtent l="0" t="0" r="0" b="0"/>
            <wp:docPr id="1073741825" name="officeArt object" descr="クリエイティブ・コモンズの表示－非営利－改変禁止4.0国際 (CC BY-NC-ND 4.0) ライセンスを示すアイコン"/>
            <wp:cNvGraphicFramePr/>
            <a:graphic xmlns:a="http://schemas.openxmlformats.org/drawingml/2006/main">
              <a:graphicData uri="http://schemas.openxmlformats.org/drawingml/2006/picture">
                <pic:pic xmlns:pic="http://schemas.openxmlformats.org/drawingml/2006/picture">
                  <pic:nvPicPr>
                    <pic:cNvPr id="1073741825" name="クリエイティブ・コモンズの表示－非営利－改変禁止4.0国際 (CC BY-NC-ND 4.0) ライセンスを示すアイコン" descr="クリエイティブ・コモンズの表示－非営利－改変禁止4.0国際 (CC BY-NC-ND 4.0) ライセンスを示すアイコン"/>
                    <pic:cNvPicPr>
                      <a:picLocks noChangeAspect="1"/>
                    </pic:cNvPicPr>
                  </pic:nvPicPr>
                  <pic:blipFill>
                    <a:blip r:embed="rId6"/>
                    <a:stretch>
                      <a:fillRect/>
                    </a:stretch>
                  </pic:blipFill>
                  <pic:spPr>
                    <a:xfrm>
                      <a:off x="0" y="0"/>
                      <a:ext cx="1150620" cy="434341"/>
                    </a:xfrm>
                    <a:prstGeom prst="rect">
                      <a:avLst/>
                    </a:prstGeom>
                    <a:ln w="12700" cap="flat">
                      <a:noFill/>
                      <a:miter lim="400000"/>
                    </a:ln>
                    <a:effectLst/>
                  </pic:spPr>
                </pic:pic>
              </a:graphicData>
            </a:graphic>
          </wp:inline>
        </w:drawing>
      </w:r>
    </w:p>
    <w:p w14:paraId="38329BC4" w14:textId="77777777" w:rsidR="000856AA" w:rsidRDefault="00000000">
      <w:pPr>
        <w:rPr>
          <w:rFonts w:ascii="Times New Roman" w:eastAsia="Times New Roman" w:hAnsi="Times New Roman" w:cs="Times New Roman"/>
        </w:rPr>
      </w:pPr>
      <w:r>
        <w:rPr>
          <w:rFonts w:ascii="ＭＳ 明朝" w:eastAsia="ＭＳ 明朝" w:hAnsi="ＭＳ 明朝" w:cs="ＭＳ 明朝"/>
          <w:lang w:val="ja-JP"/>
        </w:rPr>
        <w:t>この論文は，クリエイティブ・コモンズの表示－非営利－改変禁止</w:t>
      </w:r>
      <w:r>
        <w:rPr>
          <w:rFonts w:ascii="Times New Roman" w:hAnsi="Times New Roman"/>
        </w:rPr>
        <w:t>4.0</w:t>
      </w:r>
      <w:r>
        <w:rPr>
          <w:rFonts w:ascii="ＭＳ 明朝" w:eastAsia="ＭＳ 明朝" w:hAnsi="ＭＳ 明朝" w:cs="ＭＳ 明朝"/>
          <w:lang w:val="ja-JP"/>
        </w:rPr>
        <w:t>国際</w:t>
      </w:r>
      <w:r>
        <w:rPr>
          <w:rFonts w:ascii="Times New Roman" w:hAnsi="Times New Roman"/>
        </w:rPr>
        <w:t xml:space="preserve"> (CC BY-NC-ND 4.0) </w:t>
      </w:r>
      <w:r>
        <w:rPr>
          <w:rFonts w:ascii="ＭＳ 明朝" w:eastAsia="ＭＳ 明朝" w:hAnsi="ＭＳ 明朝" w:cs="ＭＳ 明朝"/>
          <w:lang w:val="ja-JP"/>
        </w:rPr>
        <w:t>ライセンスで提供されています。</w:t>
      </w:r>
    </w:p>
    <w:p w14:paraId="088E7983" w14:textId="77777777" w:rsidR="000856AA" w:rsidRDefault="000856AA">
      <w:pPr>
        <w:spacing w:line="360" w:lineRule="auto"/>
        <w:rPr>
          <w:rFonts w:ascii="Times New Roman" w:eastAsia="Times New Roman" w:hAnsi="Times New Roman" w:cs="Times New Roman"/>
          <w:sz w:val="18"/>
          <w:szCs w:val="18"/>
        </w:rPr>
      </w:pPr>
    </w:p>
    <w:p w14:paraId="5CD838C1" w14:textId="77777777" w:rsidR="000856AA" w:rsidRDefault="00000000">
      <w:pPr>
        <w:pStyle w:val="1"/>
        <w:rPr>
          <w:lang w:val="ja-JP"/>
        </w:rPr>
      </w:pPr>
      <w:r>
        <w:rPr>
          <w:lang w:val="ja-JP"/>
        </w:rPr>
        <w:t>実践・研究報告</w:t>
      </w:r>
    </w:p>
    <w:p w14:paraId="6E063DB8" w14:textId="77777777" w:rsidR="000856AA" w:rsidRDefault="000856AA">
      <w:pPr>
        <w:rPr>
          <w:rFonts w:ascii="Times New Roman" w:eastAsia="Times New Roman" w:hAnsi="Times New Roman" w:cs="Times New Roman"/>
        </w:rPr>
      </w:pPr>
    </w:p>
    <w:p w14:paraId="007AB47C" w14:textId="77777777" w:rsidR="000856AA" w:rsidRDefault="00000000">
      <w:pPr>
        <w:spacing w:line="360" w:lineRule="auto"/>
        <w:jc w:val="center"/>
        <w:rPr>
          <w:rFonts w:ascii="Times New Roman" w:eastAsia="Times New Roman" w:hAnsi="Times New Roman" w:cs="Times New Roman"/>
          <w:sz w:val="40"/>
          <w:szCs w:val="40"/>
        </w:rPr>
      </w:pPr>
      <w:bookmarkStart w:id="0" w:name="_Hlk65514241"/>
      <w:r>
        <w:rPr>
          <w:rFonts w:ascii="ＭＳ ゴシック" w:eastAsia="ＭＳ ゴシック" w:hAnsi="ＭＳ ゴシック" w:cs="ＭＳ ゴシック"/>
          <w:sz w:val="40"/>
          <w:szCs w:val="40"/>
          <w:lang w:val="ja-JP"/>
        </w:rPr>
        <w:t>障害学生の就職支援におけるアセスメントの</w:t>
      </w:r>
      <w:r>
        <w:rPr>
          <w:rFonts w:ascii="Times New Roman" w:eastAsia="Times New Roman" w:hAnsi="Times New Roman" w:cs="Times New Roman"/>
          <w:sz w:val="40"/>
          <w:szCs w:val="40"/>
        </w:rPr>
        <w:br/>
      </w:r>
      <w:r>
        <w:rPr>
          <w:rFonts w:ascii="ＭＳ ゴシック" w:eastAsia="ＭＳ ゴシック" w:hAnsi="ＭＳ ゴシック" w:cs="ＭＳ ゴシック"/>
          <w:sz w:val="40"/>
          <w:szCs w:val="40"/>
          <w:lang w:val="ja-JP"/>
        </w:rPr>
        <w:t>実施状況と課題</w:t>
      </w:r>
      <w:bookmarkEnd w:id="0"/>
    </w:p>
    <w:p w14:paraId="7E6A973D" w14:textId="77777777" w:rsidR="000856AA" w:rsidRDefault="000856AA">
      <w:pPr>
        <w:spacing w:line="360" w:lineRule="auto"/>
        <w:jc w:val="center"/>
        <w:rPr>
          <w:rFonts w:ascii="Times New Roman" w:eastAsia="Times New Roman" w:hAnsi="Times New Roman" w:cs="Times New Roman"/>
          <w:b/>
          <w:bCs/>
          <w:sz w:val="20"/>
          <w:szCs w:val="20"/>
          <w:lang w:val="ja-JP"/>
        </w:rPr>
      </w:pPr>
    </w:p>
    <w:p w14:paraId="5A390714" w14:textId="77777777" w:rsidR="000856AA" w:rsidRDefault="00000000">
      <w:pPr>
        <w:jc w:val="center"/>
        <w:rPr>
          <w:rFonts w:ascii="Times New Roman" w:eastAsia="Times New Roman" w:hAnsi="Times New Roman" w:cs="Times New Roman"/>
        </w:rPr>
      </w:pPr>
      <w:bookmarkStart w:id="1" w:name="_Hlk65514257"/>
      <w:r>
        <w:rPr>
          <w:rFonts w:ascii="ＭＳ 明朝" w:eastAsia="ＭＳ 明朝" w:hAnsi="ＭＳ 明朝" w:cs="ＭＳ 明朝"/>
          <w:lang w:val="ja-JP"/>
        </w:rPr>
        <w:t>後藤由紀子</w:t>
      </w:r>
      <w:r>
        <w:rPr>
          <w:rFonts w:ascii="Times New Roman" w:hAnsi="Times New Roman"/>
          <w:vertAlign w:val="superscript"/>
        </w:rPr>
        <w:t>1</w:t>
      </w:r>
      <w:r>
        <w:rPr>
          <w:rFonts w:ascii="ＭＳ 明朝" w:eastAsia="ＭＳ 明朝" w:hAnsi="ＭＳ 明朝" w:cs="ＭＳ 明朝"/>
          <w:lang w:val="ja-JP"/>
        </w:rPr>
        <w:t>・前原和明</w:t>
      </w:r>
      <w:r>
        <w:rPr>
          <w:rFonts w:ascii="Times New Roman" w:hAnsi="Times New Roman"/>
          <w:vertAlign w:val="superscript"/>
        </w:rPr>
        <w:t>2</w:t>
      </w:r>
      <w:r>
        <w:rPr>
          <w:rFonts w:ascii="ＭＳ 明朝" w:eastAsia="ＭＳ 明朝" w:hAnsi="ＭＳ 明朝" w:cs="ＭＳ 明朝"/>
          <w:lang w:val="ja-JP"/>
        </w:rPr>
        <w:t>・八重田　淳</w:t>
      </w:r>
      <w:bookmarkEnd w:id="1"/>
      <w:r>
        <w:rPr>
          <w:rFonts w:ascii="Times New Roman" w:hAnsi="Times New Roman"/>
          <w:vertAlign w:val="superscript"/>
        </w:rPr>
        <w:t>3</w:t>
      </w:r>
    </w:p>
    <w:p w14:paraId="58D182AD" w14:textId="77777777" w:rsidR="000856AA" w:rsidRDefault="000856AA">
      <w:pPr>
        <w:jc w:val="center"/>
        <w:rPr>
          <w:rFonts w:ascii="Times New Roman" w:eastAsia="Times New Roman" w:hAnsi="Times New Roman" w:cs="Times New Roman"/>
        </w:rPr>
      </w:pPr>
    </w:p>
    <w:p w14:paraId="788EFCB6" w14:textId="77777777" w:rsidR="000856AA" w:rsidRDefault="00000000">
      <w:pPr>
        <w:jc w:val="center"/>
        <w:rPr>
          <w:rFonts w:ascii="Times New Roman" w:eastAsia="Times New Roman" w:hAnsi="Times New Roman" w:cs="Times New Roman"/>
        </w:rPr>
      </w:pPr>
      <w:r>
        <w:rPr>
          <w:rFonts w:ascii="Times New Roman" w:hAnsi="Times New Roman"/>
          <w:vertAlign w:val="superscript"/>
        </w:rPr>
        <w:t>1</w:t>
      </w:r>
      <w:bookmarkStart w:id="2" w:name="_Hlk65514274"/>
      <w:r>
        <w:rPr>
          <w:rFonts w:ascii="ＭＳ 明朝" w:eastAsia="ＭＳ 明朝" w:hAnsi="ＭＳ 明朝" w:cs="ＭＳ 明朝"/>
          <w:lang w:val="ja-JP"/>
        </w:rPr>
        <w:t>筑波技術大学障害者高等教育研究支援センター</w:t>
      </w:r>
      <w:bookmarkEnd w:id="2"/>
    </w:p>
    <w:p w14:paraId="2081D877" w14:textId="77777777" w:rsidR="000856AA" w:rsidRDefault="00000000">
      <w:pPr>
        <w:jc w:val="center"/>
        <w:rPr>
          <w:rFonts w:ascii="Times New Roman" w:eastAsia="Times New Roman" w:hAnsi="Times New Roman" w:cs="Times New Roman"/>
        </w:rPr>
      </w:pPr>
      <w:r>
        <w:rPr>
          <w:rFonts w:ascii="Times New Roman" w:hAnsi="Times New Roman"/>
          <w:vertAlign w:val="superscript"/>
        </w:rPr>
        <w:t>2</w:t>
      </w:r>
      <w:bookmarkStart w:id="3" w:name="_Hlk65514285"/>
      <w:r>
        <w:rPr>
          <w:rFonts w:ascii="ＭＳ 明朝" w:eastAsia="ＭＳ 明朝" w:hAnsi="ＭＳ 明朝" w:cs="ＭＳ 明朝"/>
          <w:lang w:val="ja-JP"/>
        </w:rPr>
        <w:t>秋田大学教育文化学部</w:t>
      </w:r>
      <w:bookmarkEnd w:id="3"/>
    </w:p>
    <w:p w14:paraId="305A1AEF" w14:textId="77777777" w:rsidR="000856AA" w:rsidRDefault="00000000">
      <w:pPr>
        <w:jc w:val="center"/>
        <w:rPr>
          <w:rFonts w:ascii="Times New Roman" w:eastAsia="Times New Roman" w:hAnsi="Times New Roman" w:cs="Times New Roman"/>
        </w:rPr>
      </w:pPr>
      <w:r>
        <w:rPr>
          <w:rFonts w:ascii="Times New Roman" w:hAnsi="Times New Roman"/>
          <w:vertAlign w:val="superscript"/>
        </w:rPr>
        <w:t>3</w:t>
      </w:r>
      <w:r>
        <w:rPr>
          <w:rFonts w:ascii="ＭＳ 明朝" w:eastAsia="ＭＳ 明朝" w:hAnsi="ＭＳ 明朝" w:cs="ＭＳ 明朝"/>
          <w:lang w:val="ja-JP"/>
        </w:rPr>
        <w:t>筑波大学大学院人間総合科学学術院</w:t>
      </w:r>
    </w:p>
    <w:p w14:paraId="0BC8042A" w14:textId="77777777" w:rsidR="000856AA" w:rsidRDefault="000856AA">
      <w:pPr>
        <w:rPr>
          <w:rFonts w:ascii="Times New Roman" w:eastAsia="Times New Roman" w:hAnsi="Times New Roman" w:cs="Times New Roman"/>
        </w:rPr>
      </w:pPr>
    </w:p>
    <w:p w14:paraId="135481B9" w14:textId="77777777" w:rsidR="000856AA" w:rsidRDefault="00000000">
      <w:pPr>
        <w:rPr>
          <w:rFonts w:ascii="Times New Roman" w:eastAsia="Times New Roman" w:hAnsi="Times New Roman" w:cs="Times New Roman"/>
        </w:rPr>
      </w:pPr>
      <w:r>
        <w:rPr>
          <w:rFonts w:ascii="HGSｺﾞｼｯｸE" w:eastAsia="HGSｺﾞｼｯｸE" w:hAnsi="HGSｺﾞｼｯｸE" w:cs="HGSｺﾞｼｯｸE"/>
          <w:lang w:val="ja-JP"/>
        </w:rPr>
        <w:t>要旨：</w:t>
      </w:r>
      <w:r>
        <w:rPr>
          <w:rFonts w:ascii="ＭＳ 明朝" w:eastAsia="ＭＳ 明朝" w:hAnsi="ＭＳ 明朝" w:cs="ＭＳ 明朝"/>
          <w:lang w:val="ja-JP"/>
        </w:rPr>
        <w:t xml:space="preserve">　近年，障害学生が急増する中で，その障害特性は多様化している。就職支援の文脈においても，卒業後に一般企業ではなく社会福祉施設へ入所・医療機関へ入院する学生の割合が高まっており，進路の多様化に伴って，障害学生への情報提供や助言を行う担当者に求められる知識や役割が変化している。本研究では，就労移行支援事業所などが行う就労アセスメントにおいて使用されている様式をもとに，大学で障害学生の就職支援を行う担当者がこれまでどのような視点で障害学生の就労準備状況を評価してきたのかを明らかにし，大学と就労支援機関の連携を見据えた就労アセスメントのあり方を検討することを目的とした。大学で障害学生の就職支援を担当する者</w:t>
      </w:r>
      <w:r>
        <w:rPr>
          <w:rFonts w:ascii="Times New Roman" w:hAnsi="Times New Roman"/>
        </w:rPr>
        <w:t>400</w:t>
      </w:r>
      <w:r>
        <w:rPr>
          <w:rFonts w:ascii="ＭＳ 明朝" w:eastAsia="ＭＳ 明朝" w:hAnsi="ＭＳ 明朝" w:cs="ＭＳ 明朝"/>
          <w:lang w:val="ja-JP"/>
        </w:rPr>
        <w:t>名を対象とした質問紙調査を行い，回答のあった</w:t>
      </w:r>
      <w:r>
        <w:rPr>
          <w:rFonts w:ascii="Times New Roman" w:hAnsi="Times New Roman"/>
        </w:rPr>
        <w:t>92</w:t>
      </w:r>
      <w:r>
        <w:rPr>
          <w:rFonts w:ascii="ＭＳ 明朝" w:eastAsia="ＭＳ 明朝" w:hAnsi="ＭＳ 明朝" w:cs="ＭＳ 明朝"/>
          <w:lang w:val="ja-JP"/>
        </w:rPr>
        <w:t>名について検討を行った結果，大学においてはおもにヒアリングによってアセスメントが行われていることや，障害学生の自己理解・企業とのマッチングといった課題があることが明らかとなった。本稿では，調査結果を踏まえて，障害学生の卒業後の進路を見据えた効果的なアセスメント体制について論じた。</w:t>
      </w:r>
    </w:p>
    <w:p w14:paraId="2C014E1B" w14:textId="77777777" w:rsidR="000856AA" w:rsidRDefault="000856AA">
      <w:pPr>
        <w:rPr>
          <w:rFonts w:ascii="Times New Roman" w:eastAsia="Times New Roman" w:hAnsi="Times New Roman" w:cs="Times New Roman"/>
          <w:lang w:val="ja-JP"/>
        </w:rPr>
      </w:pPr>
    </w:p>
    <w:p w14:paraId="491E289E" w14:textId="77777777" w:rsidR="000856AA" w:rsidRDefault="00000000">
      <w:pPr>
        <w:rPr>
          <w:rFonts w:ascii="Times New Roman" w:eastAsia="Times New Roman" w:hAnsi="Times New Roman" w:cs="Times New Roman"/>
          <w:lang w:val="ja-JP"/>
        </w:rPr>
      </w:pPr>
      <w:r>
        <w:rPr>
          <w:rFonts w:ascii="HGSｺﾞｼｯｸE" w:eastAsia="HGSｺﾞｼｯｸE" w:hAnsi="HGSｺﾞｼｯｸE" w:cs="HGSｺﾞｼｯｸE"/>
          <w:lang w:val="ja-JP"/>
        </w:rPr>
        <w:t>キーワード：</w:t>
      </w:r>
      <w:r>
        <w:rPr>
          <w:rFonts w:ascii="ＭＳ 明朝" w:eastAsia="ＭＳ 明朝" w:hAnsi="ＭＳ 明朝" w:cs="ＭＳ 明朝"/>
          <w:lang w:val="ja-JP"/>
        </w:rPr>
        <w:t>障害学生支援　就職支援　アセスメント　多機関連携</w:t>
      </w:r>
    </w:p>
    <w:p w14:paraId="250901D4" w14:textId="77777777" w:rsidR="000856AA" w:rsidRDefault="000856AA">
      <w:pPr>
        <w:rPr>
          <w:rFonts w:ascii="Times New Roman" w:eastAsia="Times New Roman" w:hAnsi="Times New Roman" w:cs="Times New Roman"/>
        </w:rPr>
      </w:pPr>
    </w:p>
    <w:p w14:paraId="6597DFFB" w14:textId="77777777" w:rsidR="000856AA" w:rsidRDefault="00000000">
      <w:pPr>
        <w:rPr>
          <w:rFonts w:ascii="Times New Roman" w:eastAsia="Times New Roman" w:hAnsi="Times New Roman" w:cs="Times New Roman"/>
        </w:rPr>
      </w:pPr>
      <w:r>
        <w:rPr>
          <w:rFonts w:ascii="ＭＳ 明朝" w:eastAsia="ＭＳ 明朝" w:hAnsi="ＭＳ 明朝" w:cs="ＭＳ 明朝"/>
          <w:lang w:val="ja-JP"/>
        </w:rPr>
        <w:t>著者連絡先：後藤由紀子　〒</w:t>
      </w:r>
      <w:r>
        <w:rPr>
          <w:rFonts w:ascii="Times New Roman" w:hAnsi="Times New Roman"/>
        </w:rPr>
        <w:t>305-8520</w:t>
      </w:r>
      <w:r>
        <w:rPr>
          <w:rFonts w:ascii="ＭＳ 明朝" w:eastAsia="ＭＳ 明朝" w:hAnsi="ＭＳ 明朝" w:cs="ＭＳ 明朝"/>
          <w:lang w:val="ja-JP"/>
        </w:rPr>
        <w:t xml:space="preserve">　茨城県つくば市天久保</w:t>
      </w:r>
      <w:r>
        <w:rPr>
          <w:rFonts w:ascii="Times New Roman" w:hAnsi="Times New Roman"/>
        </w:rPr>
        <w:t>4-3-15</w:t>
      </w:r>
    </w:p>
    <w:p w14:paraId="0E788258" w14:textId="77777777" w:rsidR="000856AA" w:rsidRDefault="00000000">
      <w:pPr>
        <w:widowControl/>
        <w:jc w:val="left"/>
      </w:pPr>
      <w:bookmarkStart w:id="4" w:name="_Hlk65514626"/>
      <w:r>
        <w:rPr>
          <w:rFonts w:ascii="Arial Unicode MS" w:eastAsia="Arial Unicode MS" w:hAnsi="Arial Unicode MS" w:cs="Arial Unicode MS"/>
        </w:rPr>
        <w:br w:type="page"/>
      </w:r>
    </w:p>
    <w:p w14:paraId="402D1B7F" w14:textId="77777777" w:rsidR="000856AA" w:rsidRDefault="00000000">
      <w:pPr>
        <w:pStyle w:val="1"/>
        <w:rPr>
          <w:rFonts w:ascii="Times New Roman" w:eastAsia="Times New Roman" w:hAnsi="Times New Roman" w:cs="Times New Roman"/>
        </w:rPr>
      </w:pPr>
      <w:r>
        <w:rPr>
          <w:rFonts w:ascii="Arial Unicode MS" w:eastAsia="Arial Unicode MS" w:hAnsi="Arial Unicode MS" w:cs="Arial Unicode MS"/>
        </w:rPr>
        <w:lastRenderedPageBreak/>
        <w:t>Ⅰ</w:t>
      </w:r>
      <w:r>
        <w:rPr>
          <w:lang w:val="ja-JP"/>
        </w:rPr>
        <w:t>．</w:t>
      </w:r>
      <w:r>
        <w:rPr>
          <w:spacing w:val="-1"/>
          <w:kern w:val="0"/>
          <w:lang w:val="ja-JP"/>
        </w:rPr>
        <w:t>背</w:t>
      </w:r>
      <w:r>
        <w:rPr>
          <w:kern w:val="0"/>
          <w:lang w:val="ja-JP"/>
        </w:rPr>
        <w:t>景</w:t>
      </w:r>
    </w:p>
    <w:p w14:paraId="1D84B373" w14:textId="77777777" w:rsidR="000856AA" w:rsidRDefault="00000000">
      <w:pPr>
        <w:rPr>
          <w:rFonts w:ascii="Times New Roman" w:eastAsia="Times New Roman" w:hAnsi="Times New Roman" w:cs="Times New Roman"/>
        </w:rPr>
      </w:pPr>
      <w:r>
        <w:rPr>
          <w:rFonts w:ascii="ＭＳ 明朝" w:eastAsia="ＭＳ 明朝" w:hAnsi="ＭＳ 明朝" w:cs="ＭＳ 明朝"/>
          <w:lang w:val="ja-JP"/>
        </w:rPr>
        <w:t xml:space="preserve">　近年，大学に在籍する障害のある学生（以下，障害学生）の数は急増している。「大学</w:t>
      </w:r>
      <w:r>
        <w:rPr>
          <w:rFonts w:ascii="Times New Roman" w:hAnsi="Times New Roman"/>
        </w:rPr>
        <w:t xml:space="preserve">, </w:t>
      </w:r>
      <w:r>
        <w:rPr>
          <w:rFonts w:ascii="ＭＳ 明朝" w:eastAsia="ＭＳ 明朝" w:hAnsi="ＭＳ 明朝" w:cs="ＭＳ 明朝"/>
          <w:lang w:val="ja-JP"/>
        </w:rPr>
        <w:t>短期大学及び高等専門学校における障害のある学生の修学支援に関する実態調査結果報告書」（日本学生支援機構</w:t>
      </w:r>
      <w:r>
        <w:rPr>
          <w:rFonts w:ascii="Times New Roman" w:hAnsi="Times New Roman"/>
        </w:rPr>
        <w:t>, 2016, 2020</w:t>
      </w:r>
      <w:r>
        <w:rPr>
          <w:rFonts w:ascii="ＭＳ 明朝" w:eastAsia="ＭＳ 明朝" w:hAnsi="ＭＳ 明朝" w:cs="ＭＳ 明朝"/>
          <w:lang w:val="ja-JP"/>
        </w:rPr>
        <w:t>）によれば，</w:t>
      </w:r>
      <w:r>
        <w:rPr>
          <w:rFonts w:ascii="Times New Roman" w:hAnsi="Times New Roman"/>
        </w:rPr>
        <w:t>2015</w:t>
      </w:r>
      <w:r>
        <w:rPr>
          <w:rFonts w:ascii="ＭＳ 明朝" w:eastAsia="ＭＳ 明朝" w:hAnsi="ＭＳ 明朝" w:cs="ＭＳ 明朝"/>
          <w:lang w:val="ja-JP"/>
        </w:rPr>
        <w:t>年から</w:t>
      </w:r>
      <w:r>
        <w:rPr>
          <w:rFonts w:ascii="Times New Roman" w:hAnsi="Times New Roman"/>
        </w:rPr>
        <w:t>2019</w:t>
      </w:r>
      <w:r>
        <w:rPr>
          <w:rFonts w:ascii="ＭＳ 明朝" w:eastAsia="ＭＳ 明朝" w:hAnsi="ＭＳ 明朝" w:cs="ＭＳ 明朝"/>
          <w:lang w:val="ja-JP"/>
        </w:rPr>
        <w:t>年の</w:t>
      </w:r>
      <w:r>
        <w:rPr>
          <w:rFonts w:ascii="Times New Roman" w:hAnsi="Times New Roman"/>
        </w:rPr>
        <w:t>4</w:t>
      </w:r>
      <w:r>
        <w:rPr>
          <w:rFonts w:ascii="ＭＳ 明朝" w:eastAsia="ＭＳ 明朝" w:hAnsi="ＭＳ 明朝" w:cs="ＭＳ 明朝"/>
          <w:lang w:val="ja-JP"/>
        </w:rPr>
        <w:t>年間で，障害学生数は</w:t>
      </w:r>
      <w:r>
        <w:rPr>
          <w:rFonts w:ascii="Times New Roman" w:hAnsi="Times New Roman"/>
        </w:rPr>
        <w:t>19,578</w:t>
      </w:r>
      <w:r>
        <w:rPr>
          <w:rFonts w:ascii="ＭＳ 明朝" w:eastAsia="ＭＳ 明朝" w:hAnsi="ＭＳ 明朝" w:cs="ＭＳ 明朝"/>
          <w:lang w:val="ja-JP"/>
        </w:rPr>
        <w:t>人から</w:t>
      </w:r>
      <w:r>
        <w:rPr>
          <w:rFonts w:ascii="Times New Roman" w:hAnsi="Times New Roman"/>
        </w:rPr>
        <w:t>37,647</w:t>
      </w:r>
      <w:r>
        <w:rPr>
          <w:rFonts w:ascii="ＭＳ 明朝" w:eastAsia="ＭＳ 明朝" w:hAnsi="ＭＳ 明朝" w:cs="ＭＳ 明朝"/>
          <w:lang w:val="ja-JP"/>
        </w:rPr>
        <w:t>人へと倍増した。その中で修学支援体制の整備が進み，障害学生に対する授業支援の実施率は，</w:t>
      </w:r>
      <w:r>
        <w:rPr>
          <w:rFonts w:ascii="Times New Roman" w:hAnsi="Times New Roman"/>
        </w:rPr>
        <w:t>2015</w:t>
      </w:r>
      <w:r>
        <w:rPr>
          <w:rFonts w:ascii="ＭＳ 明朝" w:eastAsia="ＭＳ 明朝" w:hAnsi="ＭＳ 明朝" w:cs="ＭＳ 明朝"/>
          <w:lang w:val="ja-JP"/>
        </w:rPr>
        <w:t>年の</w:t>
      </w:r>
      <w:r>
        <w:rPr>
          <w:rFonts w:ascii="Times New Roman" w:hAnsi="Times New Roman"/>
        </w:rPr>
        <w:t>68.5%</w:t>
      </w:r>
      <w:r>
        <w:rPr>
          <w:rFonts w:ascii="ＭＳ 明朝" w:eastAsia="ＭＳ 明朝" w:hAnsi="ＭＳ 明朝" w:cs="ＭＳ 明朝"/>
          <w:lang w:val="ja-JP"/>
        </w:rPr>
        <w:t>から</w:t>
      </w:r>
      <w:r>
        <w:rPr>
          <w:rFonts w:ascii="Times New Roman" w:hAnsi="Times New Roman"/>
        </w:rPr>
        <w:t>2019</w:t>
      </w:r>
      <w:r>
        <w:rPr>
          <w:rFonts w:ascii="ＭＳ 明朝" w:eastAsia="ＭＳ 明朝" w:hAnsi="ＭＳ 明朝" w:cs="ＭＳ 明朝"/>
          <w:lang w:val="ja-JP"/>
        </w:rPr>
        <w:t>年には</w:t>
      </w:r>
      <w:r>
        <w:rPr>
          <w:rFonts w:ascii="Times New Roman" w:hAnsi="Times New Roman"/>
        </w:rPr>
        <w:t>75.1%</w:t>
      </w:r>
      <w:r>
        <w:rPr>
          <w:rFonts w:ascii="ＭＳ 明朝" w:eastAsia="ＭＳ 明朝" w:hAnsi="ＭＳ 明朝" w:cs="ＭＳ 明朝"/>
          <w:lang w:val="ja-JP"/>
        </w:rPr>
        <w:t>へと向上した</w:t>
      </w:r>
      <w:r>
        <w:rPr>
          <w:rFonts w:ascii="Times New Roman" w:hAnsi="Times New Roman"/>
          <w:vertAlign w:val="superscript"/>
        </w:rPr>
        <w:t>1)</w:t>
      </w:r>
      <w:r>
        <w:rPr>
          <w:rFonts w:ascii="ＭＳ 明朝" w:eastAsia="ＭＳ 明朝" w:hAnsi="ＭＳ 明朝" w:cs="ＭＳ 明朝"/>
          <w:lang w:val="ja-JP"/>
        </w:rPr>
        <w:t>。</w:t>
      </w:r>
    </w:p>
    <w:p w14:paraId="06E5143A" w14:textId="77777777" w:rsidR="000856AA" w:rsidRDefault="00000000">
      <w:pPr>
        <w:rPr>
          <w:rFonts w:ascii="Times New Roman" w:eastAsia="Times New Roman" w:hAnsi="Times New Roman" w:cs="Times New Roman"/>
        </w:rPr>
      </w:pPr>
      <w:r>
        <w:rPr>
          <w:rFonts w:ascii="ＭＳ 明朝" w:eastAsia="ＭＳ 明朝" w:hAnsi="ＭＳ 明朝" w:cs="ＭＳ 明朝"/>
          <w:lang w:val="ja-JP"/>
        </w:rPr>
        <w:t xml:space="preserve">　一方，障害学生の卒業後を見据えた就職支援体制の整備は，修学支援体制に比べて遅れをとっている。同じく「大学</w:t>
      </w:r>
      <w:r>
        <w:rPr>
          <w:rFonts w:ascii="Times New Roman" w:hAnsi="Times New Roman"/>
        </w:rPr>
        <w:t xml:space="preserve">, </w:t>
      </w:r>
      <w:r>
        <w:rPr>
          <w:rFonts w:ascii="ＭＳ 明朝" w:eastAsia="ＭＳ 明朝" w:hAnsi="ＭＳ 明朝" w:cs="ＭＳ 明朝"/>
          <w:lang w:val="ja-JP"/>
        </w:rPr>
        <w:t>短期大学及び高等専門学校における障害のある学生の修学支援に関する実態調査結果報告書」（日本学生支援機構</w:t>
      </w:r>
      <w:r>
        <w:rPr>
          <w:rFonts w:ascii="Times New Roman" w:hAnsi="Times New Roman"/>
        </w:rPr>
        <w:t>, 2016, 2020</w:t>
      </w:r>
      <w:r>
        <w:rPr>
          <w:rFonts w:ascii="ＭＳ 明朝" w:eastAsia="ＭＳ 明朝" w:hAnsi="ＭＳ 明朝" w:cs="ＭＳ 明朝"/>
          <w:lang w:val="ja-JP"/>
        </w:rPr>
        <w:t>）によれば，「進路・就職指導」を含む授業以外の支援実施率は，同</w:t>
      </w:r>
      <w:r>
        <w:rPr>
          <w:rFonts w:ascii="Times New Roman" w:hAnsi="Times New Roman"/>
        </w:rPr>
        <w:t>4</w:t>
      </w:r>
      <w:r>
        <w:rPr>
          <w:rFonts w:ascii="ＭＳ 明朝" w:eastAsia="ＭＳ 明朝" w:hAnsi="ＭＳ 明朝" w:cs="ＭＳ 明朝"/>
          <w:lang w:val="ja-JP"/>
        </w:rPr>
        <w:t>年間で</w:t>
      </w:r>
      <w:r>
        <w:rPr>
          <w:rFonts w:ascii="Times New Roman" w:hAnsi="Times New Roman"/>
        </w:rPr>
        <w:t>62.1</w:t>
      </w:r>
      <w:r>
        <w:rPr>
          <w:rFonts w:ascii="ＭＳ 明朝" w:eastAsia="ＭＳ 明朝" w:hAnsi="ＭＳ 明朝" w:cs="ＭＳ 明朝"/>
          <w:lang w:val="ja-JP"/>
        </w:rPr>
        <w:t>％から</w:t>
      </w:r>
      <w:r>
        <w:rPr>
          <w:rFonts w:ascii="Times New Roman" w:hAnsi="Times New Roman"/>
        </w:rPr>
        <w:t>61.0</w:t>
      </w:r>
      <w:r>
        <w:rPr>
          <w:rFonts w:ascii="ＭＳ 明朝" w:eastAsia="ＭＳ 明朝" w:hAnsi="ＭＳ 明朝" w:cs="ＭＳ 明朝"/>
          <w:lang w:val="ja-JP"/>
        </w:rPr>
        <w:t>％に低下している</w:t>
      </w:r>
      <w:r>
        <w:rPr>
          <w:rFonts w:ascii="Times New Roman" w:hAnsi="Times New Roman"/>
          <w:vertAlign w:val="superscript"/>
        </w:rPr>
        <w:t>2)</w:t>
      </w:r>
      <w:r>
        <w:rPr>
          <w:rFonts w:ascii="ＭＳ 明朝" w:eastAsia="ＭＳ 明朝" w:hAnsi="ＭＳ 明朝" w:cs="ＭＳ 明朝"/>
          <w:lang w:val="ja-JP"/>
        </w:rPr>
        <w:t>。そしてこの</w:t>
      </w:r>
      <w:r>
        <w:rPr>
          <w:rFonts w:ascii="Times New Roman" w:hAnsi="Times New Roman"/>
        </w:rPr>
        <w:t>4</w:t>
      </w:r>
      <w:r>
        <w:rPr>
          <w:rFonts w:ascii="ＭＳ 明朝" w:eastAsia="ＭＳ 明朝" w:hAnsi="ＭＳ 明朝" w:cs="ＭＳ 明朝"/>
          <w:lang w:val="ja-JP"/>
        </w:rPr>
        <w:t>年間で，社会福祉施設へ入所もしくは医療機関へ入院する障害学生の割合が</w:t>
      </w:r>
      <w:r>
        <w:rPr>
          <w:rFonts w:ascii="Times New Roman" w:hAnsi="Times New Roman"/>
        </w:rPr>
        <w:t>0.5</w:t>
      </w:r>
      <w:r>
        <w:rPr>
          <w:rFonts w:ascii="ＭＳ 明朝" w:eastAsia="ＭＳ 明朝" w:hAnsi="ＭＳ 明朝" w:cs="ＭＳ 明朝"/>
          <w:lang w:val="ja-JP"/>
        </w:rPr>
        <w:t>％から</w:t>
      </w:r>
      <w:r>
        <w:rPr>
          <w:rFonts w:ascii="Times New Roman" w:hAnsi="Times New Roman"/>
        </w:rPr>
        <w:t>1.4</w:t>
      </w:r>
      <w:r>
        <w:rPr>
          <w:rFonts w:ascii="ＭＳ 明朝" w:eastAsia="ＭＳ 明朝" w:hAnsi="ＭＳ 明朝" w:cs="ＭＳ 明朝"/>
          <w:lang w:val="ja-JP"/>
        </w:rPr>
        <w:t>％へと高まっている</w:t>
      </w:r>
      <w:r>
        <w:rPr>
          <w:rFonts w:ascii="Times New Roman" w:hAnsi="Times New Roman"/>
          <w:vertAlign w:val="superscript"/>
        </w:rPr>
        <w:t>3)</w:t>
      </w:r>
      <w:r>
        <w:rPr>
          <w:rFonts w:ascii="ＭＳ 明朝" w:eastAsia="ＭＳ 明朝" w:hAnsi="ＭＳ 明朝" w:cs="ＭＳ 明朝"/>
          <w:lang w:val="ja-JP"/>
        </w:rPr>
        <w:t>ことからは，障害学生の卒業後の状況が変わりつつあることがうかがわれるが，対応できる支援体制が大学内に整備されてきているかと考えると疑問が残る。</w:t>
      </w:r>
    </w:p>
    <w:p w14:paraId="1D45B98F" w14:textId="77777777" w:rsidR="000856AA" w:rsidRDefault="00000000">
      <w:pPr>
        <w:rPr>
          <w:rFonts w:ascii="Times New Roman" w:eastAsia="Times New Roman" w:hAnsi="Times New Roman" w:cs="Times New Roman"/>
        </w:rPr>
      </w:pPr>
      <w:r>
        <w:rPr>
          <w:rFonts w:ascii="ＭＳ 明朝" w:eastAsia="ＭＳ 明朝" w:hAnsi="ＭＳ 明朝" w:cs="ＭＳ 明朝"/>
          <w:lang w:val="ja-JP"/>
        </w:rPr>
        <w:t xml:space="preserve">　障害学生の急増に伴い，彼らが有する特性や就労準備状況は多様化している。一般企業への就職以外の進路を選択する障害学生の割合も増加しており，大学等において就職支援や進路指導を担当する者には，求人情報の提供や応募書類の作成支援，面接対策に関するノウハウだけでなく，障害者の雇用情勢や社会福祉制度といった専門的な知識や，個人の障害特性に合わせた対応力が求められる。しかし，全学生に占める障害学生の在籍率が</w:t>
      </w:r>
      <w:r>
        <w:rPr>
          <w:rFonts w:ascii="Times New Roman" w:hAnsi="Times New Roman"/>
        </w:rPr>
        <w:t>1.1</w:t>
      </w:r>
      <w:r>
        <w:rPr>
          <w:rFonts w:ascii="ＭＳ 明朝" w:eastAsia="ＭＳ 明朝" w:hAnsi="ＭＳ 明朝" w:cs="ＭＳ 明朝"/>
          <w:lang w:val="ja-JP"/>
        </w:rPr>
        <w:t>％（日本学生支援機構</w:t>
      </w:r>
      <w:r>
        <w:rPr>
          <w:rFonts w:ascii="Times New Roman" w:hAnsi="Times New Roman"/>
        </w:rPr>
        <w:t>, 2020</w:t>
      </w:r>
      <w:r>
        <w:rPr>
          <w:rFonts w:ascii="ＭＳ 明朝" w:eastAsia="ＭＳ 明朝" w:hAnsi="ＭＳ 明朝" w:cs="ＭＳ 明朝"/>
          <w:lang w:val="ja-JP"/>
        </w:rPr>
        <w:t>）にとどまる中では各大学での支援事例は蓄積されにくく，また，数年おきに人事異動がある場合も多いなど，大学内の就職支援担当者には専門性の向上を困難にするさまざまな背景がある。</w:t>
      </w:r>
    </w:p>
    <w:p w14:paraId="16EC572D" w14:textId="77777777" w:rsidR="000856AA" w:rsidRDefault="00000000">
      <w:pPr>
        <w:ind w:firstLine="230"/>
        <w:rPr>
          <w:rFonts w:ascii="Times New Roman" w:eastAsia="Times New Roman" w:hAnsi="Times New Roman" w:cs="Times New Roman"/>
        </w:rPr>
      </w:pPr>
      <w:r>
        <w:rPr>
          <w:rFonts w:ascii="ＭＳ 明朝" w:eastAsia="ＭＳ 明朝" w:hAnsi="ＭＳ 明朝" w:cs="ＭＳ 明朝"/>
          <w:lang w:val="ja-JP"/>
        </w:rPr>
        <w:t>そこで，障害者支援の専門性を担保する方法として望まれているのが，地域の就労支援機関との連携である。本稿において論じる就労支援機関の分類を</w:t>
      </w:r>
      <w:r>
        <w:rPr>
          <w:rFonts w:ascii="Times New Roman" w:hAnsi="Times New Roman"/>
          <w:b/>
          <w:bCs/>
        </w:rPr>
        <w:t>Table 1</w:t>
      </w:r>
      <w:r>
        <w:rPr>
          <w:rFonts w:ascii="ＭＳ 明朝" w:eastAsia="ＭＳ 明朝" w:hAnsi="ＭＳ 明朝" w:cs="ＭＳ 明朝"/>
          <w:lang w:val="ja-JP"/>
        </w:rPr>
        <w:t>に示す。文部科学省（</w:t>
      </w:r>
      <w:r>
        <w:rPr>
          <w:rFonts w:ascii="Times New Roman" w:hAnsi="Times New Roman"/>
        </w:rPr>
        <w:t>2017</w:t>
      </w:r>
      <w:r>
        <w:rPr>
          <w:rFonts w:ascii="ＭＳ 明朝" w:eastAsia="ＭＳ 明朝" w:hAnsi="ＭＳ 明朝" w:cs="ＭＳ 明朝"/>
          <w:lang w:val="ja-JP"/>
        </w:rPr>
        <w:t>）は，障害学生に対する支援に必要な知見や経験などが不足している大学等が多いとして大学等が取り組むべき事項を定めており，就職支援に関しては担当者からの雇用情勢などにかかわる多様な情報の早期提供や，大学等と就労支援機関との連携強化を求めている。これに加えて，日本学生支援機構（</w:t>
      </w:r>
      <w:r>
        <w:rPr>
          <w:rFonts w:ascii="Times New Roman" w:hAnsi="Times New Roman"/>
        </w:rPr>
        <w:t>2017</w:t>
      </w:r>
      <w:r>
        <w:rPr>
          <w:rFonts w:ascii="ＭＳ 明朝" w:eastAsia="ＭＳ 明朝" w:hAnsi="ＭＳ 明朝" w:cs="ＭＳ 明朝"/>
          <w:lang w:val="ja-JP"/>
        </w:rPr>
        <w:t>）も就職支援体制の充実による障害学生の就職率向上の可能性を示唆し，学外機関との連携を重要視している。</w:t>
      </w:r>
    </w:p>
    <w:p w14:paraId="03D923FB" w14:textId="77777777" w:rsidR="000856AA" w:rsidRDefault="00000000">
      <w:pPr>
        <w:rPr>
          <w:rFonts w:ascii="Times New Roman" w:eastAsia="Times New Roman" w:hAnsi="Times New Roman" w:cs="Times New Roman"/>
        </w:rPr>
      </w:pPr>
      <w:r>
        <w:rPr>
          <w:rFonts w:ascii="ＭＳ 明朝" w:eastAsia="ＭＳ 明朝" w:hAnsi="ＭＳ 明朝" w:cs="ＭＳ 明朝"/>
          <w:lang w:val="ja-JP"/>
        </w:rPr>
        <w:t xml:space="preserve">　しかしながら，大学と就労支援機関の連携はスムーズとはいえない。大学では就労支援機関について，就労支援機関では大学の人的体制や支援プロセス，業務内容などについて知識が相互に不十分であることが多いため，両者の連携体制では試行錯誤が続いている。後藤・八重田（</w:t>
      </w:r>
      <w:r>
        <w:rPr>
          <w:rFonts w:ascii="Times New Roman" w:hAnsi="Times New Roman"/>
        </w:rPr>
        <w:t>2018</w:t>
      </w:r>
      <w:r>
        <w:rPr>
          <w:rFonts w:ascii="ＭＳ 明朝" w:eastAsia="ＭＳ 明朝" w:hAnsi="ＭＳ 明朝" w:cs="ＭＳ 明朝"/>
          <w:lang w:val="ja-JP"/>
        </w:rPr>
        <w:t>）は，障害学生の就労支援において，職業リハビリテーション機関が大学へ期待する役割と，大学の支援担当者が自身の役割として意識していることの間には一部乖離があると指摘している。特に「対象となる学生の特性に関するアセスメントを行う」という職務については，職業リハビリテーション機関からの期待に比して，大学担当者の役割意識が低いことが示されている。</w:t>
      </w:r>
    </w:p>
    <w:p w14:paraId="3C46045D" w14:textId="77777777" w:rsidR="000856AA" w:rsidRDefault="00000000">
      <w:pPr>
        <w:rPr>
          <w:rFonts w:ascii="Times New Roman" w:eastAsia="Times New Roman" w:hAnsi="Times New Roman" w:cs="Times New Roman"/>
        </w:rPr>
      </w:pPr>
      <w:r>
        <w:rPr>
          <w:rFonts w:ascii="ＭＳ 明朝" w:eastAsia="ＭＳ 明朝" w:hAnsi="ＭＳ 明朝" w:cs="ＭＳ 明朝"/>
          <w:lang w:val="ja-JP"/>
        </w:rPr>
        <w:t xml:space="preserve">　障害学生の就職支援において，大学と就労支援機関との連携を促進し，在学中から卒業後にかけて切れ目のない支援体制を構築していくためには，アセスメント情報の蓄積と共有がひとつの鍵になるものと考えられる。学校から地域への就労移行を念頭に行われるアセスメントの一種として，就労移行支援事業所が行う就労アセスメントがある。就労アセスメントはおもに「就労支援に必要な情報を把握するために行うもの」であり，「特別支援学校卒業から就労系障害福祉サービス利用後までの各支援計画の作成や見直しに活用」できるとされている（厚生労働省</w:t>
      </w:r>
      <w:r>
        <w:rPr>
          <w:rFonts w:ascii="Times New Roman" w:hAnsi="Times New Roman"/>
        </w:rPr>
        <w:t>, 2015a</w:t>
      </w:r>
      <w:r>
        <w:rPr>
          <w:rFonts w:ascii="ＭＳ 明朝" w:eastAsia="ＭＳ 明朝" w:hAnsi="ＭＳ 明朝" w:cs="ＭＳ 明朝"/>
          <w:lang w:val="ja-JP"/>
        </w:rPr>
        <w:t>）が，就労アセスメントの対象は近年，特別支援学校だけでなく，大学在学中の障害学生にも広がってきている。</w:t>
      </w:r>
    </w:p>
    <w:p w14:paraId="652235C1" w14:textId="77777777" w:rsidR="000856AA" w:rsidRDefault="00000000">
      <w:pPr>
        <w:rPr>
          <w:rFonts w:ascii="Times New Roman" w:eastAsia="Times New Roman" w:hAnsi="Times New Roman" w:cs="Times New Roman"/>
        </w:rPr>
      </w:pPr>
      <w:r>
        <w:rPr>
          <w:rFonts w:ascii="ＭＳ 明朝" w:eastAsia="ＭＳ 明朝" w:hAnsi="ＭＳ 明朝" w:cs="ＭＳ 明朝"/>
          <w:lang w:val="ja-JP"/>
        </w:rPr>
        <w:t xml:space="preserve">　昨今，「利用者の</w:t>
      </w:r>
      <w:r>
        <w:rPr>
          <w:rFonts w:ascii="Times New Roman" w:hAnsi="Times New Roman"/>
        </w:rPr>
        <w:t>3</w:t>
      </w:r>
      <w:r>
        <w:rPr>
          <w:rFonts w:ascii="ＭＳ 明朝" w:eastAsia="ＭＳ 明朝" w:hAnsi="ＭＳ 明朝" w:cs="ＭＳ 明朝"/>
          <w:lang w:val="ja-JP"/>
        </w:rPr>
        <w:t>分の</w:t>
      </w:r>
      <w:r>
        <w:rPr>
          <w:rFonts w:ascii="Times New Roman" w:hAnsi="Times New Roman"/>
        </w:rPr>
        <w:t>2</w:t>
      </w:r>
      <w:r>
        <w:rPr>
          <w:rFonts w:ascii="ＭＳ 明朝" w:eastAsia="ＭＳ 明朝" w:hAnsi="ＭＳ 明朝" w:cs="ＭＳ 明朝"/>
          <w:lang w:val="ja-JP"/>
        </w:rPr>
        <w:t>くらいは大学を卒業した方」という就労継続支援</w:t>
      </w:r>
      <w:r>
        <w:rPr>
          <w:rFonts w:ascii="Times New Roman" w:hAnsi="Times New Roman"/>
        </w:rPr>
        <w:t>B</w:t>
      </w:r>
      <w:r>
        <w:rPr>
          <w:rFonts w:ascii="ＭＳ 明朝" w:eastAsia="ＭＳ 明朝" w:hAnsi="ＭＳ 明朝" w:cs="ＭＳ 明朝"/>
          <w:lang w:val="ja-JP"/>
        </w:rPr>
        <w:t>型事業所の存在（入江・管藤</w:t>
      </w:r>
      <w:r>
        <w:rPr>
          <w:rFonts w:ascii="Times New Roman" w:hAnsi="Times New Roman"/>
        </w:rPr>
        <w:t>, 2018</w:t>
      </w:r>
      <w:r>
        <w:rPr>
          <w:rFonts w:ascii="ＭＳ 明朝" w:eastAsia="ＭＳ 明朝" w:hAnsi="ＭＳ 明朝" w:cs="ＭＳ 明朝"/>
          <w:lang w:val="ja-JP"/>
        </w:rPr>
        <w:t>）が明らかとなっており，「就労移行支援事業所と連携した就労支援」は幅広い障害種別の大学生に対する合理的配慮の提供内容として妥当性がある（吉原・山本・岡本他</w:t>
      </w:r>
      <w:r>
        <w:rPr>
          <w:rFonts w:ascii="Times New Roman" w:hAnsi="Times New Roman"/>
        </w:rPr>
        <w:t>, 2018</w:t>
      </w:r>
      <w:r>
        <w:rPr>
          <w:rFonts w:ascii="ＭＳ 明朝" w:eastAsia="ＭＳ 明朝" w:hAnsi="ＭＳ 明朝" w:cs="ＭＳ 明朝"/>
          <w:lang w:val="ja-JP"/>
        </w:rPr>
        <w:t>）とされていることから，特別支援学校だけでなく，大学においても地域の就労支援機関との連携機会が拡大してきていると考えられる。つまり，今後は特別支援学校の生徒に限らず，大</w:t>
      </w:r>
      <w:r>
        <w:rPr>
          <w:rFonts w:ascii="ＭＳ 明朝" w:eastAsia="ＭＳ 明朝" w:hAnsi="ＭＳ 明朝" w:cs="ＭＳ 明朝"/>
          <w:lang w:val="ja-JP"/>
        </w:rPr>
        <w:lastRenderedPageBreak/>
        <w:t>学に在籍する障害学生が就労アセスメントを活用するケースの増加が想定される。</w:t>
      </w:r>
    </w:p>
    <w:p w14:paraId="6C752260" w14:textId="77777777" w:rsidR="000856AA" w:rsidRDefault="00000000">
      <w:pPr>
        <w:rPr>
          <w:rFonts w:ascii="Times New Roman" w:eastAsia="Times New Roman" w:hAnsi="Times New Roman" w:cs="Times New Roman"/>
        </w:rPr>
      </w:pPr>
      <w:r>
        <w:rPr>
          <w:rFonts w:ascii="ＭＳ 明朝" w:eastAsia="ＭＳ 明朝" w:hAnsi="ＭＳ 明朝" w:cs="ＭＳ 明朝"/>
          <w:lang w:val="ja-JP"/>
        </w:rPr>
        <w:t xml:space="preserve">　就労アセスメントは，対象者の在学校の担当者などから適宜聞き取りを行いながら進められるが，就労移行支援事業所と高等教育機関では障害学生に望む就労スキルが異なる可能性が指摘されており（楠・松久・金森他</w:t>
      </w:r>
      <w:r>
        <w:rPr>
          <w:rFonts w:ascii="Times New Roman" w:hAnsi="Times New Roman"/>
        </w:rPr>
        <w:t>, 2017</w:t>
      </w:r>
      <w:r>
        <w:rPr>
          <w:rFonts w:ascii="ＭＳ 明朝" w:eastAsia="ＭＳ 明朝" w:hAnsi="ＭＳ 明朝" w:cs="ＭＳ 明朝"/>
          <w:lang w:val="ja-JP"/>
        </w:rPr>
        <w:t>），両機関が情報共有を行う際には，互いのもつアセスメントの視点の違いを意識しながら過不足なく対象者の状態を把握できるよう留意する必要があるといえる。</w:t>
      </w:r>
    </w:p>
    <w:p w14:paraId="64B4A0FA" w14:textId="77777777" w:rsidR="000856AA" w:rsidRDefault="00000000">
      <w:pPr>
        <w:rPr>
          <w:rFonts w:ascii="Times New Roman" w:eastAsia="Times New Roman" w:hAnsi="Times New Roman" w:cs="Times New Roman"/>
          <w:lang w:val="ja-JP"/>
        </w:rPr>
      </w:pPr>
      <w:r>
        <w:rPr>
          <w:rFonts w:ascii="ＭＳ 明朝" w:eastAsia="ＭＳ 明朝" w:hAnsi="ＭＳ 明朝" w:cs="ＭＳ 明朝"/>
          <w:lang w:val="ja-JP"/>
        </w:rPr>
        <w:t xml:space="preserve">　そこで，本研究では，就労移行支援事業所などが行う就労アセスメントにおいて使用されている様式をもとに，大学で障害学生の就職支援を行う担当者がこれまでどのような視点で障害学生の就労準備状況を評価してきたのかを明らかにし，大学と就労支援機関の連携を見据えた就労アセスメントのあり方を検討することを目的とする。</w:t>
      </w:r>
    </w:p>
    <w:p w14:paraId="00908A70" w14:textId="77777777" w:rsidR="000856AA" w:rsidRDefault="000856AA">
      <w:pPr>
        <w:rPr>
          <w:rFonts w:ascii="Times New Roman" w:eastAsia="Times New Roman" w:hAnsi="Times New Roman" w:cs="Times New Roman"/>
        </w:rPr>
      </w:pPr>
    </w:p>
    <w:p w14:paraId="441BA894" w14:textId="77777777" w:rsidR="000856AA" w:rsidRDefault="00000000">
      <w:pPr>
        <w:pStyle w:val="1"/>
        <w:rPr>
          <w:rFonts w:ascii="Times New Roman" w:eastAsia="Times New Roman" w:hAnsi="Times New Roman" w:cs="Times New Roman"/>
        </w:rPr>
      </w:pPr>
      <w:r>
        <w:rPr>
          <w:rFonts w:ascii="Arial Unicode MS" w:eastAsia="Arial Unicode MS" w:hAnsi="Arial Unicode MS" w:cs="Arial Unicode MS"/>
        </w:rPr>
        <w:t>Ⅱ</w:t>
      </w:r>
      <w:r>
        <w:rPr>
          <w:lang w:val="ja-JP"/>
        </w:rPr>
        <w:t>．</w:t>
      </w:r>
      <w:r>
        <w:rPr>
          <w:spacing w:val="-1"/>
          <w:kern w:val="0"/>
          <w:lang w:val="ja-JP"/>
        </w:rPr>
        <w:t>方</w:t>
      </w:r>
      <w:r>
        <w:rPr>
          <w:kern w:val="0"/>
          <w:lang w:val="ja-JP"/>
        </w:rPr>
        <w:t>法</w:t>
      </w:r>
    </w:p>
    <w:p w14:paraId="741F10F4" w14:textId="77777777" w:rsidR="000856AA" w:rsidRDefault="00000000">
      <w:pPr>
        <w:pStyle w:val="2"/>
      </w:pPr>
      <w:r>
        <w:rPr>
          <w:lang w:val="ja-JP"/>
        </w:rPr>
        <w:t xml:space="preserve">　</w:t>
      </w:r>
      <w:r>
        <w:t>1</w:t>
      </w:r>
      <w:r>
        <w:rPr>
          <w:lang w:val="ja-JP"/>
        </w:rPr>
        <w:t>．調査対象</w:t>
      </w:r>
    </w:p>
    <w:p w14:paraId="66DA481D" w14:textId="77777777" w:rsidR="000856AA" w:rsidRDefault="00000000">
      <w:pPr>
        <w:rPr>
          <w:rFonts w:ascii="Times New Roman" w:eastAsia="Times New Roman" w:hAnsi="Times New Roman" w:cs="Times New Roman"/>
        </w:rPr>
      </w:pPr>
      <w:r>
        <w:rPr>
          <w:rFonts w:ascii="ＭＳ 明朝" w:eastAsia="ＭＳ 明朝" w:hAnsi="ＭＳ 明朝" w:cs="ＭＳ 明朝"/>
          <w:lang w:val="ja-JP"/>
        </w:rPr>
        <w:t xml:space="preserve">　本研究では，大学において障害学生の就職支援を行っている担当者を調査対象とした。</w:t>
      </w:r>
      <w:r>
        <w:rPr>
          <w:rFonts w:ascii="Times New Roman" w:hAnsi="Times New Roman"/>
        </w:rPr>
        <w:t>2020</w:t>
      </w:r>
      <w:r>
        <w:rPr>
          <w:rFonts w:ascii="ＭＳ 明朝" w:eastAsia="ＭＳ 明朝" w:hAnsi="ＭＳ 明朝" w:cs="ＭＳ 明朝"/>
          <w:lang w:val="ja-JP"/>
        </w:rPr>
        <w:t>年</w:t>
      </w:r>
      <w:r>
        <w:rPr>
          <w:rFonts w:ascii="Times New Roman" w:hAnsi="Times New Roman"/>
        </w:rPr>
        <w:t>4</w:t>
      </w:r>
      <w:r>
        <w:rPr>
          <w:rFonts w:ascii="ＭＳ 明朝" w:eastAsia="ＭＳ 明朝" w:hAnsi="ＭＳ 明朝" w:cs="ＭＳ 明朝"/>
          <w:lang w:val="ja-JP"/>
        </w:rPr>
        <w:t>月時点で日本国内にある国公私立大学（計</w:t>
      </w:r>
      <w:r>
        <w:rPr>
          <w:rFonts w:ascii="Times New Roman" w:hAnsi="Times New Roman"/>
        </w:rPr>
        <w:t>792</w:t>
      </w:r>
      <w:r>
        <w:rPr>
          <w:rFonts w:ascii="ＭＳ 明朝" w:eastAsia="ＭＳ 明朝" w:hAnsi="ＭＳ 明朝" w:cs="ＭＳ 明朝"/>
          <w:lang w:val="ja-JP"/>
        </w:rPr>
        <w:t>校）から除外基準に当てはまる大学を除いた上でランダムサンプリングにより</w:t>
      </w:r>
      <w:r>
        <w:rPr>
          <w:rFonts w:ascii="Times New Roman" w:hAnsi="Times New Roman"/>
        </w:rPr>
        <w:t>400</w:t>
      </w:r>
      <w:r>
        <w:rPr>
          <w:rFonts w:ascii="ＭＳ 明朝" w:eastAsia="ＭＳ 明朝" w:hAnsi="ＭＳ 明朝" w:cs="ＭＳ 明朝"/>
          <w:lang w:val="ja-JP"/>
        </w:rPr>
        <w:t>校を抽出し，各校の担当者</w:t>
      </w:r>
      <w:r>
        <w:rPr>
          <w:rFonts w:ascii="Times New Roman" w:hAnsi="Times New Roman"/>
        </w:rPr>
        <w:t>1</w:t>
      </w:r>
      <w:r>
        <w:rPr>
          <w:rFonts w:ascii="ＭＳ 明朝" w:eastAsia="ＭＳ 明朝" w:hAnsi="ＭＳ 明朝" w:cs="ＭＳ 明朝"/>
          <w:lang w:val="ja-JP"/>
        </w:rPr>
        <w:t>名に回答を求めた。除外基準としたのは，大学名から医療系の専門職養成を行うと判断された大学や大学院大学であり，就職活動事情が特殊と思われることから除外対象とした。</w:t>
      </w:r>
    </w:p>
    <w:p w14:paraId="5F0D7AE4" w14:textId="77777777" w:rsidR="000856AA" w:rsidRDefault="00000000">
      <w:pPr>
        <w:pStyle w:val="2"/>
      </w:pPr>
      <w:r>
        <w:rPr>
          <w:lang w:val="ja-JP"/>
        </w:rPr>
        <w:t xml:space="preserve">　</w:t>
      </w:r>
      <w:r>
        <w:t>2</w:t>
      </w:r>
      <w:r>
        <w:rPr>
          <w:lang w:val="ja-JP"/>
        </w:rPr>
        <w:t>．調査方法</w:t>
      </w:r>
    </w:p>
    <w:p w14:paraId="23306E6C" w14:textId="77777777" w:rsidR="000856AA" w:rsidRDefault="00000000">
      <w:pPr>
        <w:rPr>
          <w:rFonts w:ascii="Times New Roman" w:eastAsia="Times New Roman" w:hAnsi="Times New Roman" w:cs="Times New Roman"/>
          <w:lang w:val="ja-JP"/>
        </w:rPr>
      </w:pPr>
      <w:r>
        <w:rPr>
          <w:rFonts w:ascii="ＭＳ 明朝" w:eastAsia="ＭＳ 明朝" w:hAnsi="ＭＳ 明朝" w:cs="ＭＳ 明朝"/>
          <w:lang w:val="ja-JP"/>
        </w:rPr>
        <w:t xml:space="preserve">　調査方法は無記名自記式質問紙調査とし，対象の大学へ「障害学生の就職支援担当者宛て」として調査票を郵送した。</w:t>
      </w:r>
    </w:p>
    <w:p w14:paraId="1408E6CD" w14:textId="77777777" w:rsidR="000856AA" w:rsidRDefault="00000000">
      <w:pPr>
        <w:rPr>
          <w:rFonts w:ascii="Times New Roman" w:eastAsia="Times New Roman" w:hAnsi="Times New Roman" w:cs="Times New Roman"/>
        </w:rPr>
      </w:pPr>
      <w:r>
        <w:rPr>
          <w:rFonts w:ascii="ＭＳ 明朝" w:eastAsia="ＭＳ 明朝" w:hAnsi="ＭＳ 明朝" w:cs="ＭＳ 明朝"/>
          <w:lang w:val="ja-JP"/>
        </w:rPr>
        <w:t xml:space="preserve">　調査票の質問項目は，</w:t>
      </w:r>
      <w:r>
        <w:rPr>
          <w:rFonts w:ascii="Arial Unicode MS" w:eastAsia="Arial Unicode MS" w:hAnsi="Arial Unicode MS" w:cs="Arial Unicode MS"/>
        </w:rPr>
        <w:t>①</w:t>
      </w:r>
      <w:r>
        <w:rPr>
          <w:rFonts w:ascii="ＭＳ 明朝" w:eastAsia="ＭＳ 明朝" w:hAnsi="ＭＳ 明朝" w:cs="ＭＳ 明朝"/>
          <w:lang w:val="ja-JP"/>
        </w:rPr>
        <w:t>回答者の</w:t>
      </w:r>
      <w:r>
        <w:rPr>
          <w:rFonts w:ascii="ＭＳ 明朝" w:eastAsia="ＭＳ 明朝" w:hAnsi="ＭＳ 明朝" w:cs="ＭＳ 明朝"/>
          <w:kern w:val="0"/>
          <w:lang w:val="ja-JP"/>
        </w:rPr>
        <w:t>所属大学の概要，</w:t>
      </w:r>
      <w:r>
        <w:rPr>
          <w:rFonts w:ascii="Arial Unicode MS" w:eastAsia="Arial Unicode MS" w:hAnsi="Arial Unicode MS" w:cs="Arial Unicode MS"/>
        </w:rPr>
        <w:t>②</w:t>
      </w:r>
      <w:r>
        <w:rPr>
          <w:rFonts w:ascii="ＭＳ 明朝" w:eastAsia="ＭＳ 明朝" w:hAnsi="ＭＳ 明朝" w:cs="ＭＳ 明朝"/>
          <w:lang w:val="ja-JP"/>
        </w:rPr>
        <w:t>回答者の属性（所属部署，障害学生の支援経験など），</w:t>
      </w:r>
      <w:r>
        <w:rPr>
          <w:rFonts w:ascii="Arial Unicode MS" w:eastAsia="Arial Unicode MS" w:hAnsi="Arial Unicode MS" w:cs="Arial Unicode MS"/>
        </w:rPr>
        <w:t>③</w:t>
      </w:r>
      <w:r>
        <w:rPr>
          <w:rFonts w:ascii="ＭＳ 明朝" w:eastAsia="ＭＳ 明朝" w:hAnsi="ＭＳ 明朝" w:cs="ＭＳ 明朝"/>
          <w:lang w:val="ja-JP"/>
        </w:rPr>
        <w:t>障害学生のアセスメント時に重視する内容，</w:t>
      </w:r>
      <w:r>
        <w:rPr>
          <w:rFonts w:ascii="Arial Unicode MS" w:eastAsia="Arial Unicode MS" w:hAnsi="Arial Unicode MS" w:cs="Arial Unicode MS"/>
        </w:rPr>
        <w:t>④</w:t>
      </w:r>
      <w:r>
        <w:rPr>
          <w:rFonts w:ascii="ＭＳ 明朝" w:eastAsia="ＭＳ 明朝" w:hAnsi="ＭＳ 明朝" w:cs="ＭＳ 明朝"/>
          <w:lang w:val="ja-JP"/>
        </w:rPr>
        <w:t>障害学生のアセスメントにおける課題，の</w:t>
      </w:r>
      <w:r>
        <w:rPr>
          <w:rFonts w:ascii="Times New Roman" w:hAnsi="Times New Roman"/>
        </w:rPr>
        <w:t>4</w:t>
      </w:r>
      <w:r>
        <w:rPr>
          <w:rFonts w:ascii="ＭＳ 明朝" w:eastAsia="ＭＳ 明朝" w:hAnsi="ＭＳ 明朝" w:cs="ＭＳ 明朝"/>
          <w:lang w:val="ja-JP"/>
        </w:rPr>
        <w:t>項目で構成した。</w:t>
      </w:r>
      <w:r>
        <w:rPr>
          <w:rFonts w:ascii="Arial Unicode MS" w:eastAsia="Arial Unicode MS" w:hAnsi="Arial Unicode MS" w:cs="Arial Unicode MS"/>
        </w:rPr>
        <w:t>③</w:t>
      </w:r>
      <w:r>
        <w:rPr>
          <w:rFonts w:ascii="ＭＳ 明朝" w:eastAsia="ＭＳ 明朝" w:hAnsi="ＭＳ 明朝" w:cs="ＭＳ 明朝"/>
          <w:lang w:val="ja-JP"/>
        </w:rPr>
        <w:t>については，「就労移行支援事業所による就労アセスメント実施マニュアル」（厚生労働省</w:t>
      </w:r>
      <w:r>
        <w:rPr>
          <w:rFonts w:ascii="Times New Roman" w:hAnsi="Times New Roman"/>
        </w:rPr>
        <w:t>, 2015b</w:t>
      </w:r>
      <w:r>
        <w:rPr>
          <w:rFonts w:ascii="ＭＳ 明朝" w:eastAsia="ＭＳ 明朝" w:hAnsi="ＭＳ 明朝" w:cs="ＭＳ 明朝"/>
          <w:lang w:val="ja-JP"/>
        </w:rPr>
        <w:t>）において一例として示された記録様式である「総合記録票」より評価項目を抜粋し，作成した。</w:t>
      </w:r>
    </w:p>
    <w:p w14:paraId="348AF77A" w14:textId="77777777" w:rsidR="000856AA" w:rsidRDefault="00000000">
      <w:pPr>
        <w:rPr>
          <w:rFonts w:ascii="Times New Roman" w:eastAsia="Times New Roman" w:hAnsi="Times New Roman" w:cs="Times New Roman"/>
        </w:rPr>
      </w:pPr>
      <w:r>
        <w:rPr>
          <w:rFonts w:ascii="ＭＳ 明朝" w:eastAsia="ＭＳ 明朝" w:hAnsi="ＭＳ 明朝" w:cs="ＭＳ 明朝"/>
          <w:lang w:val="ja-JP"/>
        </w:rPr>
        <w:t xml:space="preserve">　調査票の発送から回収完了までの期間は，</w:t>
      </w:r>
      <w:r>
        <w:rPr>
          <w:rFonts w:ascii="Times New Roman" w:hAnsi="Times New Roman"/>
        </w:rPr>
        <w:t>2020</w:t>
      </w:r>
      <w:r>
        <w:rPr>
          <w:rFonts w:ascii="ＭＳ 明朝" w:eastAsia="ＭＳ 明朝" w:hAnsi="ＭＳ 明朝" w:cs="ＭＳ 明朝"/>
          <w:lang w:val="ja-JP"/>
        </w:rPr>
        <w:t>年</w:t>
      </w:r>
      <w:r>
        <w:rPr>
          <w:rFonts w:ascii="Times New Roman" w:hAnsi="Times New Roman"/>
        </w:rPr>
        <w:t>10</w:t>
      </w:r>
      <w:r>
        <w:rPr>
          <w:rFonts w:ascii="ＭＳ 明朝" w:eastAsia="ＭＳ 明朝" w:hAnsi="ＭＳ 明朝" w:cs="ＭＳ 明朝"/>
          <w:lang w:val="ja-JP"/>
        </w:rPr>
        <w:t>月</w:t>
      </w:r>
      <w:r>
        <w:rPr>
          <w:rFonts w:ascii="Times New Roman" w:hAnsi="Times New Roman"/>
        </w:rPr>
        <w:t>1</w:t>
      </w:r>
      <w:r>
        <w:rPr>
          <w:rFonts w:ascii="ＭＳ 明朝" w:eastAsia="ＭＳ 明朝" w:hAnsi="ＭＳ 明朝" w:cs="ＭＳ 明朝"/>
          <w:lang w:val="ja-JP"/>
        </w:rPr>
        <w:t>日～</w:t>
      </w:r>
      <w:r>
        <w:rPr>
          <w:rFonts w:ascii="Times New Roman" w:hAnsi="Times New Roman"/>
        </w:rPr>
        <w:t>2020</w:t>
      </w:r>
      <w:r>
        <w:rPr>
          <w:rFonts w:ascii="ＭＳ 明朝" w:eastAsia="ＭＳ 明朝" w:hAnsi="ＭＳ 明朝" w:cs="ＭＳ 明朝"/>
          <w:lang w:val="ja-JP"/>
        </w:rPr>
        <w:t>年</w:t>
      </w:r>
      <w:r>
        <w:rPr>
          <w:rFonts w:ascii="Times New Roman" w:hAnsi="Times New Roman"/>
        </w:rPr>
        <w:t>11</w:t>
      </w:r>
      <w:r>
        <w:rPr>
          <w:rFonts w:ascii="ＭＳ 明朝" w:eastAsia="ＭＳ 明朝" w:hAnsi="ＭＳ 明朝" w:cs="ＭＳ 明朝"/>
          <w:lang w:val="ja-JP"/>
        </w:rPr>
        <w:t>月</w:t>
      </w:r>
      <w:r>
        <w:rPr>
          <w:rFonts w:ascii="Times New Roman" w:hAnsi="Times New Roman"/>
        </w:rPr>
        <w:t>11</w:t>
      </w:r>
      <w:r>
        <w:rPr>
          <w:rFonts w:ascii="ＭＳ 明朝" w:eastAsia="ＭＳ 明朝" w:hAnsi="ＭＳ 明朝" w:cs="ＭＳ 明朝"/>
          <w:lang w:val="ja-JP"/>
        </w:rPr>
        <w:t>日であった。</w:t>
      </w:r>
    </w:p>
    <w:p w14:paraId="5244D537" w14:textId="77777777" w:rsidR="000856AA" w:rsidRDefault="00000000">
      <w:pPr>
        <w:pStyle w:val="2"/>
      </w:pPr>
      <w:r>
        <w:rPr>
          <w:lang w:val="ja-JP"/>
        </w:rPr>
        <w:t xml:space="preserve">　</w:t>
      </w:r>
      <w:r>
        <w:t>3</w:t>
      </w:r>
      <w:r>
        <w:rPr>
          <w:lang w:val="ja-JP"/>
        </w:rPr>
        <w:t>．</w:t>
      </w:r>
      <w:r>
        <w:rPr>
          <w:spacing w:val="-1"/>
          <w:kern w:val="0"/>
          <w:lang w:val="ja-JP"/>
        </w:rPr>
        <w:t>分</w:t>
      </w:r>
      <w:r>
        <w:rPr>
          <w:kern w:val="0"/>
          <w:lang w:val="ja-JP"/>
        </w:rPr>
        <w:t>析</w:t>
      </w:r>
    </w:p>
    <w:p w14:paraId="35B48D47" w14:textId="77777777" w:rsidR="000856AA" w:rsidRDefault="00000000">
      <w:pPr>
        <w:rPr>
          <w:rFonts w:ascii="Times New Roman" w:eastAsia="Times New Roman" w:hAnsi="Times New Roman" w:cs="Times New Roman"/>
        </w:rPr>
      </w:pPr>
      <w:r>
        <w:rPr>
          <w:rFonts w:ascii="ＭＳ 明朝" w:eastAsia="ＭＳ 明朝" w:hAnsi="ＭＳ 明朝" w:cs="ＭＳ 明朝"/>
          <w:lang w:val="ja-JP"/>
        </w:rPr>
        <w:t xml:space="preserve">　得られた回答から，選択肢を用いた設問への回答は単純集計を行い，自由記述を求めた設問への回答に対しては内容分析の手法（上野</w:t>
      </w:r>
      <w:r>
        <w:rPr>
          <w:rFonts w:ascii="Times New Roman" w:hAnsi="Times New Roman"/>
        </w:rPr>
        <w:t>, 2008</w:t>
      </w:r>
      <w:r>
        <w:rPr>
          <w:rFonts w:ascii="ＭＳ 明朝" w:eastAsia="ＭＳ 明朝" w:hAnsi="ＭＳ 明朝" w:cs="ＭＳ 明朝"/>
          <w:lang w:val="ja-JP"/>
        </w:rPr>
        <w:t>）を参考にして，回答内容をデジタル化したのち，文の概念的まとまりにより分割・概念ごとにカテゴライズし，命名を行った。各カテゴリーに含まれる文の数について単純集計を行った。</w:t>
      </w:r>
    </w:p>
    <w:p w14:paraId="6A9C9EA7" w14:textId="77777777" w:rsidR="000856AA" w:rsidRDefault="00000000">
      <w:pPr>
        <w:pStyle w:val="2"/>
      </w:pPr>
      <w:r>
        <w:rPr>
          <w:lang w:val="ja-JP"/>
        </w:rPr>
        <w:t xml:space="preserve">　</w:t>
      </w:r>
      <w:r>
        <w:t>4</w:t>
      </w:r>
      <w:r>
        <w:rPr>
          <w:lang w:val="ja-JP"/>
        </w:rPr>
        <w:t>．倫理的配慮</w:t>
      </w:r>
    </w:p>
    <w:p w14:paraId="157F5FE9" w14:textId="77777777" w:rsidR="000856AA" w:rsidRDefault="00000000">
      <w:pPr>
        <w:rPr>
          <w:rFonts w:ascii="Times New Roman" w:eastAsia="Times New Roman" w:hAnsi="Times New Roman" w:cs="Times New Roman"/>
        </w:rPr>
      </w:pPr>
      <w:r>
        <w:rPr>
          <w:rFonts w:ascii="ＭＳ 明朝" w:eastAsia="ＭＳ 明朝" w:hAnsi="ＭＳ 明朝" w:cs="ＭＳ 明朝"/>
          <w:lang w:val="ja-JP"/>
        </w:rPr>
        <w:t xml:space="preserve">　本研究は筑波技術大学研究倫理委員会による承認を得て実施した（令和</w:t>
      </w:r>
      <w:r>
        <w:rPr>
          <w:rFonts w:ascii="Times New Roman" w:hAnsi="Times New Roman"/>
        </w:rPr>
        <w:t>2</w:t>
      </w:r>
      <w:r>
        <w:rPr>
          <w:rFonts w:ascii="ＭＳ 明朝" w:eastAsia="ＭＳ 明朝" w:hAnsi="ＭＳ 明朝" w:cs="ＭＳ 明朝"/>
          <w:lang w:val="ja-JP"/>
        </w:rPr>
        <w:t>年</w:t>
      </w:r>
      <w:r>
        <w:rPr>
          <w:rFonts w:ascii="Times New Roman" w:hAnsi="Times New Roman"/>
        </w:rPr>
        <w:t>8</w:t>
      </w:r>
      <w:r>
        <w:rPr>
          <w:rFonts w:ascii="ＭＳ 明朝" w:eastAsia="ＭＳ 明朝" w:hAnsi="ＭＳ 明朝" w:cs="ＭＳ 明朝"/>
          <w:lang w:val="ja-JP"/>
        </w:rPr>
        <w:t>月</w:t>
      </w:r>
      <w:r>
        <w:rPr>
          <w:rFonts w:ascii="Times New Roman" w:hAnsi="Times New Roman"/>
        </w:rPr>
        <w:t>24</w:t>
      </w:r>
      <w:r>
        <w:rPr>
          <w:rFonts w:ascii="ＭＳ 明朝" w:eastAsia="ＭＳ 明朝" w:hAnsi="ＭＳ 明朝" w:cs="ＭＳ 明朝"/>
          <w:lang w:val="ja-JP"/>
        </w:rPr>
        <w:t>日，承認番号</w:t>
      </w:r>
      <w:r>
        <w:rPr>
          <w:rFonts w:ascii="Times New Roman" w:hAnsi="Times New Roman"/>
        </w:rPr>
        <w:t>2020-07)</w:t>
      </w:r>
      <w:r>
        <w:rPr>
          <w:rFonts w:ascii="ＭＳ 明朝" w:eastAsia="ＭＳ 明朝" w:hAnsi="ＭＳ 明朝" w:cs="ＭＳ 明朝"/>
          <w:lang w:val="ja-JP"/>
        </w:rPr>
        <w:t>。調査対象者には，研究目的やプライバシーの保護，同意しない自由の保障などについて書面による説明を行い，回答返送をもって調査協力への同意を得ることとした。</w:t>
      </w:r>
    </w:p>
    <w:p w14:paraId="528F2F0E" w14:textId="77777777" w:rsidR="000856AA" w:rsidRDefault="000856AA">
      <w:pPr>
        <w:rPr>
          <w:rFonts w:ascii="Times New Roman" w:eastAsia="Times New Roman" w:hAnsi="Times New Roman" w:cs="Times New Roman"/>
        </w:rPr>
      </w:pPr>
    </w:p>
    <w:p w14:paraId="5A0D1BE1" w14:textId="77777777" w:rsidR="000856AA" w:rsidRDefault="00000000">
      <w:pPr>
        <w:pStyle w:val="1"/>
        <w:rPr>
          <w:rFonts w:ascii="Times New Roman" w:eastAsia="Times New Roman" w:hAnsi="Times New Roman" w:cs="Times New Roman"/>
        </w:rPr>
      </w:pPr>
      <w:r>
        <w:rPr>
          <w:rFonts w:ascii="Arial Unicode MS" w:eastAsia="Arial Unicode MS" w:hAnsi="Arial Unicode MS" w:cs="Arial Unicode MS"/>
        </w:rPr>
        <w:t>Ⅲ</w:t>
      </w:r>
      <w:r>
        <w:rPr>
          <w:lang w:val="ja-JP"/>
        </w:rPr>
        <w:t>．</w:t>
      </w:r>
      <w:r>
        <w:rPr>
          <w:spacing w:val="-1"/>
          <w:kern w:val="0"/>
          <w:lang w:val="ja-JP"/>
        </w:rPr>
        <w:t>結</w:t>
      </w:r>
      <w:r>
        <w:rPr>
          <w:kern w:val="0"/>
          <w:lang w:val="ja-JP"/>
        </w:rPr>
        <w:t>果</w:t>
      </w:r>
    </w:p>
    <w:p w14:paraId="43F360E1" w14:textId="77777777" w:rsidR="000856AA" w:rsidRDefault="00000000">
      <w:pPr>
        <w:rPr>
          <w:rFonts w:ascii="Times New Roman" w:eastAsia="Times New Roman" w:hAnsi="Times New Roman" w:cs="Times New Roman"/>
        </w:rPr>
      </w:pPr>
      <w:r>
        <w:rPr>
          <w:rFonts w:ascii="ＭＳ 明朝" w:eastAsia="ＭＳ 明朝" w:hAnsi="ＭＳ 明朝" w:cs="ＭＳ 明朝"/>
          <w:lang w:val="ja-JP"/>
        </w:rPr>
        <w:t xml:space="preserve">　調査対象者</w:t>
      </w:r>
      <w:r>
        <w:rPr>
          <w:rFonts w:ascii="Times New Roman" w:hAnsi="Times New Roman"/>
        </w:rPr>
        <w:t>400</w:t>
      </w:r>
      <w:r>
        <w:rPr>
          <w:rFonts w:ascii="ＭＳ 明朝" w:eastAsia="ＭＳ 明朝" w:hAnsi="ＭＳ 明朝" w:cs="ＭＳ 明朝"/>
          <w:lang w:val="ja-JP"/>
        </w:rPr>
        <w:t>名のうち，</w:t>
      </w:r>
      <w:r>
        <w:rPr>
          <w:rFonts w:ascii="Times New Roman" w:hAnsi="Times New Roman"/>
        </w:rPr>
        <w:t>92</w:t>
      </w:r>
      <w:r>
        <w:rPr>
          <w:rFonts w:ascii="ＭＳ 明朝" w:eastAsia="ＭＳ 明朝" w:hAnsi="ＭＳ 明朝" w:cs="ＭＳ 明朝"/>
          <w:lang w:val="ja-JP"/>
        </w:rPr>
        <w:t>名（回収率</w:t>
      </w:r>
      <w:r>
        <w:rPr>
          <w:rFonts w:ascii="Times New Roman" w:hAnsi="Times New Roman"/>
        </w:rPr>
        <w:t>23.0%</w:t>
      </w:r>
      <w:r>
        <w:rPr>
          <w:rFonts w:ascii="ＭＳ 明朝" w:eastAsia="ＭＳ 明朝" w:hAnsi="ＭＳ 明朝" w:cs="ＭＳ 明朝"/>
          <w:lang w:val="ja-JP"/>
        </w:rPr>
        <w:t>）からの回答を得た。回答率が</w:t>
      </w:r>
      <w:r>
        <w:rPr>
          <w:rFonts w:ascii="Times New Roman" w:hAnsi="Times New Roman"/>
        </w:rPr>
        <w:t>9</w:t>
      </w:r>
      <w:r>
        <w:rPr>
          <w:rFonts w:ascii="ＭＳ 明朝" w:eastAsia="ＭＳ 明朝" w:hAnsi="ＭＳ 明朝" w:cs="ＭＳ 明朝"/>
          <w:lang w:val="ja-JP"/>
        </w:rPr>
        <w:t>割未満であった</w:t>
      </w:r>
      <w:r>
        <w:rPr>
          <w:rFonts w:ascii="Times New Roman" w:hAnsi="Times New Roman"/>
        </w:rPr>
        <w:t>7</w:t>
      </w:r>
      <w:r>
        <w:rPr>
          <w:rFonts w:ascii="ＭＳ 明朝" w:eastAsia="ＭＳ 明朝" w:hAnsi="ＭＳ 明朝" w:cs="ＭＳ 明朝"/>
          <w:lang w:val="ja-JP"/>
        </w:rPr>
        <w:t>名分を除外し，</w:t>
      </w:r>
      <w:r>
        <w:rPr>
          <w:rFonts w:ascii="Times New Roman" w:hAnsi="Times New Roman"/>
        </w:rPr>
        <w:t>85</w:t>
      </w:r>
      <w:r>
        <w:rPr>
          <w:rFonts w:ascii="ＭＳ 明朝" w:eastAsia="ＭＳ 明朝" w:hAnsi="ＭＳ 明朝" w:cs="ＭＳ 明朝"/>
          <w:lang w:val="ja-JP"/>
        </w:rPr>
        <w:t>名分（</w:t>
      </w:r>
      <w:r>
        <w:rPr>
          <w:rFonts w:ascii="Times New Roman" w:hAnsi="Times New Roman"/>
        </w:rPr>
        <w:t>21.3%</w:t>
      </w:r>
      <w:r>
        <w:rPr>
          <w:rFonts w:ascii="ＭＳ 明朝" w:eastAsia="ＭＳ 明朝" w:hAnsi="ＭＳ 明朝" w:cs="ＭＳ 明朝"/>
          <w:lang w:val="ja-JP"/>
        </w:rPr>
        <w:t>）を分析対象とした。</w:t>
      </w:r>
    </w:p>
    <w:p w14:paraId="6AD85EEB" w14:textId="77777777" w:rsidR="000856AA" w:rsidRDefault="00000000">
      <w:pPr>
        <w:pStyle w:val="2"/>
      </w:pPr>
      <w:bookmarkStart w:id="5" w:name="_Hlk65514665"/>
      <w:r>
        <w:rPr>
          <w:lang w:val="ja-JP"/>
        </w:rPr>
        <w:t xml:space="preserve">　</w:t>
      </w:r>
      <w:r>
        <w:t>1</w:t>
      </w:r>
      <w:r>
        <w:rPr>
          <w:lang w:val="ja-JP"/>
        </w:rPr>
        <w:t>．回答者の基本情報</w:t>
      </w:r>
    </w:p>
    <w:p w14:paraId="09BE4CA5" w14:textId="77777777" w:rsidR="000856AA" w:rsidRDefault="00000000">
      <w:pPr>
        <w:rPr>
          <w:rFonts w:ascii="Times New Roman" w:eastAsia="Times New Roman" w:hAnsi="Times New Roman" w:cs="Times New Roman"/>
        </w:rPr>
      </w:pPr>
      <w:r>
        <w:rPr>
          <w:rFonts w:ascii="ＭＳ 明朝" w:eastAsia="ＭＳ 明朝" w:hAnsi="ＭＳ 明朝" w:cs="ＭＳ 明朝"/>
          <w:lang w:val="ja-JP"/>
        </w:rPr>
        <w:t xml:space="preserve">　所属大学の概要を</w:t>
      </w:r>
      <w:r>
        <w:rPr>
          <w:rFonts w:ascii="Times New Roman" w:hAnsi="Times New Roman"/>
          <w:b/>
          <w:bCs/>
        </w:rPr>
        <w:t>Table 2</w:t>
      </w:r>
      <w:r>
        <w:rPr>
          <w:rFonts w:ascii="ＭＳ 明朝" w:eastAsia="ＭＳ 明朝" w:hAnsi="ＭＳ 明朝" w:cs="ＭＳ 明朝"/>
          <w:lang w:val="ja-JP"/>
        </w:rPr>
        <w:t>に，回答者の障害学生の就職支援対応状況を</w:t>
      </w:r>
      <w:r>
        <w:rPr>
          <w:rFonts w:ascii="Times New Roman" w:hAnsi="Times New Roman"/>
          <w:b/>
          <w:bCs/>
        </w:rPr>
        <w:t>Table 3</w:t>
      </w:r>
      <w:r>
        <w:rPr>
          <w:rFonts w:ascii="ＭＳ 明朝" w:eastAsia="ＭＳ 明朝" w:hAnsi="ＭＳ 明朝" w:cs="ＭＳ 明朝"/>
          <w:lang w:val="ja-JP"/>
        </w:rPr>
        <w:t>に示す。障害学生の就職支援対応件数（支援経験全体の累計）が</w:t>
      </w:r>
      <w:r>
        <w:rPr>
          <w:rFonts w:ascii="Times New Roman" w:hAnsi="Times New Roman"/>
        </w:rPr>
        <w:t>0</w:t>
      </w:r>
      <w:r>
        <w:rPr>
          <w:rFonts w:ascii="ＭＳ 明朝" w:eastAsia="ＭＳ 明朝" w:hAnsi="ＭＳ 明朝" w:cs="ＭＳ 明朝"/>
          <w:lang w:val="ja-JP"/>
        </w:rPr>
        <w:t>～</w:t>
      </w:r>
      <w:r>
        <w:rPr>
          <w:rFonts w:ascii="Times New Roman" w:hAnsi="Times New Roman"/>
        </w:rPr>
        <w:t>5</w:t>
      </w:r>
      <w:r>
        <w:rPr>
          <w:rFonts w:ascii="ＭＳ 明朝" w:eastAsia="ＭＳ 明朝" w:hAnsi="ＭＳ 明朝" w:cs="ＭＳ 明朝"/>
          <w:lang w:val="ja-JP"/>
        </w:rPr>
        <w:t>件という回答者が全体の</w:t>
      </w:r>
      <w:r>
        <w:rPr>
          <w:rFonts w:ascii="Times New Roman" w:hAnsi="Times New Roman"/>
        </w:rPr>
        <w:t>4</w:t>
      </w:r>
      <w:r>
        <w:rPr>
          <w:rFonts w:ascii="ＭＳ 明朝" w:eastAsia="ＭＳ 明朝" w:hAnsi="ＭＳ 明朝" w:cs="ＭＳ 明朝"/>
          <w:lang w:val="ja-JP"/>
        </w:rPr>
        <w:t>割以上を占めていた。また，最も多く対応している障害種別を尋ねたところ，回答者の</w:t>
      </w:r>
      <w:r>
        <w:rPr>
          <w:rFonts w:ascii="Times New Roman" w:hAnsi="Times New Roman"/>
        </w:rPr>
        <w:t>6</w:t>
      </w:r>
      <w:r>
        <w:rPr>
          <w:rFonts w:ascii="ＭＳ 明朝" w:eastAsia="ＭＳ 明朝" w:hAnsi="ＭＳ 明朝" w:cs="ＭＳ 明朝"/>
          <w:lang w:val="ja-JP"/>
        </w:rPr>
        <w:t>割以上が「発達障害」であると答えた。なお，回答者の障害学生への就職支援経験年数の平均は，</w:t>
      </w:r>
      <w:r>
        <w:rPr>
          <w:rFonts w:ascii="Times New Roman" w:hAnsi="Times New Roman"/>
        </w:rPr>
        <w:t>5.1</w:t>
      </w:r>
      <w:r>
        <w:rPr>
          <w:rFonts w:ascii="ＭＳ 明朝" w:eastAsia="ＭＳ 明朝" w:hAnsi="ＭＳ 明朝" w:cs="ＭＳ 明朝"/>
          <w:lang w:val="ja-JP"/>
        </w:rPr>
        <w:t>年（</w:t>
      </w:r>
      <w:r>
        <w:rPr>
          <w:rFonts w:ascii="Times New Roman" w:hAnsi="Times New Roman"/>
          <w:i/>
          <w:iCs/>
        </w:rPr>
        <w:t>SD</w:t>
      </w:r>
      <w:r>
        <w:rPr>
          <w:rFonts w:ascii="ＭＳ 明朝" w:eastAsia="ＭＳ 明朝" w:hAnsi="ＭＳ 明朝" w:cs="ＭＳ 明朝"/>
          <w:lang w:val="ja-JP"/>
        </w:rPr>
        <w:t>＝</w:t>
      </w:r>
      <w:r>
        <w:rPr>
          <w:rFonts w:ascii="Times New Roman" w:hAnsi="Times New Roman"/>
        </w:rPr>
        <w:t>4.6</w:t>
      </w:r>
      <w:r>
        <w:rPr>
          <w:rFonts w:ascii="ＭＳ 明朝" w:eastAsia="ＭＳ 明朝" w:hAnsi="ＭＳ 明朝" w:cs="ＭＳ 明朝"/>
          <w:lang w:val="ja-JP"/>
        </w:rPr>
        <w:t>年）であった。</w:t>
      </w:r>
    </w:p>
    <w:p w14:paraId="648EFF60" w14:textId="77777777" w:rsidR="000856AA" w:rsidRDefault="00000000">
      <w:pPr>
        <w:pStyle w:val="2"/>
      </w:pPr>
      <w:bookmarkStart w:id="6" w:name="_Hlk65531572"/>
      <w:r>
        <w:rPr>
          <w:lang w:val="ja-JP"/>
        </w:rPr>
        <w:lastRenderedPageBreak/>
        <w:t xml:space="preserve">　</w:t>
      </w:r>
      <w:bookmarkStart w:id="7" w:name="_Hlk65514734"/>
      <w:bookmarkEnd w:id="6"/>
      <w:r>
        <w:t>2</w:t>
      </w:r>
      <w:r>
        <w:rPr>
          <w:lang w:val="ja-JP"/>
        </w:rPr>
        <w:t>．就職支援の帰結と引き継ぎ先</w:t>
      </w:r>
    </w:p>
    <w:p w14:paraId="5CE7F0DF" w14:textId="77777777" w:rsidR="000856AA" w:rsidRDefault="00000000">
      <w:pPr>
        <w:rPr>
          <w:rFonts w:ascii="Times New Roman" w:eastAsia="Times New Roman" w:hAnsi="Times New Roman" w:cs="Times New Roman"/>
        </w:rPr>
      </w:pPr>
      <w:r>
        <w:rPr>
          <w:rFonts w:ascii="ＭＳ 明朝" w:eastAsia="ＭＳ 明朝" w:hAnsi="ＭＳ 明朝" w:cs="ＭＳ 明朝"/>
          <w:lang w:val="ja-JP"/>
        </w:rPr>
        <w:t xml:space="preserve">　卒業直後に一般企業への就職に結びつかなかったケースの割合（平均</w:t>
      </w:r>
      <w:r>
        <w:rPr>
          <w:rFonts w:ascii="Times New Roman" w:hAnsi="Times New Roman"/>
        </w:rPr>
        <w:t xml:space="preserve">40.8%, </w:t>
      </w:r>
      <w:r>
        <w:rPr>
          <w:rFonts w:ascii="Times New Roman" w:hAnsi="Times New Roman"/>
          <w:i/>
          <w:iCs/>
        </w:rPr>
        <w:t>SD</w:t>
      </w:r>
      <w:r>
        <w:rPr>
          <w:rFonts w:ascii="ＭＳ 明朝" w:eastAsia="ＭＳ 明朝" w:hAnsi="ＭＳ 明朝" w:cs="ＭＳ 明朝"/>
          <w:lang w:val="ja-JP"/>
        </w:rPr>
        <w:t>＝</w:t>
      </w:r>
      <w:r>
        <w:rPr>
          <w:rFonts w:ascii="Times New Roman" w:hAnsi="Times New Roman"/>
        </w:rPr>
        <w:t>32.8%</w:t>
      </w:r>
      <w:r>
        <w:rPr>
          <w:rFonts w:ascii="ＭＳ 明朝" w:eastAsia="ＭＳ 明朝" w:hAnsi="ＭＳ 明朝" w:cs="ＭＳ 明朝"/>
          <w:lang w:val="ja-JP"/>
        </w:rPr>
        <w:t>）と就職支援の帰結を</w:t>
      </w:r>
      <w:r>
        <w:rPr>
          <w:rFonts w:ascii="Times New Roman" w:hAnsi="Times New Roman"/>
          <w:b/>
          <w:bCs/>
        </w:rPr>
        <w:t>Table 4</w:t>
      </w:r>
      <w:r>
        <w:rPr>
          <w:rFonts w:ascii="ＭＳ 明朝" w:eastAsia="ＭＳ 明朝" w:hAnsi="ＭＳ 明朝" w:cs="ＭＳ 明朝"/>
          <w:lang w:val="ja-JP"/>
        </w:rPr>
        <w:t>に示す。</w:t>
      </w:r>
    </w:p>
    <w:p w14:paraId="49108389" w14:textId="77777777" w:rsidR="000856AA" w:rsidRDefault="00000000">
      <w:pPr>
        <w:rPr>
          <w:rFonts w:ascii="Times New Roman" w:eastAsia="Times New Roman" w:hAnsi="Times New Roman" w:cs="Times New Roman"/>
        </w:rPr>
      </w:pPr>
      <w:r>
        <w:rPr>
          <w:rFonts w:ascii="Arial Unicode MS" w:eastAsia="Arial Unicode MS" w:hAnsi="Arial Unicode MS" w:cs="Arial Unicode MS" w:hint="eastAsia"/>
        </w:rPr>
        <w:t xml:space="preserve">　</w:t>
      </w:r>
      <w:r>
        <w:rPr>
          <w:rFonts w:ascii="ＭＳ 明朝" w:eastAsia="ＭＳ 明朝" w:hAnsi="ＭＳ 明朝" w:cs="ＭＳ 明朝"/>
          <w:lang w:val="ja-JP"/>
        </w:rPr>
        <w:t>支援の帰結として最も多かった回答は「他機関へ引き継いだ」（</w:t>
      </w:r>
      <w:r>
        <w:rPr>
          <w:rFonts w:ascii="Times New Roman" w:hAnsi="Times New Roman"/>
        </w:rPr>
        <w:t>75.4%</w:t>
      </w:r>
      <w:r>
        <w:rPr>
          <w:rFonts w:ascii="ＭＳ 明朝" w:eastAsia="ＭＳ 明朝" w:hAnsi="ＭＳ 明朝" w:cs="ＭＳ 明朝"/>
          <w:lang w:val="ja-JP"/>
        </w:rPr>
        <w:t>）であり，その引き継ぎ先（複数選択可）は多い順に，就労移行支援事業所</w:t>
      </w:r>
      <w:r>
        <w:rPr>
          <w:rFonts w:ascii="Times New Roman" w:hAnsi="Times New Roman"/>
        </w:rPr>
        <w:t>36</w:t>
      </w:r>
      <w:r>
        <w:rPr>
          <w:rFonts w:ascii="ＭＳ 明朝" w:eastAsia="ＭＳ 明朝" w:hAnsi="ＭＳ 明朝" w:cs="ＭＳ 明朝"/>
          <w:lang w:val="ja-JP"/>
        </w:rPr>
        <w:t>（</w:t>
      </w:r>
      <w:r>
        <w:rPr>
          <w:rFonts w:ascii="Times New Roman" w:hAnsi="Times New Roman"/>
        </w:rPr>
        <w:t>69.2%</w:t>
      </w:r>
      <w:r>
        <w:rPr>
          <w:rFonts w:ascii="ＭＳ 明朝" w:eastAsia="ＭＳ 明朝" w:hAnsi="ＭＳ 明朝" w:cs="ＭＳ 明朝"/>
          <w:lang w:val="ja-JP"/>
        </w:rPr>
        <w:t>），障害者就業・生活支援センター</w:t>
      </w:r>
      <w:r>
        <w:rPr>
          <w:rFonts w:ascii="Times New Roman" w:hAnsi="Times New Roman"/>
        </w:rPr>
        <w:t>19</w:t>
      </w:r>
      <w:r>
        <w:rPr>
          <w:rFonts w:ascii="ＭＳ 明朝" w:eastAsia="ＭＳ 明朝" w:hAnsi="ＭＳ 明朝" w:cs="ＭＳ 明朝"/>
          <w:lang w:val="ja-JP"/>
        </w:rPr>
        <w:t>（</w:t>
      </w:r>
      <w:r>
        <w:rPr>
          <w:rFonts w:ascii="Times New Roman" w:hAnsi="Times New Roman"/>
        </w:rPr>
        <w:t>36.5%</w:t>
      </w:r>
      <w:r>
        <w:rPr>
          <w:rFonts w:ascii="ＭＳ 明朝" w:eastAsia="ＭＳ 明朝" w:hAnsi="ＭＳ 明朝" w:cs="ＭＳ 明朝"/>
          <w:lang w:val="ja-JP"/>
        </w:rPr>
        <w:t>），地域障害者職業センター</w:t>
      </w:r>
      <w:r>
        <w:rPr>
          <w:rFonts w:ascii="Times New Roman" w:hAnsi="Times New Roman"/>
        </w:rPr>
        <w:t>13</w:t>
      </w:r>
      <w:r>
        <w:rPr>
          <w:rFonts w:ascii="ＭＳ 明朝" w:eastAsia="ＭＳ 明朝" w:hAnsi="ＭＳ 明朝" w:cs="ＭＳ 明朝"/>
          <w:lang w:val="ja-JP"/>
        </w:rPr>
        <w:t>（</w:t>
      </w:r>
      <w:r>
        <w:rPr>
          <w:rFonts w:ascii="Times New Roman" w:hAnsi="Times New Roman"/>
        </w:rPr>
        <w:t>25.0%</w:t>
      </w:r>
      <w:r>
        <w:rPr>
          <w:rFonts w:ascii="ＭＳ 明朝" w:eastAsia="ＭＳ 明朝" w:hAnsi="ＭＳ 明朝" w:cs="ＭＳ 明朝"/>
          <w:lang w:val="ja-JP"/>
        </w:rPr>
        <w:t>），相談支援事業所</w:t>
      </w:r>
      <w:r>
        <w:rPr>
          <w:rFonts w:ascii="Times New Roman" w:hAnsi="Times New Roman"/>
        </w:rPr>
        <w:t>11</w:t>
      </w:r>
      <w:r>
        <w:rPr>
          <w:rFonts w:ascii="ＭＳ 明朝" w:eastAsia="ＭＳ 明朝" w:hAnsi="ＭＳ 明朝" w:cs="ＭＳ 明朝"/>
          <w:lang w:val="ja-JP"/>
        </w:rPr>
        <w:t>（</w:t>
      </w:r>
      <w:r>
        <w:rPr>
          <w:rFonts w:ascii="Times New Roman" w:hAnsi="Times New Roman"/>
        </w:rPr>
        <w:t>21.2%</w:t>
      </w:r>
      <w:r>
        <w:rPr>
          <w:rFonts w:ascii="ＭＳ 明朝" w:eastAsia="ＭＳ 明朝" w:hAnsi="ＭＳ 明朝" w:cs="ＭＳ 明朝"/>
          <w:lang w:val="ja-JP"/>
        </w:rPr>
        <w:t>），就労継続支援</w:t>
      </w:r>
      <w:r>
        <w:rPr>
          <w:rFonts w:ascii="Times New Roman" w:hAnsi="Times New Roman"/>
        </w:rPr>
        <w:t>A</w:t>
      </w:r>
      <w:r>
        <w:rPr>
          <w:rFonts w:ascii="ＭＳ 明朝" w:eastAsia="ＭＳ 明朝" w:hAnsi="ＭＳ 明朝" w:cs="ＭＳ 明朝"/>
          <w:lang w:val="ja-JP"/>
        </w:rPr>
        <w:t>型・</w:t>
      </w:r>
      <w:r>
        <w:rPr>
          <w:rFonts w:ascii="Times New Roman" w:hAnsi="Times New Roman"/>
        </w:rPr>
        <w:t>B</w:t>
      </w:r>
      <w:r>
        <w:rPr>
          <w:rFonts w:ascii="ＭＳ 明朝" w:eastAsia="ＭＳ 明朝" w:hAnsi="ＭＳ 明朝" w:cs="ＭＳ 明朝"/>
          <w:lang w:val="ja-JP"/>
        </w:rPr>
        <w:t>型事業所</w:t>
      </w:r>
      <w:r>
        <w:rPr>
          <w:rFonts w:ascii="Times New Roman" w:hAnsi="Times New Roman"/>
        </w:rPr>
        <w:t>8</w:t>
      </w:r>
      <w:r>
        <w:rPr>
          <w:rFonts w:ascii="ＭＳ 明朝" w:eastAsia="ＭＳ 明朝" w:hAnsi="ＭＳ 明朝" w:cs="ＭＳ 明朝"/>
          <w:lang w:val="ja-JP"/>
        </w:rPr>
        <w:t>（</w:t>
      </w:r>
      <w:r>
        <w:rPr>
          <w:rFonts w:ascii="Times New Roman" w:hAnsi="Times New Roman"/>
        </w:rPr>
        <w:t>15.4%</w:t>
      </w:r>
      <w:r>
        <w:rPr>
          <w:rFonts w:ascii="ＭＳ 明朝" w:eastAsia="ＭＳ 明朝" w:hAnsi="ＭＳ 明朝" w:cs="ＭＳ 明朝"/>
          <w:lang w:val="ja-JP"/>
        </w:rPr>
        <w:t>），その他</w:t>
      </w:r>
      <w:r>
        <w:rPr>
          <w:rFonts w:ascii="Times New Roman" w:hAnsi="Times New Roman"/>
        </w:rPr>
        <w:t>15</w:t>
      </w:r>
      <w:r>
        <w:rPr>
          <w:rFonts w:ascii="ＭＳ 明朝" w:eastAsia="ＭＳ 明朝" w:hAnsi="ＭＳ 明朝" w:cs="ＭＳ 明朝"/>
          <w:lang w:val="ja-JP"/>
        </w:rPr>
        <w:t>（</w:t>
      </w:r>
      <w:r>
        <w:rPr>
          <w:rFonts w:ascii="Times New Roman" w:hAnsi="Times New Roman"/>
        </w:rPr>
        <w:t>28.8%</w:t>
      </w:r>
      <w:r>
        <w:rPr>
          <w:rFonts w:ascii="ＭＳ 明朝" w:eastAsia="ＭＳ 明朝" w:hAnsi="ＭＳ 明朝" w:cs="ＭＳ 明朝"/>
          <w:lang w:val="ja-JP"/>
        </w:rPr>
        <w:t>）であった（</w:t>
      </w:r>
      <w:r>
        <w:rPr>
          <w:rFonts w:ascii="Times New Roman" w:hAnsi="Times New Roman"/>
          <w:b/>
          <w:bCs/>
        </w:rPr>
        <w:t>Fig. 1</w:t>
      </w:r>
      <w:r>
        <w:rPr>
          <w:rFonts w:ascii="ＭＳ 明朝" w:eastAsia="ＭＳ 明朝" w:hAnsi="ＭＳ 明朝" w:cs="ＭＳ 明朝"/>
          <w:lang w:val="ja-JP"/>
        </w:rPr>
        <w:t>）。「その他」の具体的な回答としては，ハローワーク，市町村の障害者就労支援センターなどが挙げられた</w:t>
      </w:r>
      <w:bookmarkEnd w:id="5"/>
      <w:bookmarkEnd w:id="7"/>
      <w:r>
        <w:rPr>
          <w:rFonts w:ascii="ＭＳ 明朝" w:eastAsia="ＭＳ 明朝" w:hAnsi="ＭＳ 明朝" w:cs="ＭＳ 明朝"/>
          <w:lang w:val="ja-JP"/>
        </w:rPr>
        <w:t>。</w:t>
      </w:r>
      <w:bookmarkEnd w:id="4"/>
    </w:p>
    <w:p w14:paraId="19930786" w14:textId="77777777" w:rsidR="000856AA" w:rsidRDefault="00000000">
      <w:pPr>
        <w:rPr>
          <w:rFonts w:ascii="Times New Roman" w:eastAsia="Times New Roman" w:hAnsi="Times New Roman" w:cs="Times New Roman"/>
        </w:rPr>
      </w:pPr>
      <w:r>
        <w:rPr>
          <w:rFonts w:ascii="ＭＳ 明朝" w:eastAsia="ＭＳ 明朝" w:hAnsi="ＭＳ 明朝" w:cs="ＭＳ 明朝"/>
          <w:lang w:val="ja-JP"/>
        </w:rPr>
        <w:t xml:space="preserve">　また，支援の帰結について「学内他部署へ引き継いだ」と回答された場合</w:t>
      </w:r>
      <w:r>
        <w:rPr>
          <w:rFonts w:ascii="Times New Roman" w:hAnsi="Times New Roman"/>
        </w:rPr>
        <w:t>18</w:t>
      </w:r>
      <w:r>
        <w:rPr>
          <w:rFonts w:ascii="ＭＳ 明朝" w:eastAsia="ＭＳ 明朝" w:hAnsi="ＭＳ 明朝" w:cs="ＭＳ 明朝"/>
          <w:lang w:val="ja-JP"/>
        </w:rPr>
        <w:t>（</w:t>
      </w:r>
      <w:r>
        <w:rPr>
          <w:rFonts w:ascii="Times New Roman" w:hAnsi="Times New Roman"/>
        </w:rPr>
        <w:t>26.1%</w:t>
      </w:r>
      <w:r>
        <w:rPr>
          <w:rFonts w:ascii="ＭＳ 明朝" w:eastAsia="ＭＳ 明朝" w:hAnsi="ＭＳ 明朝" w:cs="ＭＳ 明朝"/>
          <w:lang w:val="ja-JP"/>
        </w:rPr>
        <w:t>）の引き継ぎ先（複数選択可）は，多い順に，学生相談室</w:t>
      </w:r>
      <w:r>
        <w:rPr>
          <w:rFonts w:ascii="Times New Roman" w:hAnsi="Times New Roman"/>
        </w:rPr>
        <w:t>11</w:t>
      </w:r>
      <w:r>
        <w:rPr>
          <w:rFonts w:ascii="ＭＳ 明朝" w:eastAsia="ＭＳ 明朝" w:hAnsi="ＭＳ 明朝" w:cs="ＭＳ 明朝"/>
          <w:lang w:val="ja-JP"/>
        </w:rPr>
        <w:t>（</w:t>
      </w:r>
      <w:r>
        <w:rPr>
          <w:rFonts w:ascii="Times New Roman" w:hAnsi="Times New Roman"/>
        </w:rPr>
        <w:t>61.1%</w:t>
      </w:r>
      <w:r>
        <w:rPr>
          <w:rFonts w:ascii="ＭＳ 明朝" w:eastAsia="ＭＳ 明朝" w:hAnsi="ＭＳ 明朝" w:cs="ＭＳ 明朝"/>
          <w:lang w:val="ja-JP"/>
        </w:rPr>
        <w:t>），保健管理センター</w:t>
      </w:r>
      <w:r>
        <w:rPr>
          <w:rFonts w:ascii="Times New Roman" w:hAnsi="Times New Roman"/>
        </w:rPr>
        <w:t>7</w:t>
      </w:r>
      <w:r>
        <w:rPr>
          <w:rFonts w:ascii="ＭＳ 明朝" w:eastAsia="ＭＳ 明朝" w:hAnsi="ＭＳ 明朝" w:cs="ＭＳ 明朝"/>
          <w:lang w:val="ja-JP"/>
        </w:rPr>
        <w:t>（</w:t>
      </w:r>
      <w:r>
        <w:rPr>
          <w:rFonts w:ascii="Times New Roman" w:hAnsi="Times New Roman"/>
        </w:rPr>
        <w:t>38.9%</w:t>
      </w:r>
      <w:r>
        <w:rPr>
          <w:rFonts w:ascii="ＭＳ 明朝" w:eastAsia="ＭＳ 明朝" w:hAnsi="ＭＳ 明朝" w:cs="ＭＳ 明朝"/>
          <w:lang w:val="ja-JP"/>
        </w:rPr>
        <w:t>），障害学生支援部署</w:t>
      </w:r>
      <w:r>
        <w:rPr>
          <w:rFonts w:ascii="Times New Roman" w:hAnsi="Times New Roman"/>
        </w:rPr>
        <w:t>4</w:t>
      </w:r>
      <w:r>
        <w:rPr>
          <w:rFonts w:ascii="ＭＳ 明朝" w:eastAsia="ＭＳ 明朝" w:hAnsi="ＭＳ 明朝" w:cs="ＭＳ 明朝"/>
          <w:lang w:val="ja-JP"/>
        </w:rPr>
        <w:t>（</w:t>
      </w:r>
      <w:r>
        <w:rPr>
          <w:rFonts w:ascii="Times New Roman" w:hAnsi="Times New Roman"/>
        </w:rPr>
        <w:t>22.2%</w:t>
      </w:r>
      <w:r>
        <w:rPr>
          <w:rFonts w:ascii="ＭＳ 明朝" w:eastAsia="ＭＳ 明朝" w:hAnsi="ＭＳ 明朝" w:cs="ＭＳ 明朝"/>
          <w:lang w:val="ja-JP"/>
        </w:rPr>
        <w:t>），その他</w:t>
      </w:r>
      <w:r>
        <w:rPr>
          <w:rFonts w:ascii="Times New Roman" w:hAnsi="Times New Roman"/>
        </w:rPr>
        <w:t>6</w:t>
      </w:r>
      <w:r>
        <w:rPr>
          <w:rFonts w:ascii="ＭＳ 明朝" w:eastAsia="ＭＳ 明朝" w:hAnsi="ＭＳ 明朝" w:cs="ＭＳ 明朝"/>
          <w:lang w:val="ja-JP"/>
        </w:rPr>
        <w:t>（</w:t>
      </w:r>
      <w:r>
        <w:rPr>
          <w:rFonts w:ascii="Times New Roman" w:hAnsi="Times New Roman"/>
        </w:rPr>
        <w:t>33.3%</w:t>
      </w:r>
      <w:r>
        <w:rPr>
          <w:rFonts w:ascii="ＭＳ 明朝" w:eastAsia="ＭＳ 明朝" w:hAnsi="ＭＳ 明朝" w:cs="ＭＳ 明朝"/>
          <w:lang w:val="ja-JP"/>
        </w:rPr>
        <w:t>）であった（</w:t>
      </w:r>
      <w:r>
        <w:rPr>
          <w:rFonts w:ascii="Times New Roman" w:hAnsi="Times New Roman"/>
          <w:b/>
          <w:bCs/>
        </w:rPr>
        <w:t>Fig. 2</w:t>
      </w:r>
      <w:r>
        <w:rPr>
          <w:rFonts w:ascii="ＭＳ 明朝" w:eastAsia="ＭＳ 明朝" w:hAnsi="ＭＳ 明朝" w:cs="ＭＳ 明朝"/>
          <w:lang w:val="ja-JP"/>
        </w:rPr>
        <w:t>）。「その他」の具体的な回答としては，キャリアセンター，学科教員などが挙げられた。</w:t>
      </w:r>
    </w:p>
    <w:p w14:paraId="3894509C" w14:textId="77777777" w:rsidR="000856AA" w:rsidRDefault="00000000">
      <w:pPr>
        <w:pStyle w:val="2"/>
      </w:pPr>
      <w:bookmarkStart w:id="8" w:name="_Hlk65514784"/>
      <w:r>
        <w:rPr>
          <w:lang w:val="ja-JP"/>
        </w:rPr>
        <w:t xml:space="preserve">　</w:t>
      </w:r>
      <w:r>
        <w:t>3</w:t>
      </w:r>
      <w:r>
        <w:rPr>
          <w:lang w:val="ja-JP"/>
        </w:rPr>
        <w:t>．障害学生のアセスメント</w:t>
      </w:r>
      <w:bookmarkEnd w:id="8"/>
    </w:p>
    <w:p w14:paraId="2CE53B9A" w14:textId="77777777" w:rsidR="000856AA" w:rsidRDefault="00000000">
      <w:pPr>
        <w:rPr>
          <w:rFonts w:ascii="Times New Roman" w:eastAsia="Times New Roman" w:hAnsi="Times New Roman" w:cs="Times New Roman"/>
        </w:rPr>
      </w:pPr>
      <w:bookmarkStart w:id="9" w:name="_Hlk65531650"/>
      <w:r>
        <w:rPr>
          <w:rFonts w:ascii="ＭＳ 明朝" w:eastAsia="ＭＳ 明朝" w:hAnsi="ＭＳ 明朝" w:cs="ＭＳ 明朝"/>
          <w:lang w:val="ja-JP"/>
        </w:rPr>
        <w:t xml:space="preserve">　障害学生の就職支援で行われているアセスメントの方法（複数選択可）は，</w:t>
      </w:r>
      <w:r>
        <w:rPr>
          <w:rFonts w:ascii="Times New Roman" w:hAnsi="Times New Roman"/>
          <w:b/>
          <w:bCs/>
        </w:rPr>
        <w:t>Table 5</w:t>
      </w:r>
      <w:r>
        <w:rPr>
          <w:rFonts w:ascii="ＭＳ 明朝" w:eastAsia="ＭＳ 明朝" w:hAnsi="ＭＳ 明朝" w:cs="ＭＳ 明朝"/>
          <w:lang w:val="ja-JP"/>
        </w:rPr>
        <w:t>のとおりであった。「本人との面談」</w:t>
      </w:r>
      <w:r>
        <w:rPr>
          <w:rFonts w:ascii="Times New Roman" w:hAnsi="Times New Roman"/>
        </w:rPr>
        <w:t>81</w:t>
      </w:r>
      <w:r>
        <w:rPr>
          <w:rFonts w:ascii="ＭＳ 明朝" w:eastAsia="ＭＳ 明朝" w:hAnsi="ＭＳ 明朝" w:cs="ＭＳ 明朝"/>
          <w:lang w:val="ja-JP"/>
        </w:rPr>
        <w:t>（</w:t>
      </w:r>
      <w:r>
        <w:rPr>
          <w:rFonts w:ascii="Times New Roman" w:hAnsi="Times New Roman"/>
        </w:rPr>
        <w:t>95.3%</w:t>
      </w:r>
      <w:r>
        <w:rPr>
          <w:rFonts w:ascii="ＭＳ 明朝" w:eastAsia="ＭＳ 明朝" w:hAnsi="ＭＳ 明朝" w:cs="ＭＳ 明朝"/>
          <w:lang w:val="ja-JP"/>
        </w:rPr>
        <w:t>）が最も多く，続いて「家族との面談」</w:t>
      </w:r>
      <w:r>
        <w:rPr>
          <w:rFonts w:ascii="Times New Roman" w:hAnsi="Times New Roman"/>
        </w:rPr>
        <w:t>46</w:t>
      </w:r>
      <w:r>
        <w:rPr>
          <w:rFonts w:ascii="ＭＳ 明朝" w:eastAsia="ＭＳ 明朝" w:hAnsi="ＭＳ 明朝" w:cs="ＭＳ 明朝"/>
          <w:lang w:val="ja-JP"/>
        </w:rPr>
        <w:t>（</w:t>
      </w:r>
      <w:r>
        <w:rPr>
          <w:rFonts w:ascii="Times New Roman" w:hAnsi="Times New Roman"/>
        </w:rPr>
        <w:t>54.1%</w:t>
      </w:r>
      <w:r>
        <w:rPr>
          <w:rFonts w:ascii="ＭＳ 明朝" w:eastAsia="ＭＳ 明朝" w:hAnsi="ＭＳ 明朝" w:cs="ＭＳ 明朝"/>
          <w:lang w:val="ja-JP"/>
        </w:rPr>
        <w:t>）となった。「その他」の具体的な回答としては，地域障害者職業センターによる職業評価，他機関とのケース会議などが挙げられた。</w:t>
      </w:r>
      <w:bookmarkEnd w:id="9"/>
    </w:p>
    <w:p w14:paraId="712C4EFF" w14:textId="77777777" w:rsidR="000856AA" w:rsidRDefault="00000000">
      <w:pPr>
        <w:rPr>
          <w:rFonts w:ascii="Times New Roman" w:eastAsia="Times New Roman" w:hAnsi="Times New Roman" w:cs="Times New Roman"/>
        </w:rPr>
      </w:pPr>
      <w:bookmarkStart w:id="10" w:name="_Hlk65514806"/>
      <w:r>
        <w:rPr>
          <w:rFonts w:ascii="ＭＳ 明朝" w:eastAsia="ＭＳ 明朝" w:hAnsi="ＭＳ 明朝" w:cs="ＭＳ 明朝"/>
          <w:lang w:val="ja-JP"/>
        </w:rPr>
        <w:t xml:space="preserve">　</w:t>
      </w:r>
      <w:bookmarkStart w:id="11" w:name="_Hlk65531681"/>
      <w:bookmarkEnd w:id="10"/>
      <w:r>
        <w:rPr>
          <w:rFonts w:ascii="ＭＳ 明朝" w:eastAsia="ＭＳ 明朝" w:hAnsi="ＭＳ 明朝" w:cs="ＭＳ 明朝"/>
          <w:lang w:val="ja-JP"/>
        </w:rPr>
        <w:t>障害学生のアセスメント時に重視する項目については，「</w:t>
      </w:r>
      <w:r>
        <w:rPr>
          <w:rFonts w:ascii="Times New Roman" w:hAnsi="Times New Roman"/>
        </w:rPr>
        <w:t>1</w:t>
      </w:r>
      <w:r>
        <w:rPr>
          <w:rFonts w:ascii="ＭＳ 明朝" w:eastAsia="ＭＳ 明朝" w:hAnsi="ＭＳ 明朝" w:cs="ＭＳ 明朝"/>
          <w:lang w:val="ja-JP"/>
        </w:rPr>
        <w:t>：全く重要でない」から「</w:t>
      </w:r>
      <w:r>
        <w:rPr>
          <w:rFonts w:ascii="Times New Roman" w:hAnsi="Times New Roman"/>
        </w:rPr>
        <w:t>5</w:t>
      </w:r>
      <w:r>
        <w:rPr>
          <w:rFonts w:ascii="ＭＳ 明朝" w:eastAsia="ＭＳ 明朝" w:hAnsi="ＭＳ 明朝" w:cs="ＭＳ 明朝"/>
          <w:lang w:val="ja-JP"/>
        </w:rPr>
        <w:t>：とても重要である」の</w:t>
      </w:r>
      <w:r>
        <w:rPr>
          <w:rFonts w:ascii="Times New Roman" w:hAnsi="Times New Roman"/>
        </w:rPr>
        <w:t>5</w:t>
      </w:r>
      <w:r>
        <w:rPr>
          <w:rFonts w:ascii="ＭＳ 明朝" w:eastAsia="ＭＳ 明朝" w:hAnsi="ＭＳ 明朝" w:cs="ＭＳ 明朝"/>
          <w:lang w:val="ja-JP"/>
        </w:rPr>
        <w:t>件法にて回答を求めた。平均値の高い順に並べたものが</w:t>
      </w:r>
      <w:r>
        <w:rPr>
          <w:rFonts w:ascii="Times New Roman" w:hAnsi="Times New Roman"/>
          <w:b/>
          <w:bCs/>
        </w:rPr>
        <w:t>Table 6</w:t>
      </w:r>
      <w:r>
        <w:rPr>
          <w:rFonts w:ascii="ＭＳ 明朝" w:eastAsia="ＭＳ 明朝" w:hAnsi="ＭＳ 明朝" w:cs="ＭＳ 明朝"/>
          <w:lang w:val="ja-JP"/>
        </w:rPr>
        <w:t>である。「家族の障害理解」（平均</w:t>
      </w:r>
      <w:r>
        <w:rPr>
          <w:rFonts w:ascii="Times New Roman" w:hAnsi="Times New Roman"/>
        </w:rPr>
        <w:t xml:space="preserve">4.51, </w:t>
      </w:r>
      <w:r>
        <w:rPr>
          <w:rFonts w:ascii="Times New Roman" w:hAnsi="Times New Roman"/>
          <w:i/>
          <w:iCs/>
        </w:rPr>
        <w:t>SD</w:t>
      </w:r>
      <w:r>
        <w:rPr>
          <w:rFonts w:ascii="ＭＳ 明朝" w:eastAsia="ＭＳ 明朝" w:hAnsi="ＭＳ 明朝" w:cs="ＭＳ 明朝"/>
          <w:lang w:val="ja-JP"/>
        </w:rPr>
        <w:t>＝</w:t>
      </w:r>
      <w:r>
        <w:rPr>
          <w:rFonts w:ascii="Times New Roman" w:hAnsi="Times New Roman"/>
        </w:rPr>
        <w:t>0.70</w:t>
      </w:r>
      <w:r>
        <w:rPr>
          <w:rFonts w:ascii="ＭＳ 明朝" w:eastAsia="ＭＳ 明朝" w:hAnsi="ＭＳ 明朝" w:cs="ＭＳ 明朝"/>
          <w:lang w:val="ja-JP"/>
        </w:rPr>
        <w:t>）が最も高く，「友人関係の広さ」（平均</w:t>
      </w:r>
      <w:r>
        <w:rPr>
          <w:rFonts w:ascii="Times New Roman" w:hAnsi="Times New Roman"/>
        </w:rPr>
        <w:t>2.88,</w:t>
      </w:r>
      <w:r>
        <w:rPr>
          <w:rFonts w:ascii="Times New Roman" w:hAnsi="Times New Roman"/>
          <w:i/>
          <w:iCs/>
        </w:rPr>
        <w:t xml:space="preserve"> SD</w:t>
      </w:r>
      <w:r>
        <w:rPr>
          <w:rFonts w:ascii="ＭＳ 明朝" w:eastAsia="ＭＳ 明朝" w:hAnsi="ＭＳ 明朝" w:cs="ＭＳ 明朝"/>
          <w:lang w:val="ja-JP"/>
        </w:rPr>
        <w:t>＝</w:t>
      </w:r>
      <w:r>
        <w:rPr>
          <w:rFonts w:ascii="Times New Roman" w:hAnsi="Times New Roman"/>
        </w:rPr>
        <w:t>0.87</w:t>
      </w:r>
      <w:r>
        <w:rPr>
          <w:rFonts w:ascii="ＭＳ 明朝" w:eastAsia="ＭＳ 明朝" w:hAnsi="ＭＳ 明朝" w:cs="ＭＳ 明朝"/>
          <w:lang w:val="ja-JP"/>
        </w:rPr>
        <w:t>）が最も低かった。</w:t>
      </w:r>
      <w:bookmarkEnd w:id="11"/>
    </w:p>
    <w:p w14:paraId="4BDF747D" w14:textId="77777777" w:rsidR="000856AA" w:rsidRDefault="00000000">
      <w:pPr>
        <w:rPr>
          <w:rFonts w:ascii="Times New Roman" w:eastAsia="Times New Roman" w:hAnsi="Times New Roman" w:cs="Times New Roman"/>
        </w:rPr>
      </w:pPr>
      <w:bookmarkStart w:id="12" w:name="_Hlk65517517"/>
      <w:r>
        <w:rPr>
          <w:rFonts w:ascii="ＭＳ 明朝" w:eastAsia="ＭＳ 明朝" w:hAnsi="ＭＳ 明朝" w:cs="ＭＳ 明朝"/>
          <w:lang w:val="ja-JP"/>
        </w:rPr>
        <w:t xml:space="preserve">　</w:t>
      </w:r>
      <w:bookmarkStart w:id="13" w:name="_Hlk65531707"/>
      <w:bookmarkEnd w:id="12"/>
      <w:r>
        <w:rPr>
          <w:rFonts w:ascii="ＭＳ 明朝" w:eastAsia="ＭＳ 明朝" w:hAnsi="ＭＳ 明朝" w:cs="ＭＳ 明朝"/>
          <w:lang w:val="ja-JP"/>
        </w:rPr>
        <w:t>また，</w:t>
      </w:r>
      <w:r>
        <w:rPr>
          <w:rFonts w:ascii="Times New Roman" w:hAnsi="Times New Roman"/>
        </w:rPr>
        <w:t>Table 6</w:t>
      </w:r>
      <w:r>
        <w:rPr>
          <w:rFonts w:ascii="ＭＳ 明朝" w:eastAsia="ＭＳ 明朝" w:hAnsi="ＭＳ 明朝" w:cs="ＭＳ 明朝"/>
          <w:lang w:val="ja-JP"/>
        </w:rPr>
        <w:t>に挙げた項目のほかに重視する点を自由記述で尋ねたところ，</w:t>
      </w:r>
      <w:r>
        <w:rPr>
          <w:rFonts w:ascii="Times New Roman" w:hAnsi="Times New Roman"/>
        </w:rPr>
        <w:t>36</w:t>
      </w:r>
      <w:r>
        <w:rPr>
          <w:rFonts w:ascii="ＭＳ 明朝" w:eastAsia="ＭＳ 明朝" w:hAnsi="ＭＳ 明朝" w:cs="ＭＳ 明朝"/>
          <w:lang w:val="ja-JP"/>
        </w:rPr>
        <w:t>名から回答があった。回答内容は，</w:t>
      </w:r>
      <w:r>
        <w:rPr>
          <w:rFonts w:ascii="Times New Roman" w:hAnsi="Times New Roman"/>
          <w:b/>
          <w:bCs/>
        </w:rPr>
        <w:t>Table 7</w:t>
      </w:r>
      <w:r>
        <w:rPr>
          <w:rFonts w:ascii="ＭＳ 明朝" w:eastAsia="ＭＳ 明朝" w:hAnsi="ＭＳ 明朝" w:cs="ＭＳ 明朝"/>
          <w:lang w:val="ja-JP"/>
        </w:rPr>
        <w:t>のように</w:t>
      </w:r>
      <w:r>
        <w:rPr>
          <w:rFonts w:ascii="Times New Roman" w:hAnsi="Times New Roman"/>
        </w:rPr>
        <w:t>14</w:t>
      </w:r>
      <w:r>
        <w:rPr>
          <w:rFonts w:ascii="ＭＳ 明朝" w:eastAsia="ＭＳ 明朝" w:hAnsi="ＭＳ 明朝" w:cs="ＭＳ 明朝"/>
          <w:lang w:val="ja-JP"/>
        </w:rPr>
        <w:t>のカテゴリーに分類された。なお，</w:t>
      </w:r>
      <w:r>
        <w:rPr>
          <w:rFonts w:ascii="Times New Roman" w:hAnsi="Times New Roman"/>
        </w:rPr>
        <w:t>Table 6</w:t>
      </w:r>
      <w:r>
        <w:rPr>
          <w:rFonts w:ascii="ＭＳ 明朝" w:eastAsia="ＭＳ 明朝" w:hAnsi="ＭＳ 明朝" w:cs="ＭＳ 明朝"/>
          <w:lang w:val="ja-JP"/>
        </w:rPr>
        <w:t>の</w:t>
      </w:r>
      <w:r>
        <w:rPr>
          <w:rFonts w:ascii="Times New Roman" w:hAnsi="Times New Roman"/>
        </w:rPr>
        <w:t>30</w:t>
      </w:r>
      <w:r>
        <w:rPr>
          <w:rFonts w:ascii="ＭＳ 明朝" w:eastAsia="ＭＳ 明朝" w:hAnsi="ＭＳ 明朝" w:cs="ＭＳ 明朝"/>
          <w:lang w:val="ja-JP"/>
        </w:rPr>
        <w:t>項目のいずれかに包含されると判断された回答は集計から除外した。分類した概念名を［　］で示す。</w:t>
      </w:r>
    </w:p>
    <w:p w14:paraId="5684AFF5" w14:textId="77777777" w:rsidR="000856AA" w:rsidRDefault="00000000">
      <w:pPr>
        <w:rPr>
          <w:rFonts w:ascii="Times New Roman" w:eastAsia="Times New Roman" w:hAnsi="Times New Roman" w:cs="Times New Roman"/>
          <w:lang w:val="ja-JP"/>
        </w:rPr>
      </w:pPr>
      <w:r>
        <w:rPr>
          <w:rFonts w:ascii="ＭＳ 明朝" w:eastAsia="ＭＳ 明朝" w:hAnsi="ＭＳ 明朝" w:cs="ＭＳ 明朝"/>
          <w:lang w:val="ja-JP"/>
        </w:rPr>
        <w:t xml:space="preserve">　具体的な回答としては，［自己理解度］に関しては「自身の障害特性に対する理解度」「学生自身の障害受容」「できること，できないことの認識」といった記述があった。［セルフアドボカシースキル］に関しては「どのような障害（特性）があり，どのような配慮が必要であるかなど，自身で自身の説明ができるか」，「自分にできることを理解し，相手に伝えられる力」といった記述があった</w:t>
      </w:r>
      <w:bookmarkEnd w:id="13"/>
      <w:r>
        <w:rPr>
          <w:rFonts w:ascii="ＭＳ 明朝" w:eastAsia="ＭＳ 明朝" w:hAnsi="ＭＳ 明朝" w:cs="ＭＳ 明朝"/>
          <w:lang w:val="ja-JP"/>
        </w:rPr>
        <w:t>。</w:t>
      </w:r>
    </w:p>
    <w:p w14:paraId="3B5F2DF5" w14:textId="77777777" w:rsidR="000856AA" w:rsidRDefault="00000000">
      <w:pPr>
        <w:pStyle w:val="2"/>
      </w:pPr>
      <w:r>
        <w:rPr>
          <w:lang w:val="ja-JP"/>
        </w:rPr>
        <w:t xml:space="preserve">　</w:t>
      </w:r>
      <w:r>
        <w:t>4</w:t>
      </w:r>
      <w:r>
        <w:rPr>
          <w:lang w:val="ja-JP"/>
        </w:rPr>
        <w:t>．障害学生のアセスメントにおける課題</w:t>
      </w:r>
    </w:p>
    <w:p w14:paraId="4D72F5AE" w14:textId="77777777" w:rsidR="000856AA" w:rsidRDefault="00000000">
      <w:pPr>
        <w:rPr>
          <w:rFonts w:ascii="Times New Roman" w:eastAsia="Times New Roman" w:hAnsi="Times New Roman" w:cs="Times New Roman"/>
        </w:rPr>
      </w:pPr>
      <w:bookmarkStart w:id="14" w:name="_Hlk65531736"/>
      <w:r>
        <w:rPr>
          <w:rFonts w:ascii="ＭＳ 明朝" w:eastAsia="ＭＳ 明朝" w:hAnsi="ＭＳ 明朝" w:cs="ＭＳ 明朝"/>
          <w:lang w:val="ja-JP"/>
        </w:rPr>
        <w:t xml:space="preserve">　障害学生のアセスメントにおいて困難や課題と捉えていることについて自由記述での回答を求めたところ，</w:t>
      </w:r>
      <w:r>
        <w:rPr>
          <w:rFonts w:ascii="Times New Roman" w:hAnsi="Times New Roman"/>
        </w:rPr>
        <w:t>60</w:t>
      </w:r>
      <w:r>
        <w:rPr>
          <w:rFonts w:ascii="ＭＳ 明朝" w:eastAsia="ＭＳ 明朝" w:hAnsi="ＭＳ 明朝" w:cs="ＭＳ 明朝"/>
          <w:lang w:val="ja-JP"/>
        </w:rPr>
        <w:t>名から回答があった。記述内容は</w:t>
      </w:r>
      <w:r>
        <w:rPr>
          <w:rFonts w:ascii="Times New Roman" w:hAnsi="Times New Roman"/>
          <w:b/>
          <w:bCs/>
        </w:rPr>
        <w:t>Table 8</w:t>
      </w:r>
      <w:r>
        <w:rPr>
          <w:rFonts w:ascii="ＭＳ 明朝" w:eastAsia="ＭＳ 明朝" w:hAnsi="ＭＳ 明朝" w:cs="ＭＳ 明朝"/>
          <w:lang w:val="ja-JP"/>
        </w:rPr>
        <w:t>のように</w:t>
      </w:r>
      <w:r>
        <w:rPr>
          <w:rFonts w:ascii="Times New Roman" w:hAnsi="Times New Roman"/>
        </w:rPr>
        <w:t>18</w:t>
      </w:r>
      <w:r>
        <w:rPr>
          <w:rFonts w:ascii="ＭＳ 明朝" w:eastAsia="ＭＳ 明朝" w:hAnsi="ＭＳ 明朝" w:cs="ＭＳ 明朝"/>
          <w:lang w:val="ja-JP"/>
        </w:rPr>
        <w:t>カテゴリーに分類された。分類した概念名を［　］で示す。</w:t>
      </w:r>
    </w:p>
    <w:p w14:paraId="4E4800B5" w14:textId="77777777" w:rsidR="000856AA" w:rsidRDefault="00000000">
      <w:pPr>
        <w:rPr>
          <w:rFonts w:ascii="Times New Roman" w:eastAsia="Times New Roman" w:hAnsi="Times New Roman" w:cs="Times New Roman"/>
        </w:rPr>
      </w:pPr>
      <w:r>
        <w:rPr>
          <w:rFonts w:ascii="ＭＳ 明朝" w:eastAsia="ＭＳ 明朝" w:hAnsi="ＭＳ 明朝" w:cs="ＭＳ 明朝"/>
          <w:lang w:val="ja-JP"/>
        </w:rPr>
        <w:t xml:space="preserve">　具体的な回答としては，［本人／保護者の障害理解不足］には「</w:t>
      </w:r>
      <w:proofErr w:type="gramStart"/>
      <w:r>
        <w:rPr>
          <w:rFonts w:ascii="ＭＳ 明朝" w:eastAsia="ＭＳ 明朝" w:hAnsi="ＭＳ 明朝" w:cs="ＭＳ 明朝"/>
          <w:lang w:val="ja-JP"/>
        </w:rPr>
        <w:t>障がい</w:t>
      </w:r>
      <w:proofErr w:type="gramEnd"/>
      <w:r>
        <w:rPr>
          <w:rFonts w:ascii="ＭＳ 明朝" w:eastAsia="ＭＳ 明朝" w:hAnsi="ＭＳ 明朝" w:cs="ＭＳ 明朝"/>
          <w:lang w:val="ja-JP"/>
        </w:rPr>
        <w:t>者およびその家族に</w:t>
      </w:r>
      <w:r>
        <w:rPr>
          <w:rFonts w:ascii="Times New Roman" w:hAnsi="Times New Roman"/>
        </w:rPr>
        <w:t>“</w:t>
      </w:r>
      <w:r>
        <w:rPr>
          <w:rFonts w:ascii="ＭＳ 明朝" w:eastAsia="ＭＳ 明朝" w:hAnsi="ＭＳ 明朝" w:cs="ＭＳ 明朝"/>
          <w:lang w:val="ja-JP"/>
        </w:rPr>
        <w:t>困り感</w:t>
      </w:r>
      <w:r>
        <w:rPr>
          <w:rFonts w:ascii="Times New Roman" w:hAnsi="Times New Roman"/>
        </w:rPr>
        <w:t>”</w:t>
      </w:r>
      <w:r>
        <w:rPr>
          <w:rFonts w:ascii="ＭＳ 明朝" w:eastAsia="ＭＳ 明朝" w:hAnsi="ＭＳ 明朝" w:cs="ＭＳ 明朝"/>
          <w:lang w:val="ja-JP"/>
        </w:rPr>
        <w:t>がないケースの対応」，「大学入学時点で自分の</w:t>
      </w:r>
      <w:proofErr w:type="gramStart"/>
      <w:r>
        <w:rPr>
          <w:rFonts w:ascii="ＭＳ 明朝" w:eastAsia="ＭＳ 明朝" w:hAnsi="ＭＳ 明朝" w:cs="ＭＳ 明朝"/>
          <w:lang w:val="ja-JP"/>
        </w:rPr>
        <w:t>障がいへの</w:t>
      </w:r>
      <w:proofErr w:type="gramEnd"/>
      <w:r>
        <w:rPr>
          <w:rFonts w:ascii="ＭＳ 明朝" w:eastAsia="ＭＳ 明朝" w:hAnsi="ＭＳ 明朝" w:cs="ＭＳ 明朝"/>
          <w:lang w:val="ja-JP"/>
        </w:rPr>
        <w:t>理解が乏しい学生が多く，周囲がしてきた支援についての理解がない」といった記述があった。また，［マッチング］については，「地方だと求人数があまり多くないため，学生の希望や得意分野を考慮したマッチングが難しい」，「精神に障がいがある学生が就職を希望するケースが増えてきており，こうした学生への就職支援・就職先の開拓に課題を感じている」といった回答があった。</w:t>
      </w:r>
      <w:bookmarkEnd w:id="14"/>
    </w:p>
    <w:p w14:paraId="3B4FFA31" w14:textId="77777777" w:rsidR="000856AA" w:rsidRDefault="000856AA">
      <w:pPr>
        <w:rPr>
          <w:rFonts w:ascii="Times New Roman" w:eastAsia="Times New Roman" w:hAnsi="Times New Roman" w:cs="Times New Roman"/>
        </w:rPr>
      </w:pPr>
    </w:p>
    <w:p w14:paraId="063E0CDC" w14:textId="77777777" w:rsidR="000856AA" w:rsidRDefault="00000000">
      <w:pPr>
        <w:pStyle w:val="1"/>
        <w:rPr>
          <w:rFonts w:ascii="Times New Roman" w:eastAsia="Times New Roman" w:hAnsi="Times New Roman" w:cs="Times New Roman"/>
        </w:rPr>
      </w:pPr>
      <w:r>
        <w:rPr>
          <w:rFonts w:ascii="Arial Unicode MS" w:eastAsia="Arial Unicode MS" w:hAnsi="Arial Unicode MS" w:cs="Arial Unicode MS"/>
        </w:rPr>
        <w:t>Ⅳ</w:t>
      </w:r>
      <w:r>
        <w:rPr>
          <w:lang w:val="ja-JP"/>
        </w:rPr>
        <w:t>．</w:t>
      </w:r>
      <w:r>
        <w:rPr>
          <w:spacing w:val="-1"/>
          <w:kern w:val="0"/>
          <w:lang w:val="ja-JP"/>
        </w:rPr>
        <w:t>考</w:t>
      </w:r>
      <w:r>
        <w:rPr>
          <w:kern w:val="0"/>
          <w:lang w:val="ja-JP"/>
        </w:rPr>
        <w:t>察</w:t>
      </w:r>
    </w:p>
    <w:p w14:paraId="15800C59" w14:textId="77777777" w:rsidR="000856AA" w:rsidRDefault="00000000">
      <w:pPr>
        <w:pStyle w:val="2"/>
      </w:pPr>
      <w:r>
        <w:rPr>
          <w:lang w:val="ja-JP"/>
        </w:rPr>
        <w:t xml:space="preserve">　</w:t>
      </w:r>
      <w:r>
        <w:t>1</w:t>
      </w:r>
      <w:r>
        <w:rPr>
          <w:lang w:val="ja-JP"/>
        </w:rPr>
        <w:t>．障害学生の就職支援体制</w:t>
      </w:r>
    </w:p>
    <w:p w14:paraId="6C665D30" w14:textId="77777777" w:rsidR="000856AA" w:rsidRDefault="00000000">
      <w:pPr>
        <w:rPr>
          <w:rFonts w:ascii="Times New Roman" w:eastAsia="Times New Roman" w:hAnsi="Times New Roman" w:cs="Times New Roman"/>
          <w:lang w:val="ja-JP"/>
        </w:rPr>
      </w:pPr>
      <w:r>
        <w:rPr>
          <w:rFonts w:ascii="ＭＳ 明朝" w:eastAsia="ＭＳ 明朝" w:hAnsi="ＭＳ 明朝" w:cs="ＭＳ 明朝"/>
          <w:lang w:val="ja-JP"/>
        </w:rPr>
        <w:t xml:space="preserve">　本調査における回答者は，その大半がキャリアセンターなどの就職支援部署に所属していた。このことからは，障害学生の修学支援が進んでいる現状においても，「就職支援」の文脈では多くの大学で障害学生の対応を就職支援部署が担っていることが推察される。つまり，担当者は障害のない学生の就職活動支援に大半の時間を費やしながら，その合間に障害学生の就職支援にも従事していることになる。</w:t>
      </w:r>
    </w:p>
    <w:p w14:paraId="2E11F6BF" w14:textId="77777777" w:rsidR="000856AA" w:rsidRDefault="00000000">
      <w:pPr>
        <w:rPr>
          <w:rFonts w:ascii="Times New Roman" w:eastAsia="Times New Roman" w:hAnsi="Times New Roman" w:cs="Times New Roman"/>
        </w:rPr>
      </w:pPr>
      <w:r>
        <w:rPr>
          <w:rFonts w:ascii="ＭＳ 明朝" w:eastAsia="ＭＳ 明朝" w:hAnsi="ＭＳ 明朝" w:cs="ＭＳ 明朝"/>
          <w:lang w:val="ja-JP"/>
        </w:rPr>
        <w:t xml:space="preserve">　回答者の障害学生支援経験年数は平均約</w:t>
      </w:r>
      <w:r>
        <w:rPr>
          <w:rFonts w:ascii="Times New Roman" w:hAnsi="Times New Roman"/>
        </w:rPr>
        <w:t>5</w:t>
      </w:r>
      <w:r>
        <w:rPr>
          <w:rFonts w:ascii="ＭＳ 明朝" w:eastAsia="ＭＳ 明朝" w:hAnsi="ＭＳ 明朝" w:cs="ＭＳ 明朝"/>
          <w:lang w:val="ja-JP"/>
        </w:rPr>
        <w:t>年であったのに対し，対応件数の累計は</w:t>
      </w:r>
      <w:r>
        <w:rPr>
          <w:rFonts w:ascii="Times New Roman" w:hAnsi="Times New Roman"/>
        </w:rPr>
        <w:t>0</w:t>
      </w:r>
      <w:r>
        <w:rPr>
          <w:rFonts w:ascii="ＭＳ 明朝" w:eastAsia="ＭＳ 明朝" w:hAnsi="ＭＳ 明朝" w:cs="ＭＳ 明朝"/>
          <w:lang w:val="ja-JP"/>
        </w:rPr>
        <w:t>～</w:t>
      </w:r>
      <w:r>
        <w:rPr>
          <w:rFonts w:ascii="Times New Roman" w:hAnsi="Times New Roman"/>
        </w:rPr>
        <w:t>10</w:t>
      </w:r>
      <w:r>
        <w:rPr>
          <w:rFonts w:ascii="ＭＳ 明朝" w:eastAsia="ＭＳ 明朝" w:hAnsi="ＭＳ 明朝" w:cs="ＭＳ 明朝"/>
          <w:lang w:val="ja-JP"/>
        </w:rPr>
        <w:t>件と</w:t>
      </w:r>
      <w:r>
        <w:rPr>
          <w:rFonts w:ascii="ＭＳ 明朝" w:eastAsia="ＭＳ 明朝" w:hAnsi="ＭＳ 明朝" w:cs="ＭＳ 明朝"/>
          <w:lang w:val="ja-JP"/>
        </w:rPr>
        <w:lastRenderedPageBreak/>
        <w:t>いう回答が半数以上を占めた。このことからは，回答者の多くが，年に数名の障害学生を対応するにとどまっている現状が推察できる。一方で，本調査を通じて，就職支援に繋がった障害学生の</w:t>
      </w:r>
      <w:r>
        <w:rPr>
          <w:rFonts w:ascii="Times New Roman" w:hAnsi="Times New Roman"/>
        </w:rPr>
        <w:t>4</w:t>
      </w:r>
      <w:r>
        <w:rPr>
          <w:rFonts w:ascii="ＭＳ 明朝" w:eastAsia="ＭＳ 明朝" w:hAnsi="ＭＳ 明朝" w:cs="ＭＳ 明朝"/>
          <w:lang w:val="ja-JP"/>
        </w:rPr>
        <w:t>割が，卒業直後には一般企業への就職に結びついていないという現状が明らかとなった。このことから，障害学生の就職支援においては，障害のない学生への就職活動支援とは異なり，一般企業への就職以外の選択肢を見据えた情報提供や助言ができる就職支援担当者が必要とされていることがうかがえる。しかしながら，一担当者が年間数名という対応件数では所属大学内で蓄積できる支援事例はわずかであり，障害学生ならでは</w:t>
      </w:r>
      <w:proofErr w:type="gramStart"/>
      <w:r>
        <w:rPr>
          <w:rFonts w:ascii="ＭＳ 明朝" w:eastAsia="ＭＳ 明朝" w:hAnsi="ＭＳ 明朝" w:cs="ＭＳ 明朝"/>
          <w:lang w:val="ja-JP"/>
        </w:rPr>
        <w:t>の</w:t>
      </w:r>
      <w:proofErr w:type="gramEnd"/>
      <w:r>
        <w:rPr>
          <w:rFonts w:ascii="ＭＳ 明朝" w:eastAsia="ＭＳ 明朝" w:hAnsi="ＭＳ 明朝" w:cs="ＭＳ 明朝"/>
          <w:lang w:val="ja-JP"/>
        </w:rPr>
        <w:t>就職支援に求められる専門性の習得にかけられる労力や時間は限られる。実態として，回答者の</w:t>
      </w:r>
      <w:r>
        <w:rPr>
          <w:rFonts w:ascii="Times New Roman" w:hAnsi="Times New Roman"/>
        </w:rPr>
        <w:t>7</w:t>
      </w:r>
      <w:r>
        <w:rPr>
          <w:rFonts w:ascii="ＭＳ 明朝" w:eastAsia="ＭＳ 明朝" w:hAnsi="ＭＳ 明朝" w:cs="ＭＳ 明朝"/>
          <w:lang w:val="ja-JP"/>
        </w:rPr>
        <w:t>割以上が障害学生の支援を他機関に引き継いだ経験をもつことが明らかとなった。</w:t>
      </w:r>
    </w:p>
    <w:p w14:paraId="0233BE0E" w14:textId="77777777" w:rsidR="000856AA" w:rsidRDefault="00000000">
      <w:pPr>
        <w:rPr>
          <w:rFonts w:ascii="Times New Roman" w:eastAsia="Times New Roman" w:hAnsi="Times New Roman" w:cs="Times New Roman"/>
        </w:rPr>
      </w:pPr>
      <w:r>
        <w:rPr>
          <w:rFonts w:ascii="ＭＳ 明朝" w:eastAsia="ＭＳ 明朝" w:hAnsi="ＭＳ 明朝" w:cs="ＭＳ 明朝"/>
          <w:lang w:val="ja-JP"/>
        </w:rPr>
        <w:t xml:space="preserve">　他機関へと支援主体を引き継ぐことにより，障害学生への個別の就職支援において専門的な知識・援助技術を担保し，支援の質を保障することは可能であると考えられる。しかし，大学の一担当者が支援の経験やノウハウを積み重ね，その他の障害学生への支援に活用できるようにしていくためには，個々のケースにおいて他機関と連携していくだけではやはり事例が足りない。そこで有効な方策として考えられるのは，地域ネットワークの形成である。実際に，地域の就労支援機関や複数の大学が集まって連絡会議を形成し，情報交換を行っている地域もある（石神</w:t>
      </w:r>
      <w:r>
        <w:rPr>
          <w:rFonts w:ascii="Times New Roman" w:hAnsi="Times New Roman"/>
        </w:rPr>
        <w:t>, 2018</w:t>
      </w:r>
      <w:r>
        <w:rPr>
          <w:rFonts w:ascii="ＭＳ 明朝" w:eastAsia="ＭＳ 明朝" w:hAnsi="ＭＳ 明朝" w:cs="ＭＳ 明朝"/>
          <w:lang w:val="ja-JP"/>
        </w:rPr>
        <w:t>）。</w:t>
      </w:r>
    </w:p>
    <w:p w14:paraId="160EC933" w14:textId="77777777" w:rsidR="000856AA" w:rsidRDefault="00000000">
      <w:pPr>
        <w:pStyle w:val="2"/>
      </w:pPr>
      <w:r>
        <w:rPr>
          <w:lang w:val="ja-JP"/>
        </w:rPr>
        <w:t xml:space="preserve">　</w:t>
      </w:r>
      <w:r>
        <w:t>2</w:t>
      </w:r>
      <w:r>
        <w:rPr>
          <w:lang w:val="ja-JP"/>
        </w:rPr>
        <w:t>．障害学生の就職支援におけるアセスメントの視点</w:t>
      </w:r>
    </w:p>
    <w:p w14:paraId="50496027" w14:textId="77777777" w:rsidR="000856AA" w:rsidRDefault="00000000">
      <w:pPr>
        <w:rPr>
          <w:rFonts w:ascii="Times New Roman" w:eastAsia="Times New Roman" w:hAnsi="Times New Roman" w:cs="Times New Roman"/>
        </w:rPr>
      </w:pPr>
      <w:r>
        <w:rPr>
          <w:rFonts w:ascii="ＭＳ 明朝" w:eastAsia="ＭＳ 明朝" w:hAnsi="ＭＳ 明朝" w:cs="ＭＳ 明朝"/>
          <w:lang w:val="ja-JP"/>
        </w:rPr>
        <w:t xml:space="preserve">　障害学生のアセスメントにおいて最も多く用いられている方法は，本人との面談であった。本調査において企業実習や心理検査を用いていると答えた者は</w:t>
      </w:r>
      <w:r>
        <w:rPr>
          <w:rFonts w:ascii="Times New Roman" w:hAnsi="Times New Roman"/>
        </w:rPr>
        <w:t>1</w:t>
      </w:r>
      <w:r>
        <w:rPr>
          <w:rFonts w:ascii="ＭＳ 明朝" w:eastAsia="ＭＳ 明朝" w:hAnsi="ＭＳ 明朝" w:cs="ＭＳ 明朝"/>
          <w:lang w:val="ja-JP"/>
        </w:rPr>
        <w:t>～</w:t>
      </w:r>
      <w:r>
        <w:rPr>
          <w:rFonts w:ascii="Times New Roman" w:hAnsi="Times New Roman"/>
        </w:rPr>
        <w:t>2</w:t>
      </w:r>
      <w:r>
        <w:rPr>
          <w:rFonts w:ascii="ＭＳ 明朝" w:eastAsia="ＭＳ 明朝" w:hAnsi="ＭＳ 明朝" w:cs="ＭＳ 明朝"/>
          <w:lang w:val="ja-JP"/>
        </w:rPr>
        <w:t>割にとどまっており，多くのケースでは本人あるいは保護者からの聞き取りのみによって就労に向けたアセスメントが行われていると考えられる。あるいは，本調査では就職支援部署に所属する者からの回答が多かったことから，障害学生支援部署や学生相談室などで行われた心理検査などの結果の共有が行われていない可能性も推察できる。本調査結果を振り返ると，アセスメントにおいて重視している項目の上位に挙げられたのは［家族の障害理解］や［就労継続への意欲］［症状の安定度］といった障害学生本人あるいは保護者へのヒアリングから把握できる内容であり，［作業への集中力］［体力の有無］といった作業観察から得られる情報は下位であった。また，自由記述の内容からは，障害学生の［自己理解度］を重視する担当者が一定数いることがうかがえた。障害者の就労支援を担う職業リハビリテーション機関において実施されている自己理解を促す支援では，障害特性によって関わりの視点が質的に異なることが明らかとなっており（前原</w:t>
      </w:r>
      <w:r>
        <w:rPr>
          <w:rFonts w:ascii="Times New Roman" w:hAnsi="Times New Roman"/>
        </w:rPr>
        <w:t>, 2018</w:t>
      </w:r>
      <w:r>
        <w:rPr>
          <w:rFonts w:ascii="ＭＳ 明朝" w:eastAsia="ＭＳ 明朝" w:hAnsi="ＭＳ 明朝" w:cs="ＭＳ 明朝"/>
          <w:lang w:val="ja-JP"/>
        </w:rPr>
        <w:t>），支援行動の一因子である「実体験の提供」を高等教育機関においてどのように行っていくべきかとの問題提起がなされている。作業体験による振り返りや心理検査による客観的な特性把握の機会が十分に活用されていない大学の支援現場において，障害学生の自己理解をいかに促していくかは大きな課題であると考えられる。</w:t>
      </w:r>
    </w:p>
    <w:p w14:paraId="29FA929C" w14:textId="77777777" w:rsidR="000856AA" w:rsidRDefault="00000000">
      <w:pPr>
        <w:pStyle w:val="2"/>
      </w:pPr>
      <w:r>
        <w:rPr>
          <w:lang w:val="ja-JP"/>
        </w:rPr>
        <w:t xml:space="preserve">　</w:t>
      </w:r>
      <w:r>
        <w:t>3</w:t>
      </w:r>
      <w:r>
        <w:rPr>
          <w:lang w:val="ja-JP"/>
        </w:rPr>
        <w:t>．今後の課題</w:t>
      </w:r>
    </w:p>
    <w:p w14:paraId="0CD7275E" w14:textId="77777777" w:rsidR="000856AA" w:rsidRDefault="00000000">
      <w:pPr>
        <w:rPr>
          <w:rFonts w:ascii="Times New Roman" w:eastAsia="Times New Roman" w:hAnsi="Times New Roman" w:cs="Times New Roman"/>
        </w:rPr>
      </w:pPr>
      <w:r>
        <w:rPr>
          <w:rFonts w:ascii="ＭＳ 明朝" w:eastAsia="ＭＳ 明朝" w:hAnsi="ＭＳ 明朝" w:cs="ＭＳ 明朝"/>
          <w:lang w:val="ja-JP"/>
        </w:rPr>
        <w:t xml:space="preserve">　職業リハビリテーションの領域において，倉知（</w:t>
      </w:r>
      <w:r>
        <w:rPr>
          <w:rFonts w:ascii="Times New Roman" w:hAnsi="Times New Roman"/>
        </w:rPr>
        <w:t>2020</w:t>
      </w:r>
      <w:r>
        <w:rPr>
          <w:rFonts w:ascii="ＭＳ 明朝" w:eastAsia="ＭＳ 明朝" w:hAnsi="ＭＳ 明朝" w:cs="ＭＳ 明朝"/>
          <w:lang w:val="ja-JP"/>
        </w:rPr>
        <w:t>）はアセスメントを「本人が自分の職業能力・適性等を理解するために行うもので，心理または作業検査，関係機関等から情報収集，本人からの職業経験等のヒアリングなどを行って，職業関連の能力に関する情報を収集し，その結果を本人と一緒に分析すること（これを機能評価ともいう），それと同時に，障害者本人を取り巻く環境（家庭，地域，職場，友人関係，支援機関，活用できる制度）などに関する情報を収集し，本人と一緒に分析すること（これを資源評価ともいう），この双方を行うこと」であると定義している。つまり，アセスメントは障害者本人に対する心理検査やヒアリング，さらに障害者を取り巻く環境に関する情報収集や評価を組み合わせて総合的に行われるものである。しかし，大学における障害学生の就職支援で一担当者が関わる障害学生はごくわずかであり，障害特性を把握するためのヒアリング技術の習得や，心理検査や作業体験の場といったアセスメント環境の整備や学内他部署との情報共有は十分に進んでいない状況にあると考えられる。</w:t>
      </w:r>
    </w:p>
    <w:p w14:paraId="350DF992" w14:textId="77777777" w:rsidR="000856AA" w:rsidRDefault="00000000">
      <w:pPr>
        <w:rPr>
          <w:rFonts w:ascii="Times New Roman" w:eastAsia="Times New Roman" w:hAnsi="Times New Roman" w:cs="Times New Roman"/>
        </w:rPr>
      </w:pPr>
      <w:r>
        <w:rPr>
          <w:rFonts w:ascii="ＭＳ 明朝" w:eastAsia="ＭＳ 明朝" w:hAnsi="ＭＳ 明朝" w:cs="ＭＳ 明朝"/>
          <w:lang w:val="ja-JP"/>
        </w:rPr>
        <w:t xml:space="preserve">　本調査において，障害学生のアセスメントの課題として多く指摘された［本人／保護者の障害理解不足］［マッチング］といった事項は，大学におけるアセスメント環境整備の難しさを如実に現している。障害者の自己理解を促進するためには，実体験の場があること，そしてその結果を振り返りながら今後の対処行動を検討していくことがひとつの要素とされている（前原</w:t>
      </w:r>
      <w:r>
        <w:rPr>
          <w:rFonts w:ascii="Times New Roman" w:hAnsi="Times New Roman"/>
        </w:rPr>
        <w:t xml:space="preserve">, </w:t>
      </w:r>
      <w:r>
        <w:rPr>
          <w:rFonts w:ascii="Times New Roman" w:hAnsi="Times New Roman"/>
        </w:rPr>
        <w:lastRenderedPageBreak/>
        <w:t>2018</w:t>
      </w:r>
      <w:r>
        <w:rPr>
          <w:rFonts w:ascii="ＭＳ 明朝" w:eastAsia="ＭＳ 明朝" w:hAnsi="ＭＳ 明朝" w:cs="ＭＳ 明朝"/>
          <w:lang w:val="ja-JP"/>
        </w:rPr>
        <w:t>）が，アルバイトなどの社会体験をもたない障害学生は多く，また障害のない学生と比べて企業実習の場も限られるため，まず就労に向けた自己理解へ繋がる実体験が不足している。実体験の不足を就職支援担当部署の一担当者が補えるかといえば，困難であろう。また，マッチングを検討するには，まず障害学生の能力や障害特性，就職に際しての希望条件などを把握した上で，学生が就職を希望する地域の雇用情勢を踏まえ，各企業の雇用環境を評価しながら，就職先の新規開拓も含めた調整を行うことになる。こちらも，大学の一担当者が年に数名の障害学生のためにそのように多角的に情報を収集・評価する労力と時間を割くことは，やはり困難である。一大学だけでは対応が難しい部分を他大学や他機関とどのように連携を図りながら補完していくか，効果的な役割分担のあり方についての検討が必要である。</w:t>
      </w:r>
    </w:p>
    <w:p w14:paraId="742C2742" w14:textId="77777777" w:rsidR="000856AA" w:rsidRDefault="000856AA">
      <w:pPr>
        <w:rPr>
          <w:rFonts w:ascii="Times New Roman" w:eastAsia="Times New Roman" w:hAnsi="Times New Roman" w:cs="Times New Roman"/>
        </w:rPr>
      </w:pPr>
    </w:p>
    <w:p w14:paraId="5CEB0B48" w14:textId="77777777" w:rsidR="000856AA" w:rsidRDefault="00000000">
      <w:pPr>
        <w:pStyle w:val="1"/>
        <w:rPr>
          <w:rFonts w:ascii="Times New Roman" w:eastAsia="Times New Roman" w:hAnsi="Times New Roman" w:cs="Times New Roman"/>
        </w:rPr>
      </w:pPr>
      <w:r>
        <w:rPr>
          <w:rFonts w:ascii="Arial Unicode MS" w:eastAsia="Arial Unicode MS" w:hAnsi="Arial Unicode MS" w:cs="Arial Unicode MS"/>
        </w:rPr>
        <w:t>Ⅴ</w:t>
      </w:r>
      <w:r>
        <w:rPr>
          <w:lang w:val="ja-JP"/>
        </w:rPr>
        <w:t>．まとめ</w:t>
      </w:r>
    </w:p>
    <w:p w14:paraId="401CB02F" w14:textId="77777777" w:rsidR="000856AA" w:rsidRDefault="00000000">
      <w:pPr>
        <w:rPr>
          <w:rFonts w:ascii="Times New Roman" w:eastAsia="Times New Roman" w:hAnsi="Times New Roman" w:cs="Times New Roman"/>
          <w:lang w:val="ja-JP"/>
        </w:rPr>
      </w:pPr>
      <w:r>
        <w:rPr>
          <w:rFonts w:ascii="ＭＳ 明朝" w:eastAsia="ＭＳ 明朝" w:hAnsi="ＭＳ 明朝" w:cs="ＭＳ 明朝"/>
          <w:lang w:val="ja-JP"/>
        </w:rPr>
        <w:t xml:space="preserve">　本調査を通じて，大学における障害学生の就職支援ではおもに本人・保護者へのヒアリングによってアセスメントが行われていること，一担当者が障害学生の支援にあたる頻度の低さから事例やノウハウの蓄積は困難であることが改めて把握された。また，支援の現場では，障害学生の自己理解度の向上や，本人の能力・希望と就職先企業とのマッチングが大きな課題となっている可能性が示唆された。数少ない障害学生の対応について一大学が体制整備を行っていくには限界があることから，本人・保護者への丁寧なヒアリングは障害学生の所属大学が担い，自己理解の助けとなる実体験の場の提供や障害者の雇用情勢・社会資源を踏まえた専門的支援については就労支援機関への協力を要請する，そしてその対応事例を近隣大学間で情報交換していく，といった多層的な連携体制がひとつの理想的な形であると考えられる。</w:t>
      </w:r>
    </w:p>
    <w:p w14:paraId="279FCB8D" w14:textId="77777777" w:rsidR="000856AA" w:rsidRDefault="00000000">
      <w:pPr>
        <w:rPr>
          <w:rFonts w:ascii="Times New Roman" w:eastAsia="Times New Roman" w:hAnsi="Times New Roman" w:cs="Times New Roman"/>
          <w:lang w:val="ja-JP"/>
        </w:rPr>
      </w:pPr>
      <w:r>
        <w:rPr>
          <w:rFonts w:ascii="ＭＳ 明朝" w:eastAsia="ＭＳ 明朝" w:hAnsi="ＭＳ 明朝" w:cs="ＭＳ 明朝"/>
          <w:lang w:val="ja-JP"/>
        </w:rPr>
        <w:t xml:space="preserve">　本調査では，大学の設置区分や学生数の規模，おもな支援対象となっている学生の障害種別などについて，調査対象を分類せずに包括的な実態を把握することを目的とした。今後は，大学の特徴に応じた課題の差異や，それに応じた就労支援機関からの援助のあり方などについての詳細な分析が望まれる。</w:t>
      </w:r>
    </w:p>
    <w:p w14:paraId="385096D9" w14:textId="77777777" w:rsidR="000856AA" w:rsidRDefault="000856AA">
      <w:pPr>
        <w:rPr>
          <w:rFonts w:ascii="Times New Roman" w:eastAsia="Times New Roman" w:hAnsi="Times New Roman" w:cs="Times New Roman"/>
        </w:rPr>
      </w:pPr>
    </w:p>
    <w:p w14:paraId="06B7C645" w14:textId="77777777" w:rsidR="000856AA" w:rsidRDefault="00000000">
      <w:pPr>
        <w:pStyle w:val="1"/>
        <w:rPr>
          <w:rFonts w:ascii="Times New Roman" w:eastAsia="Times New Roman" w:hAnsi="Times New Roman" w:cs="Times New Roman"/>
          <w:lang w:val="ja-JP"/>
        </w:rPr>
      </w:pPr>
      <w:r>
        <w:rPr>
          <w:lang w:val="ja-JP"/>
        </w:rPr>
        <w:t>付記</w:t>
      </w:r>
    </w:p>
    <w:p w14:paraId="533E0AD3" w14:textId="77777777" w:rsidR="000856AA" w:rsidRDefault="00000000">
      <w:pPr>
        <w:rPr>
          <w:rFonts w:ascii="Times New Roman" w:eastAsia="Times New Roman" w:hAnsi="Times New Roman" w:cs="Times New Roman"/>
        </w:rPr>
      </w:pPr>
      <w:r>
        <w:rPr>
          <w:rFonts w:ascii="ＭＳ 明朝" w:eastAsia="ＭＳ 明朝" w:hAnsi="ＭＳ 明朝" w:cs="ＭＳ 明朝"/>
          <w:lang w:val="ja-JP"/>
        </w:rPr>
        <w:t xml:space="preserve">　本研究は，令和</w:t>
      </w:r>
      <w:r>
        <w:rPr>
          <w:rFonts w:ascii="Times New Roman" w:hAnsi="Times New Roman"/>
        </w:rPr>
        <w:t>2</w:t>
      </w:r>
      <w:r>
        <w:rPr>
          <w:rFonts w:ascii="ＭＳ 明朝" w:eastAsia="ＭＳ 明朝" w:hAnsi="ＭＳ 明朝" w:cs="ＭＳ 明朝"/>
          <w:lang w:val="ja-JP"/>
        </w:rPr>
        <w:t>年度厚生労働省科学研究費補助金「就労アセスメントの実施促進に向けた多機関連携による就労支援モデル整備のための調査研究」（課題番号</w:t>
      </w:r>
      <w:r>
        <w:rPr>
          <w:rFonts w:ascii="Times New Roman" w:hAnsi="Times New Roman"/>
        </w:rPr>
        <w:t>20GC1001</w:t>
      </w:r>
      <w:r>
        <w:rPr>
          <w:rFonts w:ascii="ＭＳ 明朝" w:eastAsia="ＭＳ 明朝" w:hAnsi="ＭＳ 明朝" w:cs="ＭＳ 明朝"/>
          <w:lang w:val="ja-JP"/>
        </w:rPr>
        <w:t>，研究代表者：秋田大学・前原和明）の一部として助成を受けた。</w:t>
      </w:r>
    </w:p>
    <w:p w14:paraId="0E321E9E" w14:textId="77777777" w:rsidR="000856AA" w:rsidRDefault="000856AA">
      <w:pPr>
        <w:rPr>
          <w:rFonts w:ascii="Times New Roman" w:eastAsia="Times New Roman" w:hAnsi="Times New Roman" w:cs="Times New Roman"/>
        </w:rPr>
      </w:pPr>
    </w:p>
    <w:p w14:paraId="33CD3E55" w14:textId="77777777" w:rsidR="000856AA" w:rsidRDefault="00000000">
      <w:pPr>
        <w:pStyle w:val="1"/>
        <w:rPr>
          <w:rFonts w:ascii="Times New Roman" w:eastAsia="Times New Roman" w:hAnsi="Times New Roman" w:cs="Times New Roman"/>
          <w:lang w:val="ja-JP"/>
        </w:rPr>
      </w:pPr>
      <w:r>
        <w:rPr>
          <w:lang w:val="ja-JP"/>
        </w:rPr>
        <w:t>注</w:t>
      </w:r>
    </w:p>
    <w:p w14:paraId="63DD1FCA" w14:textId="77777777" w:rsidR="000856AA" w:rsidRDefault="00000000">
      <w:pPr>
        <w:ind w:left="290" w:hanging="290"/>
        <w:rPr>
          <w:rFonts w:ascii="Times New Roman" w:eastAsia="Times New Roman" w:hAnsi="Times New Roman" w:cs="Times New Roman"/>
        </w:rPr>
      </w:pPr>
      <w:r>
        <w:rPr>
          <w:rFonts w:ascii="Times New Roman" w:hAnsi="Times New Roman"/>
        </w:rPr>
        <w:t xml:space="preserve">1) </w:t>
      </w:r>
      <w:r>
        <w:rPr>
          <w:rFonts w:ascii="ＭＳ 明朝" w:eastAsia="ＭＳ 明朝" w:hAnsi="ＭＳ 明朝" w:cs="ＭＳ 明朝"/>
          <w:lang w:val="ja-JP"/>
        </w:rPr>
        <w:t>「大学</w:t>
      </w:r>
      <w:r>
        <w:rPr>
          <w:rFonts w:ascii="Times New Roman" w:hAnsi="Times New Roman"/>
        </w:rPr>
        <w:t xml:space="preserve">, </w:t>
      </w:r>
      <w:r>
        <w:rPr>
          <w:rFonts w:ascii="ＭＳ 明朝" w:eastAsia="ＭＳ 明朝" w:hAnsi="ＭＳ 明朝" w:cs="ＭＳ 明朝"/>
          <w:lang w:val="ja-JP"/>
        </w:rPr>
        <w:t>短期大学及び高等専門学校における障害のある学生の修学支援に関する実態調査結果報告書」（日本学生支援機構</w:t>
      </w:r>
      <w:r>
        <w:rPr>
          <w:rFonts w:ascii="Times New Roman" w:hAnsi="Times New Roman"/>
        </w:rPr>
        <w:t>, 2016, 2020</w:t>
      </w:r>
      <w:r>
        <w:rPr>
          <w:rFonts w:ascii="ＭＳ 明朝" w:eastAsia="ＭＳ 明朝" w:hAnsi="ＭＳ 明朝" w:cs="ＭＳ 明朝"/>
          <w:lang w:val="ja-JP"/>
        </w:rPr>
        <w:t>）に基づき，「回答校数」</w:t>
      </w:r>
      <w:r>
        <w:rPr>
          <w:rFonts w:ascii="Times New Roman" w:hAnsi="Times New Roman"/>
        </w:rPr>
        <w:t>÷</w:t>
      </w:r>
      <w:r>
        <w:rPr>
          <w:rFonts w:ascii="ＭＳ 明朝" w:eastAsia="ＭＳ 明朝" w:hAnsi="ＭＳ 明朝" w:cs="ＭＳ 明朝"/>
          <w:lang w:val="ja-JP"/>
        </w:rPr>
        <w:t>「授業支援実施校数」として筆者が算出した値である。</w:t>
      </w:r>
    </w:p>
    <w:p w14:paraId="35196B37" w14:textId="77777777" w:rsidR="000856AA" w:rsidRDefault="00000000">
      <w:pPr>
        <w:ind w:left="290" w:hanging="290"/>
        <w:rPr>
          <w:rFonts w:ascii="Times New Roman" w:eastAsia="Times New Roman" w:hAnsi="Times New Roman" w:cs="Times New Roman"/>
        </w:rPr>
      </w:pPr>
      <w:r>
        <w:rPr>
          <w:rFonts w:ascii="Times New Roman" w:hAnsi="Times New Roman"/>
        </w:rPr>
        <w:t xml:space="preserve">2) </w:t>
      </w:r>
      <w:r>
        <w:rPr>
          <w:rFonts w:ascii="ＭＳ 明朝" w:eastAsia="ＭＳ 明朝" w:hAnsi="ＭＳ 明朝" w:cs="ＭＳ 明朝"/>
          <w:lang w:val="ja-JP"/>
        </w:rPr>
        <w:t>「大学</w:t>
      </w:r>
      <w:r>
        <w:rPr>
          <w:rFonts w:ascii="Times New Roman" w:hAnsi="Times New Roman"/>
        </w:rPr>
        <w:t xml:space="preserve">, </w:t>
      </w:r>
      <w:r>
        <w:rPr>
          <w:rFonts w:ascii="ＭＳ 明朝" w:eastAsia="ＭＳ 明朝" w:hAnsi="ＭＳ 明朝" w:cs="ＭＳ 明朝"/>
          <w:lang w:val="ja-JP"/>
        </w:rPr>
        <w:t>短期大学及び高等専門学校における障害のある学生の修学支援に関する実態調査結果報告書」（日本学生支援機構</w:t>
      </w:r>
      <w:r>
        <w:rPr>
          <w:rFonts w:ascii="Times New Roman" w:hAnsi="Times New Roman"/>
        </w:rPr>
        <w:t>, 2016, 2020</w:t>
      </w:r>
      <w:r>
        <w:rPr>
          <w:rFonts w:ascii="ＭＳ 明朝" w:eastAsia="ＭＳ 明朝" w:hAnsi="ＭＳ 明朝" w:cs="ＭＳ 明朝"/>
          <w:lang w:val="ja-JP"/>
        </w:rPr>
        <w:t>）に基づき，「回答校数」</w:t>
      </w:r>
      <w:r>
        <w:rPr>
          <w:rFonts w:ascii="Times New Roman" w:hAnsi="Times New Roman"/>
        </w:rPr>
        <w:t>÷</w:t>
      </w:r>
      <w:r>
        <w:rPr>
          <w:rFonts w:ascii="ＭＳ 明朝" w:eastAsia="ＭＳ 明朝" w:hAnsi="ＭＳ 明朝" w:cs="ＭＳ 明朝"/>
          <w:lang w:val="ja-JP"/>
        </w:rPr>
        <w:t>「授業以外の支援実施校数」として筆者が算出した値である。</w:t>
      </w:r>
    </w:p>
    <w:p w14:paraId="2B32E6DD" w14:textId="77777777" w:rsidR="000856AA" w:rsidRDefault="00000000">
      <w:pPr>
        <w:ind w:left="290" w:hanging="290"/>
        <w:rPr>
          <w:rFonts w:ascii="Times New Roman" w:eastAsia="Times New Roman" w:hAnsi="Times New Roman" w:cs="Times New Roman"/>
        </w:rPr>
      </w:pPr>
      <w:r>
        <w:rPr>
          <w:rFonts w:ascii="Times New Roman" w:hAnsi="Times New Roman"/>
        </w:rPr>
        <w:t xml:space="preserve">3) </w:t>
      </w:r>
      <w:r>
        <w:rPr>
          <w:rFonts w:ascii="ＭＳ 明朝" w:eastAsia="ＭＳ 明朝" w:hAnsi="ＭＳ 明朝" w:cs="ＭＳ 明朝"/>
          <w:lang w:val="ja-JP"/>
        </w:rPr>
        <w:t>「大学</w:t>
      </w:r>
      <w:r>
        <w:rPr>
          <w:rFonts w:ascii="Times New Roman" w:hAnsi="Times New Roman"/>
        </w:rPr>
        <w:t xml:space="preserve">, </w:t>
      </w:r>
      <w:r>
        <w:rPr>
          <w:rFonts w:ascii="ＭＳ 明朝" w:eastAsia="ＭＳ 明朝" w:hAnsi="ＭＳ 明朝" w:cs="ＭＳ 明朝"/>
          <w:lang w:val="ja-JP"/>
        </w:rPr>
        <w:t>短期大学及び高等専門学校における障害のある学生の修学支援に関する実態調査結果報告書」（日本学生支援機構</w:t>
      </w:r>
      <w:r>
        <w:rPr>
          <w:rFonts w:ascii="Times New Roman" w:hAnsi="Times New Roman"/>
        </w:rPr>
        <w:t>, 2016, 2020</w:t>
      </w:r>
      <w:r>
        <w:rPr>
          <w:rFonts w:ascii="ＭＳ 明朝" w:eastAsia="ＭＳ 明朝" w:hAnsi="ＭＳ 明朝" w:cs="ＭＳ 明朝"/>
          <w:lang w:val="ja-JP"/>
        </w:rPr>
        <w:t>）に基づき，「卒業した障害学生数」</w:t>
      </w:r>
      <w:r>
        <w:rPr>
          <w:rFonts w:ascii="Times New Roman" w:hAnsi="Times New Roman"/>
        </w:rPr>
        <w:t>÷</w:t>
      </w:r>
      <w:r>
        <w:rPr>
          <w:rFonts w:ascii="ＭＳ 明朝" w:eastAsia="ＭＳ 明朝" w:hAnsi="ＭＳ 明朝" w:cs="ＭＳ 明朝"/>
          <w:lang w:val="ja-JP"/>
        </w:rPr>
        <w:t>「社会福祉施設・医療機関入所者」として筆者が算出した値である。</w:t>
      </w:r>
    </w:p>
    <w:p w14:paraId="5ACF6382" w14:textId="77777777" w:rsidR="000856AA" w:rsidRDefault="00000000">
      <w:pPr>
        <w:widowControl/>
        <w:jc w:val="left"/>
      </w:pPr>
      <w:r>
        <w:rPr>
          <w:rFonts w:ascii="Arial Unicode MS" w:eastAsia="Arial Unicode MS" w:hAnsi="Arial Unicode MS" w:cs="Arial Unicode MS"/>
        </w:rPr>
        <w:br w:type="page"/>
      </w:r>
    </w:p>
    <w:p w14:paraId="6129470B" w14:textId="77777777" w:rsidR="000856AA" w:rsidRDefault="00000000">
      <w:pPr>
        <w:pStyle w:val="1"/>
        <w:rPr>
          <w:rFonts w:ascii="Times New Roman" w:eastAsia="Times New Roman" w:hAnsi="Times New Roman" w:cs="Times New Roman"/>
          <w:shd w:val="clear" w:color="auto" w:fill="D8D8D8"/>
          <w:lang w:val="ja-JP"/>
        </w:rPr>
      </w:pPr>
      <w:r>
        <w:rPr>
          <w:lang w:val="ja-JP"/>
        </w:rPr>
        <w:lastRenderedPageBreak/>
        <w:t>引用文献</w:t>
      </w:r>
    </w:p>
    <w:p w14:paraId="07976284" w14:textId="77777777" w:rsidR="000856AA" w:rsidRDefault="00000000">
      <w:pPr>
        <w:ind w:left="287" w:hanging="287"/>
        <w:rPr>
          <w:rFonts w:ascii="Times New Roman" w:eastAsia="Times New Roman" w:hAnsi="Times New Roman" w:cs="Times New Roman"/>
        </w:rPr>
      </w:pPr>
      <w:bookmarkStart w:id="15" w:name="_Hlk101829989"/>
      <w:r>
        <w:rPr>
          <w:rFonts w:ascii="ＭＳ 明朝" w:eastAsia="ＭＳ 明朝" w:hAnsi="ＭＳ 明朝" w:cs="ＭＳ 明朝"/>
          <w:lang w:val="ja-JP"/>
        </w:rPr>
        <w:t>後藤由紀子・八重田淳</w:t>
      </w:r>
      <w:r>
        <w:rPr>
          <w:rFonts w:ascii="Times New Roman" w:hAnsi="Times New Roman"/>
        </w:rPr>
        <w:t xml:space="preserve"> (2018). </w:t>
      </w:r>
      <w:r>
        <w:rPr>
          <w:rFonts w:ascii="ＭＳ 明朝" w:eastAsia="ＭＳ 明朝" w:hAnsi="ＭＳ 明朝" w:cs="ＭＳ 明朝"/>
          <w:lang w:val="ja-JP"/>
        </w:rPr>
        <w:t>高等教育機関の障害学生支援担当者に求められる職務役割</w:t>
      </w:r>
      <w:r>
        <w:rPr>
          <w:rFonts w:ascii="Times New Roman" w:hAnsi="Times New Roman"/>
        </w:rPr>
        <w:t xml:space="preserve">. </w:t>
      </w:r>
      <w:r>
        <w:rPr>
          <w:rFonts w:ascii="ＭＳ 明朝" w:eastAsia="ＭＳ 明朝" w:hAnsi="ＭＳ 明朝" w:cs="ＭＳ 明朝"/>
          <w:lang w:val="ja-JP"/>
        </w:rPr>
        <w:t>職業リハビリテーション学会誌</w:t>
      </w:r>
      <w:r>
        <w:rPr>
          <w:rFonts w:ascii="Times New Roman" w:hAnsi="Times New Roman"/>
        </w:rPr>
        <w:t xml:space="preserve">, </w:t>
      </w:r>
      <w:r>
        <w:rPr>
          <w:rFonts w:ascii="Times New Roman" w:hAnsi="Times New Roman"/>
          <w:i/>
          <w:iCs/>
        </w:rPr>
        <w:t xml:space="preserve">32 </w:t>
      </w:r>
      <w:r>
        <w:rPr>
          <w:rFonts w:ascii="Times New Roman" w:hAnsi="Times New Roman"/>
        </w:rPr>
        <w:t xml:space="preserve">(1), 59-64. </w:t>
      </w:r>
    </w:p>
    <w:p w14:paraId="55AB1C8C" w14:textId="77777777" w:rsidR="000856AA" w:rsidRDefault="00000000">
      <w:pPr>
        <w:ind w:left="287" w:hanging="287"/>
        <w:rPr>
          <w:rFonts w:ascii="Times New Roman" w:eastAsia="Times New Roman" w:hAnsi="Times New Roman" w:cs="Times New Roman"/>
        </w:rPr>
      </w:pPr>
      <w:r>
        <w:rPr>
          <w:rFonts w:ascii="ＭＳ 明朝" w:eastAsia="ＭＳ 明朝" w:hAnsi="ＭＳ 明朝" w:cs="ＭＳ 明朝"/>
          <w:lang w:val="ja-JP"/>
        </w:rPr>
        <w:t>入江智也・管藤美穂</w:t>
      </w:r>
      <w:r>
        <w:rPr>
          <w:rFonts w:ascii="Times New Roman" w:hAnsi="Times New Roman"/>
        </w:rPr>
        <w:t xml:space="preserve"> (2018). </w:t>
      </w:r>
      <w:r>
        <w:rPr>
          <w:rFonts w:ascii="ＭＳ 明朝" w:eastAsia="ＭＳ 明朝" w:hAnsi="ＭＳ 明朝" w:cs="ＭＳ 明朝"/>
          <w:lang w:val="ja-JP"/>
        </w:rPr>
        <w:t>障がいのある学生の社会参加支援に向けた取組</w:t>
      </w:r>
      <w:r>
        <w:rPr>
          <w:rFonts w:ascii="Times New Roman" w:hAnsi="Times New Roman"/>
        </w:rPr>
        <w:t xml:space="preserve">. </w:t>
      </w:r>
      <w:r>
        <w:rPr>
          <w:rFonts w:ascii="ＭＳ 明朝" w:eastAsia="ＭＳ 明朝" w:hAnsi="ＭＳ 明朝" w:cs="ＭＳ 明朝"/>
          <w:lang w:val="ja-JP"/>
        </w:rPr>
        <w:t>北翔大学北方圏学術情報センター年報</w:t>
      </w:r>
      <w:r>
        <w:rPr>
          <w:rFonts w:ascii="Times New Roman" w:hAnsi="Times New Roman"/>
        </w:rPr>
        <w:t xml:space="preserve">, </w:t>
      </w:r>
      <w:r>
        <w:rPr>
          <w:rFonts w:ascii="Times New Roman" w:hAnsi="Times New Roman"/>
          <w:i/>
          <w:iCs/>
        </w:rPr>
        <w:t>10</w:t>
      </w:r>
      <w:r>
        <w:rPr>
          <w:rFonts w:ascii="Times New Roman" w:hAnsi="Times New Roman"/>
        </w:rPr>
        <w:t>, 97-111.</w:t>
      </w:r>
    </w:p>
    <w:p w14:paraId="20730259" w14:textId="77777777" w:rsidR="000856AA" w:rsidRDefault="00000000">
      <w:pPr>
        <w:ind w:left="287" w:hanging="287"/>
        <w:rPr>
          <w:rFonts w:ascii="Times New Roman" w:eastAsia="Times New Roman" w:hAnsi="Times New Roman" w:cs="Times New Roman"/>
        </w:rPr>
      </w:pPr>
      <w:r>
        <w:rPr>
          <w:rFonts w:ascii="ＭＳ 明朝" w:eastAsia="ＭＳ 明朝" w:hAnsi="ＭＳ 明朝" w:cs="ＭＳ 明朝"/>
          <w:lang w:val="ja-JP"/>
        </w:rPr>
        <w:t>石神彰人</w:t>
      </w:r>
      <w:r>
        <w:rPr>
          <w:rFonts w:ascii="Times New Roman" w:hAnsi="Times New Roman"/>
        </w:rPr>
        <w:t xml:space="preserve"> (2018). </w:t>
      </w:r>
      <w:r>
        <w:rPr>
          <w:rFonts w:ascii="ＭＳ 明朝" w:eastAsia="ＭＳ 明朝" w:hAnsi="ＭＳ 明朝" w:cs="ＭＳ 明朝"/>
          <w:lang w:val="ja-JP"/>
        </w:rPr>
        <w:t>障害者就業･生活支援センターにおける障がいのある学生への支援</w:t>
      </w:r>
      <w:r>
        <w:rPr>
          <w:rFonts w:ascii="Times New Roman" w:hAnsi="Times New Roman"/>
        </w:rPr>
        <w:t>―</w:t>
      </w:r>
      <w:r>
        <w:rPr>
          <w:rFonts w:ascii="ＭＳ 明朝" w:eastAsia="ＭＳ 明朝" w:hAnsi="ＭＳ 明朝" w:cs="ＭＳ 明朝"/>
          <w:lang w:val="ja-JP"/>
        </w:rPr>
        <w:t>障がいのある学生の就職連絡会議の取り組みとネットワーク構築</w:t>
      </w:r>
      <w:r>
        <w:rPr>
          <w:rFonts w:ascii="Times New Roman" w:hAnsi="Times New Roman"/>
        </w:rPr>
        <w:t xml:space="preserve">―. </w:t>
      </w:r>
      <w:r>
        <w:rPr>
          <w:rFonts w:ascii="ＭＳ 明朝" w:eastAsia="ＭＳ 明朝" w:hAnsi="ＭＳ 明朝" w:cs="ＭＳ 明朝"/>
          <w:lang w:val="ja-JP"/>
        </w:rPr>
        <w:t>職業リハビリテーション学会誌</w:t>
      </w:r>
      <w:r>
        <w:rPr>
          <w:rFonts w:ascii="Times New Roman" w:hAnsi="Times New Roman"/>
        </w:rPr>
        <w:t xml:space="preserve">, </w:t>
      </w:r>
      <w:r>
        <w:rPr>
          <w:rFonts w:ascii="Times New Roman" w:hAnsi="Times New Roman"/>
          <w:i/>
          <w:iCs/>
        </w:rPr>
        <w:t xml:space="preserve">32 </w:t>
      </w:r>
      <w:r>
        <w:rPr>
          <w:rFonts w:ascii="Times New Roman" w:hAnsi="Times New Roman"/>
        </w:rPr>
        <w:t>(1), 51-53.</w:t>
      </w:r>
    </w:p>
    <w:p w14:paraId="772DE1DA" w14:textId="77777777" w:rsidR="000856AA" w:rsidRDefault="00000000">
      <w:pPr>
        <w:ind w:left="287" w:hanging="287"/>
        <w:rPr>
          <w:rFonts w:ascii="Times New Roman" w:eastAsia="Times New Roman" w:hAnsi="Times New Roman" w:cs="Times New Roman"/>
        </w:rPr>
      </w:pPr>
      <w:r>
        <w:rPr>
          <w:rFonts w:ascii="ＭＳ 明朝" w:eastAsia="ＭＳ 明朝" w:hAnsi="ＭＳ 明朝" w:cs="ＭＳ 明朝"/>
          <w:lang w:val="ja-JP"/>
        </w:rPr>
        <w:t>厚生労働省</w:t>
      </w:r>
      <w:r>
        <w:rPr>
          <w:rFonts w:ascii="Times New Roman" w:hAnsi="Times New Roman"/>
        </w:rPr>
        <w:t xml:space="preserve"> (2015a). </w:t>
      </w:r>
      <w:r>
        <w:rPr>
          <w:rFonts w:ascii="ＭＳ 明朝" w:eastAsia="ＭＳ 明朝" w:hAnsi="ＭＳ 明朝" w:cs="ＭＳ 明朝"/>
          <w:lang w:val="ja-JP"/>
        </w:rPr>
        <w:t>就労アセスメントを活用した障害者の就労支援マニュアル</w:t>
      </w:r>
      <w:r>
        <w:rPr>
          <w:rFonts w:ascii="Times New Roman" w:hAnsi="Times New Roman"/>
        </w:rPr>
        <w:t xml:space="preserve">. </w:t>
      </w:r>
      <w:r>
        <w:rPr>
          <w:rFonts w:ascii="ＭＳ 明朝" w:eastAsia="ＭＳ 明朝" w:hAnsi="ＭＳ 明朝" w:cs="ＭＳ 明朝"/>
          <w:lang w:val="ja-JP"/>
        </w:rPr>
        <w:t>厚生労働省</w:t>
      </w:r>
      <w:r>
        <w:rPr>
          <w:rFonts w:ascii="Times New Roman" w:hAnsi="Times New Roman"/>
        </w:rPr>
        <w:t>, https://www.mhlw.go.jp/file/06-Seisakujouhou-12200000-Shakaiengokyokushougaihokenfukushibu/0000093130.pdf</w:t>
      </w:r>
      <w:r>
        <w:rPr>
          <w:rFonts w:ascii="ＭＳ 明朝" w:eastAsia="ＭＳ 明朝" w:hAnsi="ＭＳ 明朝" w:cs="ＭＳ 明朝"/>
          <w:lang w:val="ja-JP"/>
        </w:rPr>
        <w:t>（</w:t>
      </w:r>
      <w:r>
        <w:rPr>
          <w:rFonts w:ascii="Times New Roman" w:hAnsi="Times New Roman"/>
        </w:rPr>
        <w:t>2021</w:t>
      </w:r>
      <w:r>
        <w:rPr>
          <w:rFonts w:ascii="ＭＳ 明朝" w:eastAsia="ＭＳ 明朝" w:hAnsi="ＭＳ 明朝" w:cs="ＭＳ 明朝"/>
          <w:lang w:val="ja-JP"/>
        </w:rPr>
        <w:t>年</w:t>
      </w:r>
      <w:r>
        <w:rPr>
          <w:rFonts w:ascii="Times New Roman" w:hAnsi="Times New Roman"/>
        </w:rPr>
        <w:t>3</w:t>
      </w:r>
      <w:r>
        <w:rPr>
          <w:rFonts w:ascii="ＭＳ 明朝" w:eastAsia="ＭＳ 明朝" w:hAnsi="ＭＳ 明朝" w:cs="ＭＳ 明朝"/>
          <w:lang w:val="ja-JP"/>
        </w:rPr>
        <w:t>月</w:t>
      </w:r>
      <w:r>
        <w:rPr>
          <w:rFonts w:ascii="Times New Roman" w:hAnsi="Times New Roman"/>
        </w:rPr>
        <w:t>1</w:t>
      </w:r>
      <w:r>
        <w:rPr>
          <w:rFonts w:ascii="ＭＳ 明朝" w:eastAsia="ＭＳ 明朝" w:hAnsi="ＭＳ 明朝" w:cs="ＭＳ 明朝"/>
          <w:lang w:val="ja-JP"/>
        </w:rPr>
        <w:t>日閲覧）</w:t>
      </w:r>
    </w:p>
    <w:p w14:paraId="363E5A03" w14:textId="77777777" w:rsidR="000856AA" w:rsidRDefault="00000000">
      <w:pPr>
        <w:ind w:left="287" w:hanging="287"/>
        <w:rPr>
          <w:rFonts w:ascii="Times New Roman" w:eastAsia="Times New Roman" w:hAnsi="Times New Roman" w:cs="Times New Roman"/>
        </w:rPr>
      </w:pPr>
      <w:r>
        <w:rPr>
          <w:rFonts w:ascii="ＭＳ 明朝" w:eastAsia="ＭＳ 明朝" w:hAnsi="ＭＳ 明朝" w:cs="ＭＳ 明朝"/>
          <w:lang w:val="ja-JP"/>
        </w:rPr>
        <w:t>厚生労働省</w:t>
      </w:r>
      <w:r>
        <w:rPr>
          <w:rFonts w:ascii="Times New Roman" w:hAnsi="Times New Roman"/>
        </w:rPr>
        <w:t xml:space="preserve"> (2015b). </w:t>
      </w:r>
      <w:r>
        <w:rPr>
          <w:rFonts w:ascii="ＭＳ 明朝" w:eastAsia="ＭＳ 明朝" w:hAnsi="ＭＳ 明朝" w:cs="ＭＳ 明朝"/>
          <w:lang w:val="ja-JP"/>
        </w:rPr>
        <w:t>就労移行支援事業所による就労アセスメント実施マニュアル</w:t>
      </w:r>
      <w:r>
        <w:rPr>
          <w:rFonts w:ascii="Times New Roman" w:hAnsi="Times New Roman"/>
        </w:rPr>
        <w:t xml:space="preserve">. </w:t>
      </w:r>
      <w:r>
        <w:rPr>
          <w:rFonts w:ascii="ＭＳ 明朝" w:eastAsia="ＭＳ 明朝" w:hAnsi="ＭＳ 明朝" w:cs="ＭＳ 明朝"/>
          <w:lang w:val="ja-JP"/>
        </w:rPr>
        <w:t>厚生労働省</w:t>
      </w:r>
      <w:r>
        <w:rPr>
          <w:rFonts w:ascii="Times New Roman" w:hAnsi="Times New Roman"/>
        </w:rPr>
        <w:t>, https://www.mhlw.go.jp/file/06-Seisakujouhou-12200000-Shakaiengokyokushougaihokenfukushibu/0000084412.pdf</w:t>
      </w:r>
      <w:r>
        <w:rPr>
          <w:rFonts w:ascii="ＭＳ 明朝" w:eastAsia="ＭＳ 明朝" w:hAnsi="ＭＳ 明朝" w:cs="ＭＳ 明朝"/>
          <w:lang w:val="ja-JP"/>
        </w:rPr>
        <w:t>（</w:t>
      </w:r>
      <w:r>
        <w:rPr>
          <w:rFonts w:ascii="Times New Roman" w:hAnsi="Times New Roman"/>
        </w:rPr>
        <w:t>2021</w:t>
      </w:r>
      <w:r>
        <w:rPr>
          <w:rFonts w:ascii="ＭＳ 明朝" w:eastAsia="ＭＳ 明朝" w:hAnsi="ＭＳ 明朝" w:cs="ＭＳ 明朝"/>
          <w:lang w:val="ja-JP"/>
        </w:rPr>
        <w:t>年</w:t>
      </w:r>
      <w:r>
        <w:rPr>
          <w:rFonts w:ascii="Times New Roman" w:hAnsi="Times New Roman"/>
        </w:rPr>
        <w:t>3</w:t>
      </w:r>
      <w:r>
        <w:rPr>
          <w:rFonts w:ascii="ＭＳ 明朝" w:eastAsia="ＭＳ 明朝" w:hAnsi="ＭＳ 明朝" w:cs="ＭＳ 明朝"/>
          <w:lang w:val="ja-JP"/>
        </w:rPr>
        <w:t>月</w:t>
      </w:r>
      <w:r>
        <w:rPr>
          <w:rFonts w:ascii="Times New Roman" w:hAnsi="Times New Roman"/>
        </w:rPr>
        <w:t>1</w:t>
      </w:r>
      <w:r>
        <w:rPr>
          <w:rFonts w:ascii="ＭＳ 明朝" w:eastAsia="ＭＳ 明朝" w:hAnsi="ＭＳ 明朝" w:cs="ＭＳ 明朝"/>
          <w:lang w:val="ja-JP"/>
        </w:rPr>
        <w:t>日閲覧）</w:t>
      </w:r>
    </w:p>
    <w:p w14:paraId="110FFBA3" w14:textId="77777777" w:rsidR="000856AA" w:rsidRDefault="00000000">
      <w:pPr>
        <w:ind w:left="287" w:hanging="287"/>
        <w:rPr>
          <w:rFonts w:ascii="Times New Roman" w:eastAsia="Times New Roman" w:hAnsi="Times New Roman" w:cs="Times New Roman"/>
        </w:rPr>
      </w:pPr>
      <w:r>
        <w:rPr>
          <w:rFonts w:ascii="ＭＳ 明朝" w:eastAsia="ＭＳ 明朝" w:hAnsi="ＭＳ 明朝" w:cs="ＭＳ 明朝"/>
          <w:lang w:val="ja-JP"/>
        </w:rPr>
        <w:t>倉知延章</w:t>
      </w:r>
      <w:r>
        <w:rPr>
          <w:rFonts w:ascii="Times New Roman" w:hAnsi="Times New Roman"/>
        </w:rPr>
        <w:t xml:space="preserve"> (2020). </w:t>
      </w:r>
      <w:r>
        <w:rPr>
          <w:rFonts w:ascii="Arial Unicode MS" w:eastAsia="Arial Unicode MS" w:hAnsi="Arial Unicode MS" w:cs="Arial Unicode MS"/>
        </w:rPr>
        <w:t>Ⅴ</w:t>
      </w:r>
      <w:r>
        <w:rPr>
          <w:rFonts w:ascii="ＭＳ 明朝" w:eastAsia="ＭＳ 明朝" w:hAnsi="ＭＳ 明朝" w:cs="ＭＳ 明朝"/>
          <w:lang w:val="ja-JP"/>
        </w:rPr>
        <w:t>職業リハビリテーション・就労支援の方法</w:t>
      </w:r>
      <w:r>
        <w:rPr>
          <w:rFonts w:ascii="Times New Roman" w:hAnsi="Times New Roman"/>
        </w:rPr>
        <w:t>―</w:t>
      </w:r>
      <w:r>
        <w:rPr>
          <w:rFonts w:ascii="ＭＳ 明朝" w:eastAsia="ＭＳ 明朝" w:hAnsi="ＭＳ 明朝" w:cs="ＭＳ 明朝"/>
          <w:lang w:val="ja-JP"/>
        </w:rPr>
        <w:t>職業リハビリテーションのプロセス</w:t>
      </w:r>
      <w:r>
        <w:rPr>
          <w:rFonts w:ascii="Times New Roman" w:hAnsi="Times New Roman"/>
        </w:rPr>
        <w:t xml:space="preserve">―. </w:t>
      </w:r>
      <w:r>
        <w:rPr>
          <w:rFonts w:ascii="ＭＳ 明朝" w:eastAsia="ＭＳ 明朝" w:hAnsi="ＭＳ 明朝" w:cs="ＭＳ 明朝"/>
          <w:lang w:val="ja-JP"/>
        </w:rPr>
        <w:t>職リハ用語集編集委員会</w:t>
      </w:r>
      <w:r>
        <w:rPr>
          <w:rFonts w:ascii="Times New Roman" w:hAnsi="Times New Roman"/>
        </w:rPr>
        <w:t>(</w:t>
      </w:r>
      <w:r>
        <w:rPr>
          <w:rFonts w:ascii="ＭＳ 明朝" w:eastAsia="ＭＳ 明朝" w:hAnsi="ＭＳ 明朝" w:cs="ＭＳ 明朝"/>
          <w:lang w:val="ja-JP"/>
        </w:rPr>
        <w:t>編</w:t>
      </w:r>
      <w:r>
        <w:rPr>
          <w:rFonts w:ascii="Times New Roman" w:hAnsi="Times New Roman"/>
        </w:rPr>
        <w:t xml:space="preserve">), </w:t>
      </w:r>
      <w:r>
        <w:rPr>
          <w:rFonts w:ascii="ＭＳ 明朝" w:eastAsia="ＭＳ 明朝" w:hAnsi="ＭＳ 明朝" w:cs="ＭＳ 明朝"/>
          <w:lang w:val="ja-JP"/>
        </w:rPr>
        <w:t>障害者雇用・就労支援のキーワード</w:t>
      </w:r>
      <w:r>
        <w:rPr>
          <w:rFonts w:ascii="Times New Roman" w:hAnsi="Times New Roman"/>
        </w:rPr>
        <w:t xml:space="preserve"> </w:t>
      </w:r>
      <w:r>
        <w:rPr>
          <w:rFonts w:ascii="ＭＳ 明朝" w:eastAsia="ＭＳ 明朝" w:hAnsi="ＭＳ 明朝" w:cs="ＭＳ 明朝"/>
          <w:lang w:val="ja-JP"/>
        </w:rPr>
        <w:t>職業リハビリテーション用語集</w:t>
      </w:r>
      <w:r>
        <w:rPr>
          <w:rFonts w:ascii="Times New Roman" w:hAnsi="Times New Roman"/>
        </w:rPr>
        <w:t xml:space="preserve">. </w:t>
      </w:r>
      <w:proofErr w:type="gramStart"/>
      <w:r>
        <w:rPr>
          <w:rFonts w:ascii="ＭＳ 明朝" w:eastAsia="ＭＳ 明朝" w:hAnsi="ＭＳ 明朝" w:cs="ＭＳ 明朝"/>
          <w:lang w:val="ja-JP"/>
        </w:rPr>
        <w:t>やど</w:t>
      </w:r>
      <w:proofErr w:type="gramEnd"/>
      <w:r>
        <w:rPr>
          <w:rFonts w:ascii="ＭＳ 明朝" w:eastAsia="ＭＳ 明朝" w:hAnsi="ＭＳ 明朝" w:cs="ＭＳ 明朝"/>
          <w:lang w:val="ja-JP"/>
        </w:rPr>
        <w:t>かり出版</w:t>
      </w:r>
      <w:r>
        <w:rPr>
          <w:rFonts w:ascii="Times New Roman" w:hAnsi="Times New Roman"/>
        </w:rPr>
        <w:t>, 106-107.</w:t>
      </w:r>
    </w:p>
    <w:p w14:paraId="2D3547D3" w14:textId="77777777" w:rsidR="000856AA" w:rsidRDefault="00000000">
      <w:pPr>
        <w:ind w:left="287" w:hanging="287"/>
        <w:rPr>
          <w:rFonts w:ascii="Times New Roman" w:eastAsia="Times New Roman" w:hAnsi="Times New Roman" w:cs="Times New Roman"/>
        </w:rPr>
      </w:pPr>
      <w:r>
        <w:rPr>
          <w:rFonts w:ascii="ＭＳ 明朝" w:eastAsia="ＭＳ 明朝" w:hAnsi="ＭＳ 明朝" w:cs="ＭＳ 明朝"/>
          <w:lang w:val="ja-JP"/>
        </w:rPr>
        <w:t>楠　敬太・松久眞実・金森裕治・今枝史雄</w:t>
      </w:r>
      <w:r>
        <w:rPr>
          <w:rFonts w:ascii="Times New Roman" w:hAnsi="Times New Roman"/>
        </w:rPr>
        <w:t xml:space="preserve"> (2017). </w:t>
      </w:r>
      <w:r>
        <w:rPr>
          <w:rFonts w:ascii="ＭＳ 明朝" w:eastAsia="ＭＳ 明朝" w:hAnsi="ＭＳ 明朝" w:cs="ＭＳ 明朝"/>
          <w:lang w:val="ja-JP"/>
        </w:rPr>
        <w:t>発達障害のある学生に望まれる就労スキルに関する研究</w:t>
      </w:r>
      <w:r>
        <w:rPr>
          <w:rFonts w:ascii="Times New Roman" w:hAnsi="Times New Roman"/>
        </w:rPr>
        <w:t>―</w:t>
      </w:r>
      <w:r>
        <w:rPr>
          <w:rFonts w:ascii="ＭＳ 明朝" w:eastAsia="ＭＳ 明朝" w:hAnsi="ＭＳ 明朝" w:cs="ＭＳ 明朝"/>
          <w:lang w:val="ja-JP"/>
        </w:rPr>
        <w:t>高等教育機関及び就労移行支援事業所に対する意識調査の比較</w:t>
      </w:r>
      <w:r>
        <w:rPr>
          <w:rFonts w:ascii="Times New Roman" w:hAnsi="Times New Roman"/>
        </w:rPr>
        <w:t xml:space="preserve">―. </w:t>
      </w:r>
      <w:r>
        <w:rPr>
          <w:rFonts w:ascii="ＭＳ 明朝" w:eastAsia="ＭＳ 明朝" w:hAnsi="ＭＳ 明朝" w:cs="ＭＳ 明朝"/>
          <w:lang w:val="ja-JP"/>
        </w:rPr>
        <w:t>大阪教育大学紀要第</w:t>
      </w:r>
      <w:r>
        <w:rPr>
          <w:rFonts w:ascii="Arial Unicode MS" w:eastAsia="Arial Unicode MS" w:hAnsi="Arial Unicode MS" w:cs="Arial Unicode MS"/>
        </w:rPr>
        <w:t>Ⅳ</w:t>
      </w:r>
      <w:r>
        <w:rPr>
          <w:rFonts w:ascii="ＭＳ 明朝" w:eastAsia="ＭＳ 明朝" w:hAnsi="ＭＳ 明朝" w:cs="ＭＳ 明朝"/>
          <w:lang w:val="ja-JP"/>
        </w:rPr>
        <w:t>部門教育科学</w:t>
      </w:r>
      <w:r>
        <w:rPr>
          <w:rFonts w:ascii="Times New Roman" w:hAnsi="Times New Roman"/>
        </w:rPr>
        <w:t xml:space="preserve">, </w:t>
      </w:r>
      <w:r>
        <w:rPr>
          <w:rFonts w:ascii="Times New Roman" w:hAnsi="Times New Roman"/>
          <w:i/>
          <w:iCs/>
        </w:rPr>
        <w:t xml:space="preserve">65 </w:t>
      </w:r>
      <w:r>
        <w:rPr>
          <w:rFonts w:ascii="Times New Roman" w:hAnsi="Times New Roman"/>
        </w:rPr>
        <w:t>(2), 61-78.</w:t>
      </w:r>
    </w:p>
    <w:p w14:paraId="7011388D" w14:textId="77777777" w:rsidR="000856AA" w:rsidRDefault="00000000">
      <w:pPr>
        <w:ind w:left="287" w:hanging="287"/>
        <w:rPr>
          <w:rFonts w:ascii="Times New Roman" w:eastAsia="Times New Roman" w:hAnsi="Times New Roman" w:cs="Times New Roman"/>
        </w:rPr>
      </w:pPr>
      <w:r>
        <w:rPr>
          <w:rFonts w:ascii="ＭＳ 明朝" w:eastAsia="ＭＳ 明朝" w:hAnsi="ＭＳ 明朝" w:cs="ＭＳ 明朝"/>
          <w:lang w:val="ja-JP"/>
        </w:rPr>
        <w:t>前原和明</w:t>
      </w:r>
      <w:r>
        <w:rPr>
          <w:rFonts w:ascii="Times New Roman" w:hAnsi="Times New Roman"/>
        </w:rPr>
        <w:t xml:space="preserve"> (2018). </w:t>
      </w:r>
      <w:r>
        <w:rPr>
          <w:rFonts w:ascii="ＭＳ 明朝" w:eastAsia="ＭＳ 明朝" w:hAnsi="ＭＳ 明朝" w:cs="ＭＳ 明朝"/>
          <w:lang w:val="ja-JP"/>
        </w:rPr>
        <w:t>発達障害及び精神障害のある障害学生の自己理解を促す効果的な取り組み</w:t>
      </w:r>
      <w:r>
        <w:rPr>
          <w:rFonts w:ascii="Times New Roman" w:hAnsi="Times New Roman"/>
        </w:rPr>
        <w:t xml:space="preserve">. </w:t>
      </w:r>
      <w:r>
        <w:rPr>
          <w:rFonts w:ascii="ＭＳ 明朝" w:eastAsia="ＭＳ 明朝" w:hAnsi="ＭＳ 明朝" w:cs="ＭＳ 明朝"/>
          <w:lang w:val="ja-JP"/>
        </w:rPr>
        <w:t>職業リハビリテーション学会誌</w:t>
      </w:r>
      <w:r>
        <w:rPr>
          <w:rFonts w:ascii="Times New Roman" w:hAnsi="Times New Roman"/>
        </w:rPr>
        <w:t xml:space="preserve">, </w:t>
      </w:r>
      <w:r>
        <w:rPr>
          <w:rFonts w:ascii="Times New Roman" w:hAnsi="Times New Roman"/>
          <w:i/>
          <w:iCs/>
        </w:rPr>
        <w:t xml:space="preserve">32 </w:t>
      </w:r>
      <w:r>
        <w:rPr>
          <w:rFonts w:ascii="Times New Roman" w:hAnsi="Times New Roman"/>
        </w:rPr>
        <w:t>(1), 54-58.</w:t>
      </w:r>
    </w:p>
    <w:p w14:paraId="5FB35D53" w14:textId="77777777" w:rsidR="000856AA" w:rsidRDefault="00000000">
      <w:pPr>
        <w:ind w:left="287" w:hanging="287"/>
        <w:rPr>
          <w:rFonts w:ascii="Times New Roman" w:eastAsia="Times New Roman" w:hAnsi="Times New Roman" w:cs="Times New Roman"/>
        </w:rPr>
      </w:pPr>
      <w:r>
        <w:rPr>
          <w:rFonts w:ascii="ＭＳ 明朝" w:eastAsia="ＭＳ 明朝" w:hAnsi="ＭＳ 明朝" w:cs="ＭＳ 明朝"/>
          <w:lang w:val="ja-JP"/>
        </w:rPr>
        <w:t>文部科学省</w:t>
      </w:r>
      <w:r>
        <w:rPr>
          <w:rFonts w:ascii="Times New Roman" w:hAnsi="Times New Roman"/>
        </w:rPr>
        <w:t xml:space="preserve"> (2017). </w:t>
      </w:r>
      <w:r>
        <w:rPr>
          <w:rFonts w:ascii="ＭＳ 明朝" w:eastAsia="ＭＳ 明朝" w:hAnsi="ＭＳ 明朝" w:cs="ＭＳ 明朝"/>
          <w:lang w:val="ja-JP"/>
        </w:rPr>
        <w:t>障害のある学生の修学支援に関する検討会報告（第二次まとめ）．文部科学省</w:t>
      </w:r>
      <w:r>
        <w:rPr>
          <w:rFonts w:ascii="Times New Roman" w:hAnsi="Times New Roman"/>
        </w:rPr>
        <w:t>, http://www.mext.go.jp/b_menu/shingi/chousa/koutou/074/gaiyou/1384405.htm</w:t>
      </w:r>
      <w:r>
        <w:rPr>
          <w:rFonts w:ascii="ＭＳ 明朝" w:eastAsia="ＭＳ 明朝" w:hAnsi="ＭＳ 明朝" w:cs="ＭＳ 明朝"/>
          <w:lang w:val="ja-JP"/>
        </w:rPr>
        <w:t>（</w:t>
      </w:r>
      <w:r>
        <w:rPr>
          <w:rFonts w:ascii="Times New Roman" w:hAnsi="Times New Roman"/>
        </w:rPr>
        <w:t>2021</w:t>
      </w:r>
      <w:r>
        <w:rPr>
          <w:rFonts w:ascii="ＭＳ 明朝" w:eastAsia="ＭＳ 明朝" w:hAnsi="ＭＳ 明朝" w:cs="ＭＳ 明朝"/>
          <w:lang w:val="ja-JP"/>
        </w:rPr>
        <w:t>年</w:t>
      </w:r>
      <w:r>
        <w:rPr>
          <w:rFonts w:ascii="Times New Roman" w:hAnsi="Times New Roman"/>
        </w:rPr>
        <w:t>3</w:t>
      </w:r>
      <w:r>
        <w:rPr>
          <w:rFonts w:ascii="ＭＳ 明朝" w:eastAsia="ＭＳ 明朝" w:hAnsi="ＭＳ 明朝" w:cs="ＭＳ 明朝"/>
          <w:lang w:val="ja-JP"/>
        </w:rPr>
        <w:t>月</w:t>
      </w:r>
      <w:r>
        <w:rPr>
          <w:rFonts w:ascii="Times New Roman" w:hAnsi="Times New Roman"/>
        </w:rPr>
        <w:t>1</w:t>
      </w:r>
      <w:r>
        <w:rPr>
          <w:rFonts w:ascii="ＭＳ 明朝" w:eastAsia="ＭＳ 明朝" w:hAnsi="ＭＳ 明朝" w:cs="ＭＳ 明朝"/>
          <w:lang w:val="ja-JP"/>
        </w:rPr>
        <w:t>日閲覧）</w:t>
      </w:r>
    </w:p>
    <w:p w14:paraId="7F102CC3" w14:textId="77777777" w:rsidR="000856AA" w:rsidRDefault="00000000">
      <w:pPr>
        <w:ind w:left="287" w:hanging="287"/>
        <w:rPr>
          <w:rFonts w:ascii="Times New Roman" w:eastAsia="Times New Roman" w:hAnsi="Times New Roman" w:cs="Times New Roman"/>
        </w:rPr>
      </w:pPr>
      <w:r>
        <w:rPr>
          <w:rFonts w:ascii="ＭＳ 明朝" w:eastAsia="ＭＳ 明朝" w:hAnsi="ＭＳ 明朝" w:cs="ＭＳ 明朝"/>
          <w:lang w:val="ja-JP"/>
        </w:rPr>
        <w:t>日本学生支援機構</w:t>
      </w:r>
      <w:r>
        <w:rPr>
          <w:rFonts w:ascii="Times New Roman" w:hAnsi="Times New Roman"/>
        </w:rPr>
        <w:t xml:space="preserve"> (2016). </w:t>
      </w:r>
      <w:r>
        <w:rPr>
          <w:rFonts w:ascii="ＭＳ 明朝" w:eastAsia="ＭＳ 明朝" w:hAnsi="ＭＳ 明朝" w:cs="ＭＳ 明朝"/>
          <w:lang w:val="ja-JP"/>
        </w:rPr>
        <w:t>平成</w:t>
      </w:r>
      <w:r>
        <w:rPr>
          <w:rFonts w:ascii="Times New Roman" w:hAnsi="Times New Roman"/>
        </w:rPr>
        <w:t>27</w:t>
      </w:r>
      <w:r>
        <w:rPr>
          <w:rFonts w:ascii="ＭＳ 明朝" w:eastAsia="ＭＳ 明朝" w:hAnsi="ＭＳ 明朝" w:cs="ＭＳ 明朝"/>
          <w:lang w:val="ja-JP"/>
        </w:rPr>
        <w:t>年度（</w:t>
      </w:r>
      <w:r>
        <w:rPr>
          <w:rFonts w:ascii="Times New Roman" w:hAnsi="Times New Roman"/>
        </w:rPr>
        <w:t>2015</w:t>
      </w:r>
      <w:r>
        <w:rPr>
          <w:rFonts w:ascii="ＭＳ 明朝" w:eastAsia="ＭＳ 明朝" w:hAnsi="ＭＳ 明朝" w:cs="ＭＳ 明朝"/>
          <w:lang w:val="ja-JP"/>
        </w:rPr>
        <w:t>年度）大学</w:t>
      </w:r>
      <w:r>
        <w:rPr>
          <w:rFonts w:ascii="Times New Roman" w:hAnsi="Times New Roman"/>
        </w:rPr>
        <w:t xml:space="preserve">, </w:t>
      </w:r>
      <w:r>
        <w:rPr>
          <w:rFonts w:ascii="ＭＳ 明朝" w:eastAsia="ＭＳ 明朝" w:hAnsi="ＭＳ 明朝" w:cs="ＭＳ 明朝"/>
          <w:lang w:val="ja-JP"/>
        </w:rPr>
        <w:t>短期大学及び高等専門学校における障害のある学生の修学支援に関する実態調査結果報告書</w:t>
      </w:r>
      <w:r>
        <w:rPr>
          <w:rFonts w:ascii="Times New Roman" w:hAnsi="Times New Roman"/>
        </w:rPr>
        <w:t xml:space="preserve">. </w:t>
      </w:r>
      <w:r>
        <w:rPr>
          <w:rFonts w:ascii="ＭＳ 明朝" w:eastAsia="ＭＳ 明朝" w:hAnsi="ＭＳ 明朝" w:cs="ＭＳ 明朝"/>
          <w:lang w:val="ja-JP"/>
        </w:rPr>
        <w:t>日本学生支援機構</w:t>
      </w:r>
      <w:r>
        <w:rPr>
          <w:rFonts w:ascii="Times New Roman" w:hAnsi="Times New Roman"/>
        </w:rPr>
        <w:t>, https://www.jasso.go.jp/gakusei/tokubetsu_shien/chosa_kenkyu/chosa/__icsFiles/afieldfile/2020/03/30/h27report_r02ver.pdf</w:t>
      </w:r>
      <w:r>
        <w:rPr>
          <w:rFonts w:ascii="ＭＳ 明朝" w:eastAsia="ＭＳ 明朝" w:hAnsi="ＭＳ 明朝" w:cs="ＭＳ 明朝"/>
          <w:lang w:val="ja-JP"/>
        </w:rPr>
        <w:t>（</w:t>
      </w:r>
      <w:r>
        <w:rPr>
          <w:rFonts w:ascii="Times New Roman" w:hAnsi="Times New Roman"/>
        </w:rPr>
        <w:t>2021</w:t>
      </w:r>
      <w:r>
        <w:rPr>
          <w:rFonts w:ascii="ＭＳ 明朝" w:eastAsia="ＭＳ 明朝" w:hAnsi="ＭＳ 明朝" w:cs="ＭＳ 明朝"/>
          <w:lang w:val="ja-JP"/>
        </w:rPr>
        <w:t>年</w:t>
      </w:r>
      <w:r>
        <w:rPr>
          <w:rFonts w:ascii="Times New Roman" w:hAnsi="Times New Roman"/>
        </w:rPr>
        <w:t>3</w:t>
      </w:r>
      <w:r>
        <w:rPr>
          <w:rFonts w:ascii="ＭＳ 明朝" w:eastAsia="ＭＳ 明朝" w:hAnsi="ＭＳ 明朝" w:cs="ＭＳ 明朝"/>
          <w:lang w:val="ja-JP"/>
        </w:rPr>
        <w:t>月</w:t>
      </w:r>
      <w:r>
        <w:rPr>
          <w:rFonts w:ascii="Times New Roman" w:hAnsi="Times New Roman"/>
        </w:rPr>
        <w:t>1</w:t>
      </w:r>
      <w:r>
        <w:rPr>
          <w:rFonts w:ascii="ＭＳ 明朝" w:eastAsia="ＭＳ 明朝" w:hAnsi="ＭＳ 明朝" w:cs="ＭＳ 明朝"/>
          <w:lang w:val="ja-JP"/>
        </w:rPr>
        <w:t>日閲覧）</w:t>
      </w:r>
    </w:p>
    <w:p w14:paraId="2A923F75" w14:textId="77777777" w:rsidR="000856AA" w:rsidRDefault="00000000">
      <w:pPr>
        <w:ind w:left="287" w:hanging="287"/>
        <w:rPr>
          <w:rFonts w:ascii="Times New Roman" w:eastAsia="Times New Roman" w:hAnsi="Times New Roman" w:cs="Times New Roman"/>
        </w:rPr>
      </w:pPr>
      <w:r>
        <w:rPr>
          <w:rFonts w:ascii="ＭＳ 明朝" w:eastAsia="ＭＳ 明朝" w:hAnsi="ＭＳ 明朝" w:cs="ＭＳ 明朝"/>
          <w:lang w:val="ja-JP"/>
        </w:rPr>
        <w:t>日本学生支援機構</w:t>
      </w:r>
      <w:r>
        <w:rPr>
          <w:rFonts w:ascii="Times New Roman" w:hAnsi="Times New Roman"/>
        </w:rPr>
        <w:t xml:space="preserve"> (2017). </w:t>
      </w:r>
      <w:r>
        <w:rPr>
          <w:rFonts w:ascii="ＭＳ 明朝" w:eastAsia="ＭＳ 明朝" w:hAnsi="ＭＳ 明朝" w:cs="ＭＳ 明朝"/>
          <w:lang w:val="ja-JP"/>
        </w:rPr>
        <w:t>大学，短期大学及び高等専門学校における障害のある学生の修学支援に関する実態調査分析報告（対象年度：平成</w:t>
      </w:r>
      <w:r>
        <w:rPr>
          <w:rFonts w:ascii="Times New Roman" w:hAnsi="Times New Roman"/>
        </w:rPr>
        <w:t>17</w:t>
      </w:r>
      <w:r>
        <w:rPr>
          <w:rFonts w:ascii="ＭＳ 明朝" w:eastAsia="ＭＳ 明朝" w:hAnsi="ＭＳ 明朝" w:cs="ＭＳ 明朝"/>
          <w:lang w:val="ja-JP"/>
        </w:rPr>
        <w:t>年度</w:t>
      </w:r>
      <w:r>
        <w:rPr>
          <w:rFonts w:ascii="Times New Roman" w:hAnsi="Times New Roman"/>
        </w:rPr>
        <w:t>(2005</w:t>
      </w:r>
      <w:r>
        <w:rPr>
          <w:rFonts w:ascii="ＭＳ 明朝" w:eastAsia="ＭＳ 明朝" w:hAnsi="ＭＳ 明朝" w:cs="ＭＳ 明朝"/>
          <w:lang w:val="ja-JP"/>
        </w:rPr>
        <w:t>年度</w:t>
      </w:r>
      <w:r>
        <w:rPr>
          <w:rFonts w:ascii="Times New Roman" w:hAnsi="Times New Roman"/>
        </w:rPr>
        <w:t>)</w:t>
      </w:r>
      <w:r>
        <w:rPr>
          <w:rFonts w:ascii="ＭＳ 明朝" w:eastAsia="ＭＳ 明朝" w:hAnsi="ＭＳ 明朝" w:cs="ＭＳ 明朝"/>
          <w:lang w:val="ja-JP"/>
        </w:rPr>
        <w:t>～平成</w:t>
      </w:r>
      <w:r>
        <w:rPr>
          <w:rFonts w:ascii="Times New Roman" w:hAnsi="Times New Roman"/>
        </w:rPr>
        <w:t>28</w:t>
      </w:r>
      <w:r>
        <w:rPr>
          <w:rFonts w:ascii="ＭＳ 明朝" w:eastAsia="ＭＳ 明朝" w:hAnsi="ＭＳ 明朝" w:cs="ＭＳ 明朝"/>
          <w:lang w:val="ja-JP"/>
        </w:rPr>
        <w:t>年度</w:t>
      </w:r>
      <w:r>
        <w:rPr>
          <w:rFonts w:ascii="Times New Roman" w:hAnsi="Times New Roman"/>
        </w:rPr>
        <w:t>(2016</w:t>
      </w:r>
      <w:r>
        <w:rPr>
          <w:rFonts w:ascii="ＭＳ 明朝" w:eastAsia="ＭＳ 明朝" w:hAnsi="ＭＳ 明朝" w:cs="ＭＳ 明朝"/>
          <w:lang w:val="ja-JP"/>
        </w:rPr>
        <w:t>年度</w:t>
      </w:r>
      <w:r>
        <w:rPr>
          <w:rFonts w:ascii="Times New Roman" w:hAnsi="Times New Roman"/>
        </w:rPr>
        <w:t>)</w:t>
      </w:r>
      <w:r>
        <w:rPr>
          <w:rFonts w:ascii="ＭＳ 明朝" w:eastAsia="ＭＳ 明朝" w:hAnsi="ＭＳ 明朝" w:cs="ＭＳ 明朝"/>
          <w:lang w:val="ja-JP"/>
        </w:rPr>
        <w:t>）</w:t>
      </w:r>
      <w:r>
        <w:rPr>
          <w:rFonts w:ascii="Times New Roman" w:hAnsi="Times New Roman"/>
        </w:rPr>
        <w:t xml:space="preserve">. </w:t>
      </w:r>
      <w:r>
        <w:rPr>
          <w:rFonts w:ascii="ＭＳ 明朝" w:eastAsia="ＭＳ 明朝" w:hAnsi="ＭＳ 明朝" w:cs="ＭＳ 明朝"/>
          <w:lang w:val="ja-JP"/>
        </w:rPr>
        <w:t>日本学生支援機構</w:t>
      </w:r>
      <w:r>
        <w:rPr>
          <w:rFonts w:ascii="Times New Roman" w:hAnsi="Times New Roman"/>
        </w:rPr>
        <w:t>, https://www.jasso.go.jp/gakusei/tokubetsu_shien/chosa_kenkyu/chosa/__icsFiles/afieldfile/2019/03/19/analysis2016.pdf</w:t>
      </w:r>
      <w:r>
        <w:rPr>
          <w:rFonts w:ascii="ＭＳ 明朝" w:eastAsia="ＭＳ 明朝" w:hAnsi="ＭＳ 明朝" w:cs="ＭＳ 明朝"/>
          <w:lang w:val="ja-JP"/>
        </w:rPr>
        <w:t>（</w:t>
      </w:r>
      <w:r>
        <w:rPr>
          <w:rFonts w:ascii="Times New Roman" w:hAnsi="Times New Roman"/>
        </w:rPr>
        <w:t>2021</w:t>
      </w:r>
      <w:r>
        <w:rPr>
          <w:rFonts w:ascii="ＭＳ 明朝" w:eastAsia="ＭＳ 明朝" w:hAnsi="ＭＳ 明朝" w:cs="ＭＳ 明朝"/>
          <w:lang w:val="ja-JP"/>
        </w:rPr>
        <w:t>年</w:t>
      </w:r>
      <w:r>
        <w:rPr>
          <w:rFonts w:ascii="Times New Roman" w:hAnsi="Times New Roman"/>
        </w:rPr>
        <w:t>3</w:t>
      </w:r>
      <w:r>
        <w:rPr>
          <w:rFonts w:ascii="ＭＳ 明朝" w:eastAsia="ＭＳ 明朝" w:hAnsi="ＭＳ 明朝" w:cs="ＭＳ 明朝"/>
          <w:lang w:val="ja-JP"/>
        </w:rPr>
        <w:t>月</w:t>
      </w:r>
      <w:r>
        <w:rPr>
          <w:rFonts w:ascii="Times New Roman" w:hAnsi="Times New Roman"/>
        </w:rPr>
        <w:t>1</w:t>
      </w:r>
      <w:r>
        <w:rPr>
          <w:rFonts w:ascii="ＭＳ 明朝" w:eastAsia="ＭＳ 明朝" w:hAnsi="ＭＳ 明朝" w:cs="ＭＳ 明朝"/>
          <w:lang w:val="ja-JP"/>
        </w:rPr>
        <w:t>日閲覧）</w:t>
      </w:r>
    </w:p>
    <w:p w14:paraId="479946D7" w14:textId="77777777" w:rsidR="000856AA" w:rsidRDefault="00000000">
      <w:pPr>
        <w:ind w:left="287" w:hanging="287"/>
        <w:rPr>
          <w:rFonts w:ascii="Times New Roman" w:eastAsia="Times New Roman" w:hAnsi="Times New Roman" w:cs="Times New Roman"/>
        </w:rPr>
      </w:pPr>
      <w:r>
        <w:rPr>
          <w:rFonts w:ascii="ＭＳ 明朝" w:eastAsia="ＭＳ 明朝" w:hAnsi="ＭＳ 明朝" w:cs="ＭＳ 明朝"/>
          <w:lang w:val="ja-JP"/>
        </w:rPr>
        <w:t>日本学生支援機構</w:t>
      </w:r>
      <w:r>
        <w:rPr>
          <w:rFonts w:ascii="Times New Roman" w:hAnsi="Times New Roman"/>
        </w:rPr>
        <w:t xml:space="preserve"> (2020). </w:t>
      </w:r>
      <w:r>
        <w:rPr>
          <w:rFonts w:ascii="ＭＳ 明朝" w:eastAsia="ＭＳ 明朝" w:hAnsi="ＭＳ 明朝" w:cs="ＭＳ 明朝"/>
          <w:lang w:val="ja-JP"/>
        </w:rPr>
        <w:t>令和元年度（</w:t>
      </w:r>
      <w:r>
        <w:rPr>
          <w:rFonts w:ascii="Times New Roman" w:hAnsi="Times New Roman"/>
        </w:rPr>
        <w:t>2019</w:t>
      </w:r>
      <w:r>
        <w:rPr>
          <w:rFonts w:ascii="ＭＳ 明朝" w:eastAsia="ＭＳ 明朝" w:hAnsi="ＭＳ 明朝" w:cs="ＭＳ 明朝"/>
          <w:lang w:val="ja-JP"/>
        </w:rPr>
        <w:t>年度）大学</w:t>
      </w:r>
      <w:r>
        <w:rPr>
          <w:rFonts w:ascii="Times New Roman" w:hAnsi="Times New Roman"/>
        </w:rPr>
        <w:t xml:space="preserve">, </w:t>
      </w:r>
      <w:r>
        <w:rPr>
          <w:rFonts w:ascii="ＭＳ 明朝" w:eastAsia="ＭＳ 明朝" w:hAnsi="ＭＳ 明朝" w:cs="ＭＳ 明朝"/>
          <w:lang w:val="ja-JP"/>
        </w:rPr>
        <w:t>短期大学及び高等専門学校における障害のある学生の修学支援に関する実態調査結果報告書</w:t>
      </w:r>
      <w:r>
        <w:rPr>
          <w:rFonts w:ascii="Times New Roman" w:hAnsi="Times New Roman"/>
        </w:rPr>
        <w:t xml:space="preserve">. </w:t>
      </w:r>
      <w:r>
        <w:rPr>
          <w:rFonts w:ascii="ＭＳ 明朝" w:eastAsia="ＭＳ 明朝" w:hAnsi="ＭＳ 明朝" w:cs="ＭＳ 明朝"/>
          <w:lang w:val="ja-JP"/>
        </w:rPr>
        <w:t>日本学生支援機構</w:t>
      </w:r>
      <w:r>
        <w:rPr>
          <w:rFonts w:ascii="Times New Roman" w:hAnsi="Times New Roman"/>
        </w:rPr>
        <w:t>, https://www.jasso.go.jp/gakusei/tokubetsu_shien/chosa_kenkyu/chosa/__icsFiles/afieldfile/2020/04/02/report2019_0401.pdf</w:t>
      </w:r>
      <w:r>
        <w:rPr>
          <w:rFonts w:ascii="ＭＳ 明朝" w:eastAsia="ＭＳ 明朝" w:hAnsi="ＭＳ 明朝" w:cs="ＭＳ 明朝"/>
          <w:lang w:val="ja-JP"/>
        </w:rPr>
        <w:t>（</w:t>
      </w:r>
      <w:r>
        <w:rPr>
          <w:rFonts w:ascii="Times New Roman" w:hAnsi="Times New Roman"/>
        </w:rPr>
        <w:t>2021</w:t>
      </w:r>
      <w:r>
        <w:rPr>
          <w:rFonts w:ascii="ＭＳ 明朝" w:eastAsia="ＭＳ 明朝" w:hAnsi="ＭＳ 明朝" w:cs="ＭＳ 明朝"/>
          <w:lang w:val="ja-JP"/>
        </w:rPr>
        <w:t>年</w:t>
      </w:r>
      <w:r>
        <w:rPr>
          <w:rFonts w:ascii="Times New Roman" w:hAnsi="Times New Roman"/>
        </w:rPr>
        <w:t>3</w:t>
      </w:r>
      <w:r>
        <w:rPr>
          <w:rFonts w:ascii="ＭＳ 明朝" w:eastAsia="ＭＳ 明朝" w:hAnsi="ＭＳ 明朝" w:cs="ＭＳ 明朝"/>
          <w:lang w:val="ja-JP"/>
        </w:rPr>
        <w:t>月</w:t>
      </w:r>
      <w:r>
        <w:rPr>
          <w:rFonts w:ascii="Times New Roman" w:hAnsi="Times New Roman"/>
        </w:rPr>
        <w:t>1</w:t>
      </w:r>
      <w:r>
        <w:rPr>
          <w:rFonts w:ascii="ＭＳ 明朝" w:eastAsia="ＭＳ 明朝" w:hAnsi="ＭＳ 明朝" w:cs="ＭＳ 明朝"/>
          <w:lang w:val="ja-JP"/>
        </w:rPr>
        <w:t>日閲覧）</w:t>
      </w:r>
    </w:p>
    <w:p w14:paraId="5E3F900D" w14:textId="77777777" w:rsidR="000856AA" w:rsidRDefault="00000000">
      <w:pPr>
        <w:ind w:left="287" w:hanging="287"/>
        <w:rPr>
          <w:rFonts w:ascii="Times New Roman" w:eastAsia="Times New Roman" w:hAnsi="Times New Roman" w:cs="Times New Roman"/>
        </w:rPr>
      </w:pPr>
      <w:r>
        <w:rPr>
          <w:rFonts w:ascii="ＭＳ 明朝" w:eastAsia="ＭＳ 明朝" w:hAnsi="ＭＳ 明朝" w:cs="ＭＳ 明朝"/>
          <w:lang w:val="ja-JP"/>
        </w:rPr>
        <w:t>上野栄一</w:t>
      </w:r>
      <w:r>
        <w:rPr>
          <w:rFonts w:ascii="Times New Roman" w:hAnsi="Times New Roman"/>
        </w:rPr>
        <w:t xml:space="preserve"> (2008). </w:t>
      </w:r>
      <w:r>
        <w:rPr>
          <w:rFonts w:ascii="ＭＳ 明朝" w:eastAsia="ＭＳ 明朝" w:hAnsi="ＭＳ 明朝" w:cs="ＭＳ 明朝"/>
          <w:lang w:val="ja-JP"/>
        </w:rPr>
        <w:t>内容分析とは何か</w:t>
      </w:r>
      <w:r>
        <w:rPr>
          <w:rFonts w:ascii="Times New Roman" w:hAnsi="Times New Roman"/>
        </w:rPr>
        <w:t>―</w:t>
      </w:r>
      <w:r>
        <w:rPr>
          <w:rFonts w:ascii="ＭＳ 明朝" w:eastAsia="ＭＳ 明朝" w:hAnsi="ＭＳ 明朝" w:cs="ＭＳ 明朝"/>
          <w:lang w:val="ja-JP"/>
        </w:rPr>
        <w:t>内容分析の歴史と方法について</w:t>
      </w:r>
      <w:r>
        <w:rPr>
          <w:rFonts w:ascii="Times New Roman" w:hAnsi="Times New Roman"/>
        </w:rPr>
        <w:t xml:space="preserve">―. </w:t>
      </w:r>
      <w:r>
        <w:rPr>
          <w:rFonts w:ascii="ＭＳ 明朝" w:eastAsia="ＭＳ 明朝" w:hAnsi="ＭＳ 明朝" w:cs="ＭＳ 明朝"/>
          <w:lang w:val="ja-JP"/>
        </w:rPr>
        <w:t>福井大学医学部研究雑誌</w:t>
      </w:r>
      <w:r>
        <w:rPr>
          <w:rFonts w:ascii="Times New Roman" w:hAnsi="Times New Roman"/>
        </w:rPr>
        <w:t xml:space="preserve">, </w:t>
      </w:r>
      <w:r>
        <w:rPr>
          <w:rFonts w:ascii="Times New Roman" w:hAnsi="Times New Roman"/>
          <w:i/>
          <w:iCs/>
        </w:rPr>
        <w:t>9</w:t>
      </w:r>
      <w:r>
        <w:rPr>
          <w:rFonts w:ascii="Times New Roman" w:hAnsi="Times New Roman"/>
        </w:rPr>
        <w:t>, 1-18.</w:t>
      </w:r>
    </w:p>
    <w:p w14:paraId="47863CC8" w14:textId="77777777" w:rsidR="000856AA" w:rsidRDefault="00000000">
      <w:pPr>
        <w:ind w:left="287" w:hanging="287"/>
        <w:rPr>
          <w:rFonts w:ascii="Times New Roman" w:eastAsia="Times New Roman" w:hAnsi="Times New Roman" w:cs="Times New Roman"/>
        </w:rPr>
      </w:pPr>
      <w:r>
        <w:rPr>
          <w:rFonts w:ascii="ＭＳ 明朝" w:eastAsia="ＭＳ 明朝" w:hAnsi="ＭＳ 明朝" w:cs="ＭＳ 明朝"/>
          <w:lang w:val="ja-JP"/>
        </w:rPr>
        <w:t>吉原正治・山本幹雄・岡本百合・磯部典子・三宅典恵・日山　亨・黄　正国・坂本晶子・佐野</w:t>
      </w:r>
      <w:r>
        <w:rPr>
          <w:rFonts w:ascii="Times New Roman" w:hAnsi="Times New Roman"/>
        </w:rPr>
        <w:t>(</w:t>
      </w:r>
      <w:r>
        <w:rPr>
          <w:rFonts w:ascii="ＭＳ 明朝" w:eastAsia="ＭＳ 明朝" w:hAnsi="ＭＳ 明朝" w:cs="ＭＳ 明朝"/>
          <w:lang w:val="ja-JP"/>
        </w:rPr>
        <w:t>藤田</w:t>
      </w:r>
      <w:r>
        <w:rPr>
          <w:rFonts w:ascii="Times New Roman" w:hAnsi="Times New Roman"/>
        </w:rPr>
        <w:t>)</w:t>
      </w:r>
      <w:r>
        <w:rPr>
          <w:rFonts w:ascii="ＭＳ 明朝" w:eastAsia="ＭＳ 明朝" w:hAnsi="ＭＳ 明朝" w:cs="ＭＳ 明朝"/>
          <w:lang w:val="ja-JP"/>
        </w:rPr>
        <w:t>眞理子</w:t>
      </w:r>
      <w:r>
        <w:rPr>
          <w:rFonts w:ascii="Times New Roman" w:hAnsi="Times New Roman"/>
        </w:rPr>
        <w:t xml:space="preserve"> (2018). </w:t>
      </w:r>
      <w:r>
        <w:rPr>
          <w:rFonts w:ascii="ＭＳ 明朝" w:eastAsia="ＭＳ 明朝" w:hAnsi="ＭＳ 明朝" w:cs="ＭＳ 明朝"/>
          <w:lang w:val="ja-JP"/>
        </w:rPr>
        <w:t>障害学生支援の合理的配慮の妥当性評価からみた基準作りに関する検討</w:t>
      </w:r>
      <w:r>
        <w:rPr>
          <w:rFonts w:ascii="Times New Roman" w:hAnsi="Times New Roman"/>
        </w:rPr>
        <w:t xml:space="preserve">. </w:t>
      </w:r>
      <w:r>
        <w:rPr>
          <w:rFonts w:ascii="ＭＳ 明朝" w:eastAsia="ＭＳ 明朝" w:hAnsi="ＭＳ 明朝" w:cs="ＭＳ 明朝"/>
          <w:lang w:val="ja-JP"/>
        </w:rPr>
        <w:t>総合保健科学</w:t>
      </w:r>
      <w:r>
        <w:rPr>
          <w:rFonts w:ascii="Times New Roman" w:hAnsi="Times New Roman"/>
        </w:rPr>
        <w:t xml:space="preserve">, </w:t>
      </w:r>
      <w:r>
        <w:rPr>
          <w:rFonts w:ascii="Times New Roman" w:hAnsi="Times New Roman"/>
          <w:i/>
          <w:iCs/>
        </w:rPr>
        <w:t>34</w:t>
      </w:r>
      <w:r>
        <w:rPr>
          <w:rFonts w:ascii="Times New Roman" w:hAnsi="Times New Roman"/>
        </w:rPr>
        <w:t>, 29-40.</w:t>
      </w:r>
      <w:bookmarkEnd w:id="15"/>
    </w:p>
    <w:p w14:paraId="03D69A61" w14:textId="77777777" w:rsidR="000856AA" w:rsidRDefault="00000000">
      <w:pPr>
        <w:widowControl/>
        <w:jc w:val="left"/>
      </w:pPr>
      <w:r>
        <w:rPr>
          <w:rFonts w:ascii="Arial Unicode MS" w:eastAsia="Arial Unicode MS" w:hAnsi="Arial Unicode MS" w:cs="Arial Unicode MS"/>
        </w:rPr>
        <w:br w:type="page"/>
      </w:r>
    </w:p>
    <w:p w14:paraId="5AED26EC" w14:textId="77777777" w:rsidR="000856AA" w:rsidRDefault="00000000">
      <w:pPr>
        <w:rPr>
          <w:rFonts w:ascii="Times New Roman" w:eastAsia="Times New Roman" w:hAnsi="Times New Roman" w:cs="Times New Roman"/>
          <w:b/>
          <w:bCs/>
          <w:kern w:val="0"/>
          <w:sz w:val="24"/>
          <w:szCs w:val="24"/>
        </w:rPr>
      </w:pPr>
      <w:r>
        <w:rPr>
          <w:rFonts w:ascii="Times New Roman" w:hAnsi="Times New Roman"/>
          <w:b/>
          <w:bCs/>
          <w:kern w:val="0"/>
          <w:sz w:val="24"/>
          <w:szCs w:val="24"/>
        </w:rPr>
        <w:lastRenderedPageBreak/>
        <w:t>Practical Research</w:t>
      </w:r>
    </w:p>
    <w:p w14:paraId="56FB019A" w14:textId="77777777" w:rsidR="000856AA" w:rsidRDefault="000856AA">
      <w:pPr>
        <w:rPr>
          <w:rFonts w:ascii="Times New Roman" w:eastAsia="Times New Roman" w:hAnsi="Times New Roman" w:cs="Times New Roman"/>
          <w:b/>
          <w:bCs/>
          <w:kern w:val="0"/>
          <w:sz w:val="24"/>
          <w:szCs w:val="24"/>
        </w:rPr>
      </w:pPr>
    </w:p>
    <w:p w14:paraId="767950ED" w14:textId="77777777" w:rsidR="000856AA" w:rsidRDefault="00000000">
      <w:pPr>
        <w:rPr>
          <w:rFonts w:ascii="Times New Roman" w:eastAsia="Times New Roman" w:hAnsi="Times New Roman" w:cs="Times New Roman"/>
          <w:b/>
          <w:bCs/>
          <w:kern w:val="0"/>
          <w:sz w:val="32"/>
          <w:szCs w:val="32"/>
        </w:rPr>
      </w:pPr>
      <w:r>
        <w:rPr>
          <w:rFonts w:ascii="Times New Roman" w:hAnsi="Times New Roman"/>
          <w:b/>
          <w:bCs/>
          <w:kern w:val="0"/>
          <w:sz w:val="32"/>
          <w:szCs w:val="32"/>
        </w:rPr>
        <w:t>Vocational Assessment for College Students with Disabilities Seeking Employment: Practices and Implications</w:t>
      </w:r>
    </w:p>
    <w:p w14:paraId="27228817" w14:textId="77777777" w:rsidR="000856AA" w:rsidRDefault="000856AA">
      <w:pPr>
        <w:rPr>
          <w:rFonts w:ascii="Times New Roman" w:eastAsia="Times New Roman" w:hAnsi="Times New Roman" w:cs="Times New Roman"/>
          <w:b/>
          <w:bCs/>
          <w:kern w:val="0"/>
          <w:sz w:val="32"/>
          <w:szCs w:val="32"/>
        </w:rPr>
      </w:pPr>
    </w:p>
    <w:p w14:paraId="72CB94B9" w14:textId="77777777" w:rsidR="000856AA" w:rsidRDefault="00000000">
      <w:pPr>
        <w:rPr>
          <w:rFonts w:ascii="Times New Roman" w:eastAsia="Times New Roman" w:hAnsi="Times New Roman" w:cs="Times New Roman"/>
          <w:b/>
          <w:bCs/>
          <w:kern w:val="0"/>
          <w:sz w:val="32"/>
          <w:szCs w:val="32"/>
        </w:rPr>
      </w:pPr>
      <w:r>
        <w:rPr>
          <w:rFonts w:ascii="Times New Roman" w:hAnsi="Times New Roman"/>
          <w:kern w:val="0"/>
          <w:sz w:val="20"/>
          <w:szCs w:val="20"/>
        </w:rPr>
        <w:t>Yukiko G</w:t>
      </w:r>
      <w:r>
        <w:rPr>
          <w:rFonts w:ascii="Times New Roman" w:hAnsi="Times New Roman"/>
          <w:kern w:val="0"/>
          <w:sz w:val="16"/>
          <w:szCs w:val="16"/>
        </w:rPr>
        <w:t>OTO</w:t>
      </w:r>
      <w:r>
        <w:rPr>
          <w:rFonts w:ascii="Times New Roman" w:hAnsi="Times New Roman"/>
          <w:kern w:val="0"/>
          <w:sz w:val="16"/>
          <w:szCs w:val="16"/>
          <w:vertAlign w:val="superscript"/>
        </w:rPr>
        <w:t xml:space="preserve"> 1</w:t>
      </w:r>
      <w:r>
        <w:rPr>
          <w:rFonts w:ascii="Times New Roman" w:hAnsi="Times New Roman"/>
          <w:kern w:val="0"/>
          <w:sz w:val="20"/>
          <w:szCs w:val="20"/>
        </w:rPr>
        <w:t>, Kazuaki M</w:t>
      </w:r>
      <w:r>
        <w:rPr>
          <w:rFonts w:ascii="Times New Roman" w:hAnsi="Times New Roman"/>
          <w:kern w:val="0"/>
          <w:sz w:val="16"/>
          <w:szCs w:val="16"/>
        </w:rPr>
        <w:t>AEBARA</w:t>
      </w:r>
      <w:r>
        <w:rPr>
          <w:rFonts w:ascii="Times New Roman" w:hAnsi="Times New Roman"/>
          <w:kern w:val="0"/>
          <w:sz w:val="16"/>
          <w:szCs w:val="16"/>
          <w:vertAlign w:val="superscript"/>
        </w:rPr>
        <w:t xml:space="preserve"> </w:t>
      </w:r>
      <w:proofErr w:type="gramStart"/>
      <w:r>
        <w:rPr>
          <w:rFonts w:ascii="Times New Roman" w:hAnsi="Times New Roman"/>
          <w:kern w:val="0"/>
          <w:sz w:val="16"/>
          <w:szCs w:val="16"/>
          <w:vertAlign w:val="superscript"/>
        </w:rPr>
        <w:t>2</w:t>
      </w:r>
      <w:proofErr w:type="gramEnd"/>
      <w:r>
        <w:rPr>
          <w:rFonts w:ascii="Times New Roman" w:hAnsi="Times New Roman"/>
          <w:kern w:val="0"/>
          <w:sz w:val="20"/>
          <w:szCs w:val="20"/>
        </w:rPr>
        <w:t xml:space="preserve"> and Jun Y</w:t>
      </w:r>
      <w:r>
        <w:rPr>
          <w:rFonts w:ascii="Times New Roman" w:hAnsi="Times New Roman"/>
          <w:kern w:val="0"/>
          <w:sz w:val="16"/>
          <w:szCs w:val="16"/>
        </w:rPr>
        <w:t>AEDA</w:t>
      </w:r>
      <w:r>
        <w:rPr>
          <w:rFonts w:ascii="Times New Roman" w:hAnsi="Times New Roman"/>
          <w:smallCaps/>
          <w:kern w:val="0"/>
          <w:sz w:val="20"/>
          <w:szCs w:val="20"/>
          <w:vertAlign w:val="superscript"/>
        </w:rPr>
        <w:t xml:space="preserve"> </w:t>
      </w:r>
      <w:r>
        <w:rPr>
          <w:rFonts w:ascii="Times New Roman" w:hAnsi="Times New Roman"/>
          <w:kern w:val="0"/>
          <w:sz w:val="20"/>
          <w:szCs w:val="20"/>
          <w:vertAlign w:val="superscript"/>
        </w:rPr>
        <w:t>3</w:t>
      </w:r>
    </w:p>
    <w:p w14:paraId="07156A28" w14:textId="77777777" w:rsidR="000856AA" w:rsidRDefault="000856AA">
      <w:pPr>
        <w:rPr>
          <w:rFonts w:ascii="Times New Roman" w:eastAsia="Times New Roman" w:hAnsi="Times New Roman" w:cs="Times New Roman"/>
          <w:b/>
          <w:bCs/>
          <w:kern w:val="0"/>
          <w:sz w:val="32"/>
          <w:szCs w:val="32"/>
        </w:rPr>
      </w:pPr>
    </w:p>
    <w:p w14:paraId="5B963834" w14:textId="77777777" w:rsidR="000856AA" w:rsidRDefault="00000000">
      <w:pPr>
        <w:ind w:left="141" w:hanging="141"/>
        <w:jc w:val="left"/>
        <w:rPr>
          <w:rFonts w:ascii="Times New Roman" w:eastAsia="Times New Roman" w:hAnsi="Times New Roman" w:cs="Times New Roman"/>
          <w:kern w:val="0"/>
          <w:sz w:val="20"/>
          <w:szCs w:val="20"/>
        </w:rPr>
      </w:pPr>
      <w:r>
        <w:rPr>
          <w:rFonts w:ascii="Times New Roman" w:hAnsi="Times New Roman"/>
          <w:kern w:val="0"/>
          <w:sz w:val="20"/>
          <w:szCs w:val="20"/>
          <w:vertAlign w:val="superscript"/>
        </w:rPr>
        <w:t xml:space="preserve">1 </w:t>
      </w:r>
      <w:r>
        <w:rPr>
          <w:rFonts w:ascii="Times New Roman" w:hAnsi="Times New Roman"/>
          <w:kern w:val="0"/>
          <w:sz w:val="20"/>
          <w:szCs w:val="20"/>
        </w:rPr>
        <w:t>Research and Support Center on Higher Education for the Hearing and Visually Impaired, Tsukuba University of Technology</w:t>
      </w:r>
    </w:p>
    <w:p w14:paraId="2CF6FB28" w14:textId="77777777" w:rsidR="000856AA" w:rsidRDefault="00000000">
      <w:pPr>
        <w:jc w:val="left"/>
        <w:rPr>
          <w:rFonts w:ascii="Times New Roman" w:eastAsia="Times New Roman" w:hAnsi="Times New Roman" w:cs="Times New Roman"/>
          <w:kern w:val="0"/>
          <w:sz w:val="20"/>
          <w:szCs w:val="20"/>
        </w:rPr>
      </w:pPr>
      <w:r>
        <w:rPr>
          <w:rFonts w:ascii="Times New Roman" w:hAnsi="Times New Roman"/>
          <w:kern w:val="0"/>
          <w:sz w:val="20"/>
          <w:szCs w:val="20"/>
          <w:vertAlign w:val="superscript"/>
        </w:rPr>
        <w:t>2</w:t>
      </w:r>
      <w:r>
        <w:rPr>
          <w:rFonts w:ascii="Times New Roman" w:hAnsi="Times New Roman"/>
          <w:kern w:val="0"/>
          <w:sz w:val="20"/>
          <w:szCs w:val="20"/>
        </w:rPr>
        <w:t xml:space="preserve"> Department of Education and Human Studies, Akita University</w:t>
      </w:r>
    </w:p>
    <w:p w14:paraId="1A0E0653" w14:textId="77777777" w:rsidR="000856AA" w:rsidRDefault="00000000">
      <w:pPr>
        <w:jc w:val="left"/>
        <w:rPr>
          <w:rFonts w:ascii="Times New Roman" w:eastAsia="Times New Roman" w:hAnsi="Times New Roman" w:cs="Times New Roman"/>
          <w:b/>
          <w:bCs/>
          <w:kern w:val="0"/>
          <w:sz w:val="32"/>
          <w:szCs w:val="32"/>
        </w:rPr>
      </w:pPr>
      <w:r>
        <w:rPr>
          <w:rFonts w:ascii="Times New Roman" w:hAnsi="Times New Roman"/>
          <w:kern w:val="0"/>
          <w:sz w:val="20"/>
          <w:szCs w:val="20"/>
          <w:vertAlign w:val="superscript"/>
        </w:rPr>
        <w:t>3</w:t>
      </w:r>
      <w:r>
        <w:rPr>
          <w:rFonts w:ascii="Times New Roman" w:hAnsi="Times New Roman"/>
          <w:kern w:val="0"/>
          <w:sz w:val="20"/>
          <w:szCs w:val="20"/>
        </w:rPr>
        <w:t xml:space="preserve"> Graduate School of Comprehensive Human Sciences, University of Tsukuba</w:t>
      </w:r>
    </w:p>
    <w:p w14:paraId="27155AFF" w14:textId="77777777" w:rsidR="000856AA" w:rsidRDefault="000856AA">
      <w:pPr>
        <w:rPr>
          <w:rFonts w:ascii="Times New Roman" w:eastAsia="Times New Roman" w:hAnsi="Times New Roman" w:cs="Times New Roman"/>
          <w:b/>
          <w:bCs/>
          <w:kern w:val="0"/>
          <w:sz w:val="32"/>
          <w:szCs w:val="32"/>
        </w:rPr>
      </w:pPr>
    </w:p>
    <w:p w14:paraId="7950AEFE" w14:textId="77777777" w:rsidR="000856AA" w:rsidRDefault="00000000">
      <w:pPr>
        <w:rPr>
          <w:rFonts w:ascii="Times New Roman" w:eastAsia="Times New Roman" w:hAnsi="Times New Roman" w:cs="Times New Roman"/>
          <w:kern w:val="0"/>
          <w:sz w:val="22"/>
          <w:szCs w:val="22"/>
        </w:rPr>
      </w:pPr>
      <w:r>
        <w:rPr>
          <w:rFonts w:ascii="Times New Roman" w:hAnsi="Times New Roman"/>
          <w:i/>
          <w:iCs/>
          <w:kern w:val="0"/>
          <w:sz w:val="22"/>
          <w:szCs w:val="22"/>
        </w:rPr>
        <w:t>Japanese Journal of Higher Education and Disability</w:t>
      </w:r>
      <w:r>
        <w:rPr>
          <w:rFonts w:ascii="Times New Roman" w:hAnsi="Times New Roman"/>
          <w:kern w:val="0"/>
          <w:sz w:val="22"/>
          <w:szCs w:val="22"/>
        </w:rPr>
        <w:t>, 4(1), 1, 2022</w:t>
      </w:r>
    </w:p>
    <w:p w14:paraId="2756359E" w14:textId="77777777" w:rsidR="000856AA" w:rsidRDefault="000856AA">
      <w:pPr>
        <w:rPr>
          <w:rFonts w:ascii="Times New Roman" w:eastAsia="Times New Roman" w:hAnsi="Times New Roman" w:cs="Times New Roman"/>
          <w:kern w:val="0"/>
          <w:sz w:val="22"/>
          <w:szCs w:val="22"/>
        </w:rPr>
      </w:pPr>
    </w:p>
    <w:p w14:paraId="3153C53E" w14:textId="77777777" w:rsidR="000856AA" w:rsidRDefault="00000000">
      <w:pPr>
        <w:rPr>
          <w:rFonts w:ascii="Times New Roman" w:eastAsia="Times New Roman" w:hAnsi="Times New Roman" w:cs="Times New Roman"/>
        </w:rPr>
      </w:pPr>
      <w:r>
        <w:rPr>
          <w:rFonts w:ascii="Times New Roman" w:hAnsi="Times New Roman"/>
          <w:b/>
          <w:bCs/>
          <w:kern w:val="0"/>
          <w:sz w:val="20"/>
          <w:szCs w:val="20"/>
        </w:rPr>
        <w:t>Abstract:</w:t>
      </w:r>
      <w:r>
        <w:rPr>
          <w:rFonts w:ascii="ＭＳ 明朝" w:eastAsia="ＭＳ 明朝" w:hAnsi="ＭＳ 明朝" w:cs="ＭＳ 明朝"/>
          <w:kern w:val="0"/>
          <w:sz w:val="20"/>
          <w:szCs w:val="20"/>
          <w:lang w:val="ja-JP"/>
        </w:rPr>
        <w:t xml:space="preserve">　</w:t>
      </w:r>
      <w:r>
        <w:rPr>
          <w:rFonts w:ascii="Times New Roman" w:hAnsi="Times New Roman"/>
        </w:rPr>
        <w:t xml:space="preserve">As the number of students with disabilities has increased rapidly in Japan, the nature of the disabilities has diversified and the needs for employment support upon graduation has been increasing. The proportion of those who would enter social welfare facilities and medical settings instead of general companies after graduation is also increasing. It is imperative to share assessment information of students with disabilities between their colleges and work support agencies to provide a better transition service. However, few studies are available as to how vocational assessment is done in a school-to-work process at colleges. The present study investigated how staff members at student disability services have collaborated with work support agencies to assess the degree of job readiness of their students. The questionnaire was developed based on the assessment sheet used at employment transition support offices. The results of a mail survey with 400 such staff members showed that the assessment has been done mainly by interviewing, and little has been done to assess the nature of self-understanding and job-matching. A systematic vocational assessment system for a better career path for students with disabilities after graduation was discussed. </w:t>
      </w:r>
    </w:p>
    <w:p w14:paraId="75C2A301" w14:textId="77777777" w:rsidR="000856AA" w:rsidRDefault="000856AA">
      <w:pPr>
        <w:rPr>
          <w:rFonts w:ascii="Times New Roman" w:eastAsia="Times New Roman" w:hAnsi="Times New Roman" w:cs="Times New Roman"/>
          <w:kern w:val="0"/>
          <w:sz w:val="20"/>
          <w:szCs w:val="20"/>
        </w:rPr>
      </w:pPr>
    </w:p>
    <w:p w14:paraId="46F44224" w14:textId="77777777" w:rsidR="000856AA" w:rsidRDefault="00000000">
      <w:pPr>
        <w:rPr>
          <w:rFonts w:ascii="Times New Roman" w:eastAsia="Times New Roman" w:hAnsi="Times New Roman" w:cs="Times New Roman"/>
          <w:kern w:val="0"/>
          <w:sz w:val="20"/>
          <w:szCs w:val="20"/>
        </w:rPr>
      </w:pPr>
      <w:r>
        <w:rPr>
          <w:rFonts w:ascii="Times New Roman" w:hAnsi="Times New Roman"/>
          <w:b/>
          <w:bCs/>
          <w:kern w:val="0"/>
          <w:sz w:val="20"/>
          <w:szCs w:val="20"/>
        </w:rPr>
        <w:t xml:space="preserve">Key words: </w:t>
      </w:r>
      <w:r>
        <w:rPr>
          <w:rFonts w:ascii="Times New Roman" w:hAnsi="Times New Roman"/>
          <w:kern w:val="0"/>
          <w:sz w:val="20"/>
          <w:szCs w:val="20"/>
        </w:rPr>
        <w:t>students with disabilities, school to work transition, vocational assessment, interagency collaboration</w:t>
      </w:r>
    </w:p>
    <w:p w14:paraId="239A44C2" w14:textId="77777777" w:rsidR="000856AA" w:rsidRDefault="000856AA">
      <w:pPr>
        <w:rPr>
          <w:rFonts w:ascii="Times New Roman" w:eastAsia="Times New Roman" w:hAnsi="Times New Roman" w:cs="Times New Roman"/>
          <w:kern w:val="0"/>
          <w:sz w:val="20"/>
          <w:szCs w:val="20"/>
        </w:rPr>
      </w:pPr>
    </w:p>
    <w:p w14:paraId="704C8C9B" w14:textId="77777777" w:rsidR="000856AA" w:rsidRDefault="000856AA">
      <w:pPr>
        <w:pBdr>
          <w:bottom w:val="single" w:sz="6" w:space="0" w:color="000000"/>
        </w:pBdr>
        <w:rPr>
          <w:rFonts w:ascii="Times New Roman" w:eastAsia="Times New Roman" w:hAnsi="Times New Roman" w:cs="Times New Roman"/>
          <w:b/>
          <w:bCs/>
          <w:kern w:val="0"/>
          <w:sz w:val="18"/>
          <w:szCs w:val="18"/>
        </w:rPr>
      </w:pPr>
    </w:p>
    <w:p w14:paraId="43BB171C" w14:textId="77777777" w:rsidR="000856AA" w:rsidRDefault="00000000">
      <w:pPr>
        <w:rPr>
          <w:rFonts w:ascii="Times New Roman" w:eastAsia="Times New Roman" w:hAnsi="Times New Roman" w:cs="Times New Roman"/>
          <w:kern w:val="0"/>
          <w:sz w:val="20"/>
          <w:szCs w:val="20"/>
        </w:rPr>
      </w:pPr>
      <w:r>
        <w:rPr>
          <w:rFonts w:ascii="Times New Roman" w:hAnsi="Times New Roman"/>
          <w:kern w:val="0"/>
          <w:sz w:val="18"/>
          <w:szCs w:val="18"/>
        </w:rPr>
        <w:t>Corresponding author: Yukiko G</w:t>
      </w:r>
      <w:r>
        <w:rPr>
          <w:rFonts w:ascii="Times New Roman" w:hAnsi="Times New Roman"/>
          <w:kern w:val="0"/>
          <w:sz w:val="16"/>
          <w:szCs w:val="16"/>
        </w:rPr>
        <w:t>OTO</w:t>
      </w:r>
      <w:r>
        <w:rPr>
          <w:rFonts w:ascii="Times New Roman" w:hAnsi="Times New Roman"/>
          <w:kern w:val="0"/>
          <w:sz w:val="18"/>
          <w:szCs w:val="18"/>
        </w:rPr>
        <w:t xml:space="preserve">, </w:t>
      </w:r>
      <w:r>
        <w:rPr>
          <w:rFonts w:ascii="Times New Roman" w:hAnsi="Times New Roman"/>
          <w:kern w:val="0"/>
          <w:sz w:val="20"/>
          <w:szCs w:val="20"/>
        </w:rPr>
        <w:t>Tsukuba University of Technology</w:t>
      </w:r>
    </w:p>
    <w:p w14:paraId="7B72704C" w14:textId="77777777" w:rsidR="000856AA" w:rsidRDefault="00000000">
      <w:pPr>
        <w:widowControl/>
        <w:jc w:val="left"/>
      </w:pPr>
      <w:r>
        <w:rPr>
          <w:rFonts w:ascii="Arial Unicode MS" w:eastAsia="Arial Unicode MS" w:hAnsi="Arial Unicode MS" w:cs="Arial Unicode MS"/>
          <w:kern w:val="0"/>
          <w:sz w:val="20"/>
          <w:szCs w:val="20"/>
        </w:rPr>
        <w:br w:type="page"/>
      </w:r>
    </w:p>
    <w:p w14:paraId="704B1FB9" w14:textId="77777777" w:rsidR="000856AA" w:rsidRDefault="00000000">
      <w:pPr>
        <w:pStyle w:val="1"/>
        <w:rPr>
          <w:lang w:val="ja-JP"/>
        </w:rPr>
      </w:pPr>
      <w:r>
        <w:rPr>
          <w:lang w:val="ja-JP"/>
        </w:rPr>
        <w:lastRenderedPageBreak/>
        <w:t>図表</w:t>
      </w:r>
    </w:p>
    <w:p w14:paraId="0D0CEFD3" w14:textId="77777777" w:rsidR="000856AA" w:rsidRDefault="000856AA">
      <w:pPr>
        <w:rPr>
          <w:rFonts w:ascii="Times New Roman" w:eastAsia="Times New Roman" w:hAnsi="Times New Roman" w:cs="Times New Roman"/>
        </w:rPr>
      </w:pPr>
    </w:p>
    <w:p w14:paraId="44592F9E" w14:textId="77777777" w:rsidR="000856AA" w:rsidRDefault="00000000">
      <w:pPr>
        <w:pStyle w:val="2"/>
      </w:pPr>
      <w:r>
        <w:t>Table 1</w:t>
      </w:r>
      <w:r>
        <w:rPr>
          <w:lang w:val="ja-JP"/>
        </w:rPr>
        <w:t xml:space="preserve">　就労支援機関に関する用語の整理</w:t>
      </w:r>
    </w:p>
    <w:tbl>
      <w:tblPr>
        <w:tblStyle w:val="TableNormal"/>
        <w:tblW w:w="680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560"/>
        <w:gridCol w:w="2409"/>
        <w:gridCol w:w="2835"/>
      </w:tblGrid>
      <w:tr w:rsidR="000856AA" w14:paraId="37A1AD4D" w14:textId="77777777">
        <w:trPr>
          <w:trHeight w:val="259"/>
        </w:trPr>
        <w:tc>
          <w:tcPr>
            <w:tcW w:w="1560" w:type="dxa"/>
            <w:tcBorders>
              <w:top w:val="single" w:sz="4" w:space="0" w:color="000000"/>
              <w:left w:val="nil"/>
              <w:bottom w:val="single" w:sz="4" w:space="0" w:color="000000"/>
              <w:right w:val="single" w:sz="4" w:space="0" w:color="FFFFFF"/>
            </w:tcBorders>
            <w:shd w:val="clear" w:color="auto" w:fill="auto"/>
            <w:tcMar>
              <w:top w:w="80" w:type="dxa"/>
              <w:left w:w="80" w:type="dxa"/>
              <w:bottom w:w="80" w:type="dxa"/>
              <w:right w:w="80" w:type="dxa"/>
            </w:tcMar>
            <w:vAlign w:val="center"/>
          </w:tcPr>
          <w:p w14:paraId="2C84A28E" w14:textId="77777777" w:rsidR="000856AA" w:rsidRDefault="00000000">
            <w:pPr>
              <w:widowControl/>
              <w:jc w:val="center"/>
            </w:pPr>
            <w:r>
              <w:rPr>
                <w:rFonts w:ascii="ＭＳ ゴシック" w:eastAsia="ＭＳ ゴシック" w:hAnsi="ＭＳ ゴシック" w:cs="ＭＳ ゴシック" w:hint="eastAsia"/>
                <w:kern w:val="0"/>
                <w:sz w:val="18"/>
                <w:szCs w:val="18"/>
                <w:lang w:val="ja-JP"/>
              </w:rPr>
              <w:t>サービス種別</w:t>
            </w:r>
          </w:p>
        </w:tc>
        <w:tc>
          <w:tcPr>
            <w:tcW w:w="2409" w:type="dxa"/>
            <w:tcBorders>
              <w:top w:val="single" w:sz="4" w:space="0" w:color="000000"/>
              <w:left w:val="single" w:sz="4" w:space="0" w:color="FFFFFF"/>
              <w:bottom w:val="single" w:sz="4" w:space="0" w:color="000000"/>
              <w:right w:val="single" w:sz="4" w:space="0" w:color="FFFFFF"/>
            </w:tcBorders>
            <w:shd w:val="clear" w:color="auto" w:fill="auto"/>
            <w:tcMar>
              <w:top w:w="80" w:type="dxa"/>
              <w:left w:w="80" w:type="dxa"/>
              <w:bottom w:w="80" w:type="dxa"/>
              <w:right w:w="80" w:type="dxa"/>
            </w:tcMar>
            <w:vAlign w:val="center"/>
          </w:tcPr>
          <w:p w14:paraId="775CF979" w14:textId="77777777" w:rsidR="000856AA" w:rsidRDefault="00000000">
            <w:pPr>
              <w:widowControl/>
              <w:jc w:val="center"/>
            </w:pPr>
            <w:r>
              <w:rPr>
                <w:rFonts w:ascii="ＭＳ ゴシック" w:eastAsia="ＭＳ ゴシック" w:hAnsi="ＭＳ ゴシック" w:cs="ＭＳ ゴシック" w:hint="eastAsia"/>
                <w:kern w:val="0"/>
                <w:sz w:val="18"/>
                <w:szCs w:val="18"/>
                <w:lang w:val="ja-JP"/>
              </w:rPr>
              <w:t>根拠法</w:t>
            </w:r>
          </w:p>
        </w:tc>
        <w:tc>
          <w:tcPr>
            <w:tcW w:w="2835" w:type="dxa"/>
            <w:tcBorders>
              <w:top w:val="single" w:sz="4" w:space="0" w:color="000000"/>
              <w:left w:val="single" w:sz="4" w:space="0" w:color="FFFFFF"/>
              <w:bottom w:val="single" w:sz="4" w:space="0" w:color="000000"/>
              <w:right w:val="nil"/>
            </w:tcBorders>
            <w:shd w:val="clear" w:color="auto" w:fill="auto"/>
            <w:tcMar>
              <w:top w:w="80" w:type="dxa"/>
              <w:left w:w="80" w:type="dxa"/>
              <w:bottom w:w="80" w:type="dxa"/>
              <w:right w:w="80" w:type="dxa"/>
            </w:tcMar>
            <w:vAlign w:val="center"/>
          </w:tcPr>
          <w:p w14:paraId="44DB99A2" w14:textId="77777777" w:rsidR="000856AA" w:rsidRDefault="00000000">
            <w:pPr>
              <w:widowControl/>
              <w:jc w:val="center"/>
            </w:pPr>
            <w:r>
              <w:rPr>
                <w:rFonts w:ascii="ＭＳ ゴシック" w:eastAsia="ＭＳ ゴシック" w:hAnsi="ＭＳ ゴシック" w:cs="ＭＳ ゴシック" w:hint="eastAsia"/>
                <w:kern w:val="0"/>
                <w:sz w:val="18"/>
                <w:szCs w:val="18"/>
                <w:lang w:val="ja-JP"/>
              </w:rPr>
              <w:t>該当する機関</w:t>
            </w:r>
          </w:p>
        </w:tc>
      </w:tr>
      <w:tr w:rsidR="000856AA" w14:paraId="4CEFD762" w14:textId="77777777">
        <w:trPr>
          <w:trHeight w:val="1483"/>
        </w:trPr>
        <w:tc>
          <w:tcPr>
            <w:tcW w:w="1560" w:type="dxa"/>
            <w:tcBorders>
              <w:top w:val="single" w:sz="4" w:space="0" w:color="000000"/>
              <w:left w:val="nil"/>
              <w:bottom w:val="single" w:sz="4" w:space="0" w:color="000000"/>
              <w:right w:val="single" w:sz="4" w:space="0" w:color="FFFFFF"/>
            </w:tcBorders>
            <w:shd w:val="clear" w:color="auto" w:fill="auto"/>
            <w:tcMar>
              <w:top w:w="80" w:type="dxa"/>
              <w:left w:w="80" w:type="dxa"/>
              <w:bottom w:w="80" w:type="dxa"/>
              <w:right w:w="80" w:type="dxa"/>
            </w:tcMar>
            <w:vAlign w:val="center"/>
          </w:tcPr>
          <w:p w14:paraId="50822775" w14:textId="77777777" w:rsidR="000856AA" w:rsidRDefault="00000000">
            <w:pPr>
              <w:widowControl/>
            </w:pPr>
            <w:r>
              <w:rPr>
                <w:rFonts w:ascii="ＭＳ 明朝" w:eastAsia="ＭＳ 明朝" w:hAnsi="ＭＳ 明朝" w:cs="ＭＳ 明朝" w:hint="eastAsia"/>
                <w:kern w:val="0"/>
                <w:sz w:val="18"/>
                <w:szCs w:val="18"/>
                <w:lang w:val="ja-JP"/>
              </w:rPr>
              <w:t>職業リハビリテーション機関</w:t>
            </w:r>
          </w:p>
        </w:tc>
        <w:tc>
          <w:tcPr>
            <w:tcW w:w="2409" w:type="dxa"/>
            <w:tcBorders>
              <w:top w:val="single" w:sz="4" w:space="0" w:color="000000"/>
              <w:left w:val="single" w:sz="4" w:space="0" w:color="FFFFFF"/>
              <w:bottom w:val="single" w:sz="4" w:space="0" w:color="000000"/>
              <w:right w:val="single" w:sz="4" w:space="0" w:color="FFFFFF"/>
            </w:tcBorders>
            <w:shd w:val="clear" w:color="auto" w:fill="auto"/>
            <w:tcMar>
              <w:top w:w="80" w:type="dxa"/>
              <w:left w:w="80" w:type="dxa"/>
              <w:bottom w:w="80" w:type="dxa"/>
              <w:right w:w="80" w:type="dxa"/>
            </w:tcMar>
            <w:vAlign w:val="center"/>
          </w:tcPr>
          <w:p w14:paraId="2C308E18" w14:textId="77777777" w:rsidR="000856AA" w:rsidRDefault="00000000">
            <w:pPr>
              <w:widowControl/>
              <w:jc w:val="left"/>
              <w:rPr>
                <w:rFonts w:ascii="Times New Roman" w:eastAsia="Times New Roman" w:hAnsi="Times New Roman" w:cs="Times New Roman"/>
                <w:kern w:val="0"/>
                <w:sz w:val="18"/>
                <w:szCs w:val="18"/>
              </w:rPr>
            </w:pPr>
            <w:r>
              <w:rPr>
                <w:rFonts w:ascii="ＭＳ 明朝" w:eastAsia="ＭＳ 明朝" w:hAnsi="ＭＳ 明朝" w:cs="ＭＳ 明朝" w:hint="eastAsia"/>
                <w:kern w:val="0"/>
                <w:sz w:val="18"/>
                <w:szCs w:val="18"/>
                <w:lang w:val="ja-JP"/>
              </w:rPr>
              <w:t>障害者の雇用の促進等に関する法律</w:t>
            </w:r>
          </w:p>
          <w:p w14:paraId="5DC7F959" w14:textId="77777777" w:rsidR="000856AA" w:rsidRDefault="00000000">
            <w:pPr>
              <w:widowControl/>
              <w:jc w:val="left"/>
            </w:pPr>
            <w:r w:rsidRPr="00C7231C">
              <w:rPr>
                <w:rFonts w:ascii="ＭＳ 明朝" w:eastAsia="ＭＳ 明朝" w:hAnsi="ＭＳ 明朝" w:cs="ＭＳ 明朝" w:hint="eastAsia"/>
                <w:kern w:val="0"/>
                <w:sz w:val="18"/>
                <w:szCs w:val="18"/>
              </w:rPr>
              <w:t>（</w:t>
            </w:r>
            <w:r>
              <w:rPr>
                <w:rFonts w:ascii="ＭＳ 明朝" w:eastAsia="ＭＳ 明朝" w:hAnsi="ＭＳ 明朝" w:cs="ＭＳ 明朝" w:hint="eastAsia"/>
                <w:kern w:val="0"/>
                <w:sz w:val="18"/>
                <w:szCs w:val="18"/>
                <w:lang w:val="ja-JP"/>
              </w:rPr>
              <w:t>障害者雇用促進法</w:t>
            </w:r>
            <w:r w:rsidRPr="00C7231C">
              <w:rPr>
                <w:rFonts w:ascii="ＭＳ 明朝" w:eastAsia="ＭＳ 明朝" w:hAnsi="ＭＳ 明朝" w:cs="ＭＳ 明朝" w:hint="eastAsia"/>
                <w:kern w:val="0"/>
                <w:sz w:val="18"/>
                <w:szCs w:val="18"/>
              </w:rPr>
              <w:t>）</w:t>
            </w:r>
          </w:p>
        </w:tc>
        <w:tc>
          <w:tcPr>
            <w:tcW w:w="2835" w:type="dxa"/>
            <w:tcBorders>
              <w:top w:val="single" w:sz="4" w:space="0" w:color="000000"/>
              <w:left w:val="single" w:sz="4" w:space="0" w:color="FFFFFF"/>
              <w:bottom w:val="single" w:sz="4" w:space="0" w:color="000000"/>
              <w:right w:val="nil"/>
            </w:tcBorders>
            <w:shd w:val="clear" w:color="auto" w:fill="auto"/>
            <w:tcMar>
              <w:top w:w="80" w:type="dxa"/>
              <w:left w:w="80" w:type="dxa"/>
              <w:bottom w:w="80" w:type="dxa"/>
              <w:right w:w="80" w:type="dxa"/>
            </w:tcMar>
            <w:vAlign w:val="center"/>
          </w:tcPr>
          <w:p w14:paraId="5BB5A1DF" w14:textId="77777777" w:rsidR="000856AA" w:rsidRDefault="00000000">
            <w:pPr>
              <w:widowControl/>
              <w:jc w:val="left"/>
              <w:rPr>
                <w:rFonts w:ascii="Times New Roman" w:eastAsia="Times New Roman" w:hAnsi="Times New Roman" w:cs="Times New Roman"/>
                <w:kern w:val="0"/>
                <w:sz w:val="18"/>
                <w:szCs w:val="18"/>
              </w:rPr>
            </w:pPr>
            <w:r>
              <w:rPr>
                <w:rFonts w:ascii="ＭＳ 明朝" w:eastAsia="ＭＳ 明朝" w:hAnsi="ＭＳ 明朝" w:cs="ＭＳ 明朝" w:hint="eastAsia"/>
                <w:kern w:val="0"/>
                <w:sz w:val="18"/>
                <w:szCs w:val="18"/>
                <w:lang w:val="ja-JP"/>
              </w:rPr>
              <w:t>ハローワーク</w:t>
            </w:r>
          </w:p>
          <w:p w14:paraId="620FE058" w14:textId="77777777" w:rsidR="000856AA" w:rsidRDefault="00000000">
            <w:pPr>
              <w:widowControl/>
              <w:jc w:val="left"/>
              <w:rPr>
                <w:rFonts w:ascii="Times New Roman" w:eastAsia="Times New Roman" w:hAnsi="Times New Roman" w:cs="Times New Roman"/>
                <w:kern w:val="0"/>
                <w:sz w:val="18"/>
                <w:szCs w:val="18"/>
              </w:rPr>
            </w:pPr>
            <w:r>
              <w:rPr>
                <w:rFonts w:ascii="ＭＳ 明朝" w:eastAsia="ＭＳ 明朝" w:hAnsi="ＭＳ 明朝" w:cs="ＭＳ 明朝" w:hint="eastAsia"/>
                <w:kern w:val="0"/>
                <w:sz w:val="18"/>
                <w:szCs w:val="18"/>
                <w:lang w:val="ja-JP"/>
              </w:rPr>
              <w:t>地域障害者職業センター</w:t>
            </w:r>
          </w:p>
          <w:p w14:paraId="161E853C" w14:textId="77777777" w:rsidR="000856AA" w:rsidRDefault="00000000">
            <w:pPr>
              <w:widowControl/>
              <w:jc w:val="left"/>
              <w:rPr>
                <w:rFonts w:ascii="Times New Roman" w:eastAsia="Times New Roman" w:hAnsi="Times New Roman" w:cs="Times New Roman"/>
                <w:kern w:val="0"/>
                <w:sz w:val="18"/>
                <w:szCs w:val="18"/>
              </w:rPr>
            </w:pPr>
            <w:r>
              <w:rPr>
                <w:rFonts w:ascii="ＭＳ 明朝" w:eastAsia="ＭＳ 明朝" w:hAnsi="ＭＳ 明朝" w:cs="ＭＳ 明朝" w:hint="eastAsia"/>
                <w:kern w:val="0"/>
                <w:sz w:val="18"/>
                <w:szCs w:val="18"/>
                <w:lang w:val="ja-JP"/>
              </w:rPr>
              <w:t>障害者就業･生活支援センター</w:t>
            </w:r>
          </w:p>
          <w:p w14:paraId="2BEA0C8A" w14:textId="77777777" w:rsidR="000856AA" w:rsidRDefault="00000000">
            <w:pPr>
              <w:jc w:val="right"/>
            </w:pPr>
            <w:r>
              <w:rPr>
                <w:rFonts w:ascii="ＭＳ 明朝" w:eastAsia="ＭＳ 明朝" w:hAnsi="ＭＳ 明朝" w:cs="ＭＳ 明朝" w:hint="eastAsia"/>
                <w:kern w:val="0"/>
                <w:sz w:val="18"/>
                <w:szCs w:val="18"/>
                <w:lang w:val="ja-JP"/>
              </w:rPr>
              <w:t>他ほか</w:t>
            </w:r>
          </w:p>
        </w:tc>
      </w:tr>
      <w:tr w:rsidR="000856AA" w14:paraId="4C33FC91" w14:textId="77777777">
        <w:trPr>
          <w:trHeight w:val="1163"/>
        </w:trPr>
        <w:tc>
          <w:tcPr>
            <w:tcW w:w="1560" w:type="dxa"/>
            <w:tcBorders>
              <w:top w:val="single" w:sz="4" w:space="0" w:color="000000"/>
              <w:left w:val="nil"/>
              <w:bottom w:val="single" w:sz="4" w:space="0" w:color="000000"/>
              <w:right w:val="single" w:sz="4" w:space="0" w:color="FFFFFF"/>
            </w:tcBorders>
            <w:shd w:val="clear" w:color="auto" w:fill="auto"/>
            <w:tcMar>
              <w:top w:w="80" w:type="dxa"/>
              <w:left w:w="80" w:type="dxa"/>
              <w:bottom w:w="80" w:type="dxa"/>
              <w:right w:w="80" w:type="dxa"/>
            </w:tcMar>
            <w:vAlign w:val="center"/>
          </w:tcPr>
          <w:p w14:paraId="2826AEDB" w14:textId="77777777" w:rsidR="000856AA" w:rsidRDefault="00000000">
            <w:pPr>
              <w:widowControl/>
            </w:pPr>
            <w:r>
              <w:rPr>
                <w:rFonts w:ascii="ＭＳ 明朝" w:eastAsia="ＭＳ 明朝" w:hAnsi="ＭＳ 明朝" w:cs="ＭＳ 明朝" w:hint="eastAsia"/>
                <w:kern w:val="0"/>
                <w:sz w:val="18"/>
                <w:szCs w:val="18"/>
                <w:lang w:val="ja-JP"/>
              </w:rPr>
              <w:t>就労系障害福祉サービス</w:t>
            </w:r>
          </w:p>
        </w:tc>
        <w:tc>
          <w:tcPr>
            <w:tcW w:w="2409" w:type="dxa"/>
            <w:tcBorders>
              <w:top w:val="single" w:sz="4" w:space="0" w:color="000000"/>
              <w:left w:val="single" w:sz="4" w:space="0" w:color="FFFFFF"/>
              <w:bottom w:val="single" w:sz="4" w:space="0" w:color="000000"/>
              <w:right w:val="single" w:sz="4" w:space="0" w:color="FFFFFF"/>
            </w:tcBorders>
            <w:shd w:val="clear" w:color="auto" w:fill="auto"/>
            <w:tcMar>
              <w:top w:w="80" w:type="dxa"/>
              <w:left w:w="80" w:type="dxa"/>
              <w:bottom w:w="80" w:type="dxa"/>
              <w:right w:w="80" w:type="dxa"/>
            </w:tcMar>
            <w:vAlign w:val="center"/>
          </w:tcPr>
          <w:p w14:paraId="6F0EE2BE" w14:textId="77777777" w:rsidR="000856AA" w:rsidRDefault="00000000">
            <w:pPr>
              <w:widowControl/>
              <w:jc w:val="left"/>
              <w:rPr>
                <w:rFonts w:ascii="Times New Roman" w:eastAsia="Times New Roman" w:hAnsi="Times New Roman" w:cs="Times New Roman"/>
                <w:kern w:val="0"/>
                <w:sz w:val="18"/>
                <w:szCs w:val="18"/>
              </w:rPr>
            </w:pPr>
            <w:r>
              <w:rPr>
                <w:rFonts w:ascii="ＭＳ 明朝" w:eastAsia="ＭＳ 明朝" w:hAnsi="ＭＳ 明朝" w:cs="ＭＳ 明朝" w:hint="eastAsia"/>
                <w:kern w:val="0"/>
                <w:sz w:val="18"/>
                <w:szCs w:val="18"/>
                <w:lang w:val="ja-JP"/>
              </w:rPr>
              <w:t>障害者の日常生活及び社会生活を総合的に支援するための法律</w:t>
            </w:r>
          </w:p>
          <w:p w14:paraId="291D9566" w14:textId="77777777" w:rsidR="000856AA" w:rsidRDefault="00000000">
            <w:pPr>
              <w:widowControl/>
              <w:jc w:val="left"/>
            </w:pPr>
            <w:r w:rsidRPr="00C7231C">
              <w:rPr>
                <w:rFonts w:ascii="ＭＳ 明朝" w:eastAsia="ＭＳ 明朝" w:hAnsi="ＭＳ 明朝" w:cs="ＭＳ 明朝" w:hint="eastAsia"/>
                <w:kern w:val="0"/>
                <w:sz w:val="18"/>
                <w:szCs w:val="18"/>
              </w:rPr>
              <w:t>（</w:t>
            </w:r>
            <w:r>
              <w:rPr>
                <w:rFonts w:ascii="ＭＳ 明朝" w:eastAsia="ＭＳ 明朝" w:hAnsi="ＭＳ 明朝" w:cs="ＭＳ 明朝" w:hint="eastAsia"/>
                <w:kern w:val="0"/>
                <w:sz w:val="18"/>
                <w:szCs w:val="18"/>
                <w:lang w:val="ja-JP"/>
              </w:rPr>
              <w:t>障害者総合支援法</w:t>
            </w:r>
            <w:r w:rsidRPr="00C7231C">
              <w:rPr>
                <w:rFonts w:ascii="ＭＳ 明朝" w:eastAsia="ＭＳ 明朝" w:hAnsi="ＭＳ 明朝" w:cs="ＭＳ 明朝" w:hint="eastAsia"/>
                <w:kern w:val="0"/>
                <w:sz w:val="18"/>
                <w:szCs w:val="18"/>
              </w:rPr>
              <w:t>）</w:t>
            </w:r>
          </w:p>
        </w:tc>
        <w:tc>
          <w:tcPr>
            <w:tcW w:w="2835" w:type="dxa"/>
            <w:tcBorders>
              <w:top w:val="single" w:sz="4" w:space="0" w:color="000000"/>
              <w:left w:val="single" w:sz="4" w:space="0" w:color="FFFFFF"/>
              <w:bottom w:val="single" w:sz="4" w:space="0" w:color="000000"/>
              <w:right w:val="nil"/>
            </w:tcBorders>
            <w:shd w:val="clear" w:color="auto" w:fill="auto"/>
            <w:tcMar>
              <w:top w:w="80" w:type="dxa"/>
              <w:left w:w="80" w:type="dxa"/>
              <w:bottom w:w="80" w:type="dxa"/>
              <w:right w:w="80" w:type="dxa"/>
            </w:tcMar>
            <w:vAlign w:val="center"/>
          </w:tcPr>
          <w:p w14:paraId="6EF945FD" w14:textId="77777777" w:rsidR="000856AA" w:rsidRDefault="00000000">
            <w:pPr>
              <w:widowControl/>
              <w:jc w:val="left"/>
              <w:rPr>
                <w:rFonts w:ascii="Times New Roman" w:eastAsia="Times New Roman" w:hAnsi="Times New Roman" w:cs="Times New Roman"/>
                <w:kern w:val="0"/>
                <w:sz w:val="18"/>
                <w:szCs w:val="18"/>
              </w:rPr>
            </w:pPr>
            <w:r>
              <w:rPr>
                <w:rFonts w:ascii="ＭＳ 明朝" w:eastAsia="ＭＳ 明朝" w:hAnsi="ＭＳ 明朝" w:cs="ＭＳ 明朝" w:hint="eastAsia"/>
                <w:kern w:val="0"/>
                <w:sz w:val="18"/>
                <w:szCs w:val="18"/>
                <w:lang w:val="ja-JP"/>
              </w:rPr>
              <w:t>就労移行支援事業所</w:t>
            </w:r>
          </w:p>
          <w:p w14:paraId="6BFEF63D" w14:textId="77777777" w:rsidR="000856AA" w:rsidRDefault="00000000">
            <w:pPr>
              <w:widowControl/>
              <w:jc w:val="left"/>
              <w:rPr>
                <w:rFonts w:ascii="Times New Roman" w:eastAsia="Times New Roman" w:hAnsi="Times New Roman" w:cs="Times New Roman"/>
                <w:kern w:val="0"/>
                <w:sz w:val="18"/>
                <w:szCs w:val="18"/>
              </w:rPr>
            </w:pPr>
            <w:r>
              <w:rPr>
                <w:rFonts w:ascii="ＭＳ 明朝" w:eastAsia="ＭＳ 明朝" w:hAnsi="ＭＳ 明朝" w:cs="ＭＳ 明朝" w:hint="eastAsia"/>
                <w:kern w:val="0"/>
                <w:sz w:val="18"/>
                <w:szCs w:val="18"/>
                <w:lang w:val="ja-JP"/>
              </w:rPr>
              <w:t>就労継続支援</w:t>
            </w:r>
            <w:r>
              <w:rPr>
                <w:rFonts w:ascii="Times New Roman" w:hAnsi="Times New Roman"/>
                <w:kern w:val="0"/>
                <w:sz w:val="18"/>
                <w:szCs w:val="18"/>
              </w:rPr>
              <w:t>A</w:t>
            </w:r>
            <w:r>
              <w:rPr>
                <w:rFonts w:ascii="ＭＳ 明朝" w:eastAsia="ＭＳ 明朝" w:hAnsi="ＭＳ 明朝" w:cs="ＭＳ 明朝" w:hint="eastAsia"/>
                <w:kern w:val="0"/>
                <w:sz w:val="18"/>
                <w:szCs w:val="18"/>
                <w:lang w:val="ja-JP"/>
              </w:rPr>
              <w:t>型</w:t>
            </w:r>
            <w:r>
              <w:rPr>
                <w:rFonts w:ascii="Times New Roman" w:hAnsi="Times New Roman"/>
                <w:kern w:val="0"/>
                <w:sz w:val="18"/>
                <w:szCs w:val="18"/>
              </w:rPr>
              <w:t>/B</w:t>
            </w:r>
            <w:r>
              <w:rPr>
                <w:rFonts w:ascii="ＭＳ 明朝" w:eastAsia="ＭＳ 明朝" w:hAnsi="ＭＳ 明朝" w:cs="ＭＳ 明朝" w:hint="eastAsia"/>
                <w:kern w:val="0"/>
                <w:sz w:val="18"/>
                <w:szCs w:val="18"/>
                <w:lang w:val="ja-JP"/>
              </w:rPr>
              <w:t>型事業所</w:t>
            </w:r>
          </w:p>
          <w:p w14:paraId="2F3981C4" w14:textId="77777777" w:rsidR="000856AA" w:rsidRDefault="00000000">
            <w:pPr>
              <w:jc w:val="right"/>
            </w:pPr>
            <w:r>
              <w:rPr>
                <w:rFonts w:ascii="ＭＳ 明朝" w:eastAsia="ＭＳ 明朝" w:hAnsi="ＭＳ 明朝" w:cs="ＭＳ 明朝" w:hint="eastAsia"/>
                <w:kern w:val="0"/>
                <w:sz w:val="18"/>
                <w:szCs w:val="18"/>
                <w:lang w:val="ja-JP"/>
              </w:rPr>
              <w:t>他ほか</w:t>
            </w:r>
          </w:p>
        </w:tc>
      </w:tr>
    </w:tbl>
    <w:p w14:paraId="52B057AF" w14:textId="77777777" w:rsidR="000856AA" w:rsidRDefault="000856AA">
      <w:pPr>
        <w:rPr>
          <w:rFonts w:ascii="Times New Roman" w:eastAsia="Times New Roman" w:hAnsi="Times New Roman" w:cs="Times New Roman"/>
          <w:sz w:val="18"/>
          <w:szCs w:val="18"/>
        </w:rPr>
      </w:pPr>
    </w:p>
    <w:p w14:paraId="5220BCE0" w14:textId="77777777" w:rsidR="000856AA" w:rsidRDefault="000856AA">
      <w:pPr>
        <w:rPr>
          <w:rFonts w:ascii="Times New Roman" w:eastAsia="Times New Roman" w:hAnsi="Times New Roman" w:cs="Times New Roman"/>
          <w:sz w:val="18"/>
          <w:szCs w:val="18"/>
        </w:rPr>
      </w:pPr>
    </w:p>
    <w:p w14:paraId="4CFABCAF" w14:textId="77777777" w:rsidR="000856AA" w:rsidRDefault="000856AA">
      <w:pPr>
        <w:rPr>
          <w:rFonts w:ascii="Times New Roman" w:eastAsia="Times New Roman" w:hAnsi="Times New Roman" w:cs="Times New Roman"/>
          <w:sz w:val="18"/>
          <w:szCs w:val="18"/>
        </w:rPr>
      </w:pPr>
    </w:p>
    <w:p w14:paraId="4A256136" w14:textId="77777777" w:rsidR="000856AA" w:rsidRDefault="00000000">
      <w:pPr>
        <w:widowControl/>
        <w:jc w:val="left"/>
      </w:pPr>
      <w:r>
        <w:rPr>
          <w:rFonts w:ascii="Arial Unicode MS" w:eastAsia="Arial Unicode MS" w:hAnsi="Arial Unicode MS" w:cs="Arial Unicode MS"/>
          <w:sz w:val="18"/>
          <w:szCs w:val="18"/>
        </w:rPr>
        <w:br w:type="page"/>
      </w:r>
    </w:p>
    <w:p w14:paraId="170F3414" w14:textId="77777777" w:rsidR="000856AA" w:rsidRDefault="00000000">
      <w:pPr>
        <w:pStyle w:val="2"/>
        <w:rPr>
          <w:rFonts w:ascii="Times New Roman" w:eastAsia="Times New Roman" w:hAnsi="Times New Roman" w:cs="Times New Roman"/>
        </w:rPr>
      </w:pPr>
      <w:r>
        <w:lastRenderedPageBreak/>
        <w:t>Table 2</w:t>
      </w:r>
      <w:r>
        <w:rPr>
          <w:lang w:val="ja-JP"/>
        </w:rPr>
        <w:t xml:space="preserve">　所属大学の概要</w:t>
      </w:r>
      <w:r>
        <w:rPr>
          <w:rFonts w:ascii="ＭＳ Ｐ明朝" w:eastAsia="ＭＳ Ｐ明朝" w:hAnsi="ＭＳ Ｐ明朝" w:cs="ＭＳ Ｐ明朝"/>
          <w:kern w:val="0"/>
          <w:lang w:val="ja-JP"/>
        </w:rPr>
        <w:t>（</w:t>
      </w:r>
      <w:r>
        <w:rPr>
          <w:rFonts w:ascii="Times New Roman" w:hAnsi="Times New Roman"/>
          <w:i/>
          <w:iCs/>
          <w:kern w:val="0"/>
        </w:rPr>
        <w:t>N</w:t>
      </w:r>
      <w:r>
        <w:rPr>
          <w:rFonts w:ascii="Times New Roman" w:hAnsi="Times New Roman"/>
          <w:kern w:val="0"/>
        </w:rPr>
        <w:t>=85</w:t>
      </w:r>
      <w:r>
        <w:rPr>
          <w:rFonts w:ascii="ＭＳ Ｐ明朝" w:eastAsia="ＭＳ Ｐ明朝" w:hAnsi="ＭＳ Ｐ明朝" w:cs="ＭＳ Ｐ明朝"/>
          <w:kern w:val="0"/>
          <w:lang w:val="ja-JP"/>
        </w:rPr>
        <w:t>）</w:t>
      </w:r>
    </w:p>
    <w:tbl>
      <w:tblPr>
        <w:tblStyle w:val="TableNormal"/>
        <w:tblW w:w="37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084"/>
        <w:gridCol w:w="709"/>
        <w:gridCol w:w="992"/>
      </w:tblGrid>
      <w:tr w:rsidR="000856AA" w14:paraId="638F0B17" w14:textId="77777777">
        <w:trPr>
          <w:trHeight w:val="202"/>
        </w:trPr>
        <w:tc>
          <w:tcPr>
            <w:tcW w:w="2084" w:type="dxa"/>
            <w:vMerge w:val="restar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D4DA67A" w14:textId="77777777" w:rsidR="000856AA" w:rsidRDefault="00000000">
            <w:pPr>
              <w:widowControl/>
              <w:jc w:val="left"/>
            </w:pPr>
            <w:r>
              <w:rPr>
                <w:rFonts w:ascii="ＭＳ 明朝" w:eastAsia="ＭＳ 明朝" w:hAnsi="ＭＳ 明朝" w:cs="ＭＳ 明朝" w:hint="eastAsia"/>
                <w:kern w:val="0"/>
                <w:sz w:val="18"/>
                <w:szCs w:val="18"/>
                <w:lang w:val="ja-JP"/>
              </w:rPr>
              <w:t>項　目</w:t>
            </w:r>
          </w:p>
        </w:tc>
        <w:tc>
          <w:tcPr>
            <w:tcW w:w="1701"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6F86D89" w14:textId="77777777" w:rsidR="000856AA" w:rsidRDefault="000856AA"/>
        </w:tc>
      </w:tr>
      <w:tr w:rsidR="000856AA" w14:paraId="629CCCB3" w14:textId="77777777">
        <w:trPr>
          <w:trHeight w:val="202"/>
        </w:trPr>
        <w:tc>
          <w:tcPr>
            <w:tcW w:w="2084" w:type="dxa"/>
            <w:vMerge/>
            <w:tcBorders>
              <w:top w:val="single" w:sz="4" w:space="0" w:color="000000"/>
              <w:left w:val="nil"/>
              <w:bottom w:val="single" w:sz="4" w:space="0" w:color="000000"/>
              <w:right w:val="nil"/>
            </w:tcBorders>
            <w:shd w:val="clear" w:color="auto" w:fill="auto"/>
          </w:tcPr>
          <w:p w14:paraId="01A967E5" w14:textId="77777777" w:rsidR="000856AA" w:rsidRDefault="000856AA"/>
        </w:tc>
        <w:tc>
          <w:tcPr>
            <w:tcW w:w="70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5B037D4E" w14:textId="77777777" w:rsidR="000856AA" w:rsidRDefault="00000000">
            <w:pPr>
              <w:widowControl/>
              <w:jc w:val="center"/>
            </w:pPr>
            <w:r>
              <w:rPr>
                <w:rFonts w:ascii="Times New Roman" w:hAnsi="Times New Roman"/>
                <w:i/>
                <w:iCs/>
                <w:kern w:val="0"/>
                <w:sz w:val="18"/>
                <w:szCs w:val="18"/>
              </w:rPr>
              <w:t>n</w:t>
            </w:r>
          </w:p>
        </w:tc>
        <w:tc>
          <w:tcPr>
            <w:tcW w:w="99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FEAED42" w14:textId="77777777" w:rsidR="000856AA" w:rsidRDefault="00000000">
            <w:pPr>
              <w:widowControl/>
              <w:jc w:val="center"/>
            </w:pPr>
            <w:r>
              <w:rPr>
                <w:rFonts w:ascii="Times New Roman" w:hAnsi="Times New Roman"/>
                <w:i/>
                <w:iCs/>
                <w:kern w:val="0"/>
                <w:sz w:val="18"/>
                <w:szCs w:val="18"/>
              </w:rPr>
              <w:t>%</w:t>
            </w:r>
            <w:r>
              <w:rPr>
                <w:rFonts w:ascii="Times New Roman" w:hAnsi="Times New Roman"/>
                <w:kern w:val="0"/>
                <w:sz w:val="18"/>
                <w:szCs w:val="18"/>
              </w:rPr>
              <w:t>%</w:t>
            </w:r>
          </w:p>
        </w:tc>
      </w:tr>
      <w:tr w:rsidR="000856AA" w14:paraId="189C3384" w14:textId="77777777">
        <w:trPr>
          <w:trHeight w:val="207"/>
        </w:trPr>
        <w:tc>
          <w:tcPr>
            <w:tcW w:w="2084"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3465D30F" w14:textId="77777777" w:rsidR="000856AA" w:rsidRDefault="00000000">
            <w:pPr>
              <w:widowControl/>
              <w:jc w:val="left"/>
            </w:pPr>
            <w:r>
              <w:rPr>
                <w:rFonts w:ascii="ＭＳ 明朝" w:eastAsia="ＭＳ 明朝" w:hAnsi="ＭＳ 明朝" w:cs="ＭＳ 明朝" w:hint="eastAsia"/>
                <w:kern w:val="0"/>
                <w:sz w:val="18"/>
                <w:szCs w:val="18"/>
                <w:lang w:val="ja-JP"/>
              </w:rPr>
              <w:t>設置区分</w:t>
            </w:r>
          </w:p>
        </w:tc>
        <w:tc>
          <w:tcPr>
            <w:tcW w:w="709"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415EACBB" w14:textId="77777777" w:rsidR="000856AA" w:rsidRDefault="000856AA"/>
        </w:tc>
        <w:tc>
          <w:tcPr>
            <w:tcW w:w="992"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68156A4E" w14:textId="77777777" w:rsidR="000856AA" w:rsidRDefault="000856AA"/>
        </w:tc>
      </w:tr>
      <w:tr w:rsidR="000856AA" w14:paraId="6C9A073B" w14:textId="77777777">
        <w:trPr>
          <w:trHeight w:val="212"/>
        </w:trPr>
        <w:tc>
          <w:tcPr>
            <w:tcW w:w="2084" w:type="dxa"/>
            <w:tcBorders>
              <w:top w:val="nil"/>
              <w:left w:val="nil"/>
              <w:bottom w:val="nil"/>
              <w:right w:val="nil"/>
            </w:tcBorders>
            <w:shd w:val="clear" w:color="auto" w:fill="auto"/>
            <w:tcMar>
              <w:top w:w="80" w:type="dxa"/>
              <w:left w:w="220" w:type="dxa"/>
              <w:bottom w:w="80" w:type="dxa"/>
              <w:right w:w="80" w:type="dxa"/>
            </w:tcMar>
            <w:vAlign w:val="center"/>
          </w:tcPr>
          <w:p w14:paraId="3B710820" w14:textId="77777777" w:rsidR="000856AA" w:rsidRDefault="00000000">
            <w:pPr>
              <w:widowControl/>
              <w:ind w:left="140"/>
              <w:jc w:val="left"/>
            </w:pPr>
            <w:r>
              <w:rPr>
                <w:rFonts w:ascii="ＭＳ 明朝" w:eastAsia="ＭＳ 明朝" w:hAnsi="ＭＳ 明朝" w:cs="ＭＳ 明朝" w:hint="eastAsia"/>
                <w:kern w:val="0"/>
                <w:sz w:val="18"/>
                <w:szCs w:val="18"/>
                <w:lang w:val="ja-JP"/>
              </w:rPr>
              <w:t>国立</w:t>
            </w:r>
          </w:p>
        </w:tc>
        <w:tc>
          <w:tcPr>
            <w:tcW w:w="709" w:type="dxa"/>
            <w:tcBorders>
              <w:top w:val="nil"/>
              <w:left w:val="nil"/>
              <w:bottom w:val="nil"/>
              <w:right w:val="nil"/>
            </w:tcBorders>
            <w:shd w:val="clear" w:color="auto" w:fill="auto"/>
            <w:tcMar>
              <w:top w:w="80" w:type="dxa"/>
              <w:left w:w="80" w:type="dxa"/>
              <w:bottom w:w="80" w:type="dxa"/>
              <w:right w:w="80" w:type="dxa"/>
            </w:tcMar>
            <w:vAlign w:val="center"/>
          </w:tcPr>
          <w:p w14:paraId="7A517DCD" w14:textId="77777777" w:rsidR="000856AA" w:rsidRDefault="00000000">
            <w:pPr>
              <w:widowControl/>
              <w:jc w:val="right"/>
            </w:pPr>
            <w:r>
              <w:rPr>
                <w:rFonts w:ascii="Times New Roman" w:hAnsi="Times New Roman"/>
                <w:kern w:val="0"/>
                <w:sz w:val="18"/>
                <w:szCs w:val="18"/>
              </w:rPr>
              <w:t>20</w:t>
            </w:r>
          </w:p>
        </w:tc>
        <w:tc>
          <w:tcPr>
            <w:tcW w:w="992" w:type="dxa"/>
            <w:tcBorders>
              <w:top w:val="nil"/>
              <w:left w:val="nil"/>
              <w:bottom w:val="nil"/>
              <w:right w:val="nil"/>
            </w:tcBorders>
            <w:shd w:val="clear" w:color="auto" w:fill="auto"/>
            <w:tcMar>
              <w:top w:w="80" w:type="dxa"/>
              <w:left w:w="80" w:type="dxa"/>
              <w:bottom w:w="80" w:type="dxa"/>
              <w:right w:w="80" w:type="dxa"/>
            </w:tcMar>
            <w:vAlign w:val="center"/>
          </w:tcPr>
          <w:p w14:paraId="23541AEF" w14:textId="77777777" w:rsidR="000856AA" w:rsidRDefault="00000000">
            <w:pPr>
              <w:widowControl/>
              <w:jc w:val="right"/>
            </w:pPr>
            <w:r>
              <w:rPr>
                <w:rFonts w:ascii="Times New Roman" w:hAnsi="Times New Roman"/>
                <w:kern w:val="0"/>
                <w:sz w:val="18"/>
                <w:szCs w:val="18"/>
              </w:rPr>
              <w:t>23.5</w:t>
            </w:r>
          </w:p>
        </w:tc>
      </w:tr>
      <w:tr w:rsidR="000856AA" w14:paraId="3E405FD3" w14:textId="77777777">
        <w:trPr>
          <w:trHeight w:val="212"/>
        </w:trPr>
        <w:tc>
          <w:tcPr>
            <w:tcW w:w="2084" w:type="dxa"/>
            <w:tcBorders>
              <w:top w:val="nil"/>
              <w:left w:val="nil"/>
              <w:bottom w:val="nil"/>
              <w:right w:val="nil"/>
            </w:tcBorders>
            <w:shd w:val="clear" w:color="auto" w:fill="auto"/>
            <w:tcMar>
              <w:top w:w="80" w:type="dxa"/>
              <w:left w:w="220" w:type="dxa"/>
              <w:bottom w:w="80" w:type="dxa"/>
              <w:right w:w="80" w:type="dxa"/>
            </w:tcMar>
            <w:vAlign w:val="center"/>
          </w:tcPr>
          <w:p w14:paraId="6C145C6A" w14:textId="77777777" w:rsidR="000856AA" w:rsidRDefault="00000000">
            <w:pPr>
              <w:widowControl/>
              <w:ind w:left="140"/>
              <w:jc w:val="left"/>
            </w:pPr>
            <w:r>
              <w:rPr>
                <w:rFonts w:ascii="ＭＳ 明朝" w:eastAsia="ＭＳ 明朝" w:hAnsi="ＭＳ 明朝" w:cs="ＭＳ 明朝" w:hint="eastAsia"/>
                <w:kern w:val="0"/>
                <w:sz w:val="18"/>
                <w:szCs w:val="18"/>
                <w:lang w:val="ja-JP"/>
              </w:rPr>
              <w:t>公立</w:t>
            </w:r>
          </w:p>
        </w:tc>
        <w:tc>
          <w:tcPr>
            <w:tcW w:w="709" w:type="dxa"/>
            <w:tcBorders>
              <w:top w:val="nil"/>
              <w:left w:val="nil"/>
              <w:bottom w:val="nil"/>
              <w:right w:val="nil"/>
            </w:tcBorders>
            <w:shd w:val="clear" w:color="auto" w:fill="auto"/>
            <w:tcMar>
              <w:top w:w="80" w:type="dxa"/>
              <w:left w:w="80" w:type="dxa"/>
              <w:bottom w:w="80" w:type="dxa"/>
              <w:right w:w="80" w:type="dxa"/>
            </w:tcMar>
            <w:vAlign w:val="center"/>
          </w:tcPr>
          <w:p w14:paraId="642A439E" w14:textId="77777777" w:rsidR="000856AA" w:rsidRDefault="00000000">
            <w:pPr>
              <w:widowControl/>
              <w:jc w:val="right"/>
            </w:pPr>
            <w:r>
              <w:rPr>
                <w:rFonts w:ascii="Times New Roman" w:hAnsi="Times New Roman"/>
                <w:kern w:val="0"/>
                <w:sz w:val="18"/>
                <w:szCs w:val="18"/>
              </w:rPr>
              <w:t>8</w:t>
            </w:r>
          </w:p>
        </w:tc>
        <w:tc>
          <w:tcPr>
            <w:tcW w:w="992" w:type="dxa"/>
            <w:tcBorders>
              <w:top w:val="nil"/>
              <w:left w:val="nil"/>
              <w:bottom w:val="nil"/>
              <w:right w:val="nil"/>
            </w:tcBorders>
            <w:shd w:val="clear" w:color="auto" w:fill="auto"/>
            <w:tcMar>
              <w:top w:w="80" w:type="dxa"/>
              <w:left w:w="80" w:type="dxa"/>
              <w:bottom w:w="80" w:type="dxa"/>
              <w:right w:w="80" w:type="dxa"/>
            </w:tcMar>
            <w:vAlign w:val="center"/>
          </w:tcPr>
          <w:p w14:paraId="44710101" w14:textId="77777777" w:rsidR="000856AA" w:rsidRDefault="00000000">
            <w:pPr>
              <w:widowControl/>
              <w:jc w:val="right"/>
            </w:pPr>
            <w:r>
              <w:rPr>
                <w:rFonts w:ascii="Times New Roman" w:hAnsi="Times New Roman"/>
                <w:kern w:val="0"/>
                <w:sz w:val="18"/>
                <w:szCs w:val="18"/>
              </w:rPr>
              <w:t>9.4</w:t>
            </w:r>
          </w:p>
        </w:tc>
      </w:tr>
      <w:tr w:rsidR="000856AA" w14:paraId="60DDC410" w14:textId="77777777">
        <w:trPr>
          <w:trHeight w:val="207"/>
        </w:trPr>
        <w:tc>
          <w:tcPr>
            <w:tcW w:w="2084" w:type="dxa"/>
            <w:tcBorders>
              <w:top w:val="nil"/>
              <w:left w:val="nil"/>
              <w:bottom w:val="single" w:sz="4" w:space="0" w:color="000000"/>
              <w:right w:val="nil"/>
            </w:tcBorders>
            <w:shd w:val="clear" w:color="auto" w:fill="auto"/>
            <w:tcMar>
              <w:top w:w="80" w:type="dxa"/>
              <w:left w:w="220" w:type="dxa"/>
              <w:bottom w:w="80" w:type="dxa"/>
              <w:right w:w="80" w:type="dxa"/>
            </w:tcMar>
            <w:vAlign w:val="center"/>
          </w:tcPr>
          <w:p w14:paraId="46A90109" w14:textId="77777777" w:rsidR="000856AA" w:rsidRDefault="00000000">
            <w:pPr>
              <w:widowControl/>
              <w:ind w:left="140"/>
              <w:jc w:val="left"/>
            </w:pPr>
            <w:r>
              <w:rPr>
                <w:rFonts w:ascii="ＭＳ 明朝" w:eastAsia="ＭＳ 明朝" w:hAnsi="ＭＳ 明朝" w:cs="ＭＳ 明朝" w:hint="eastAsia"/>
                <w:kern w:val="0"/>
                <w:sz w:val="18"/>
                <w:szCs w:val="18"/>
                <w:lang w:val="ja-JP"/>
              </w:rPr>
              <w:t>私立</w:t>
            </w:r>
          </w:p>
        </w:tc>
        <w:tc>
          <w:tcPr>
            <w:tcW w:w="709"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5C9998E0" w14:textId="77777777" w:rsidR="000856AA" w:rsidRDefault="00000000">
            <w:pPr>
              <w:widowControl/>
              <w:jc w:val="right"/>
            </w:pPr>
            <w:r>
              <w:rPr>
                <w:rFonts w:ascii="Times New Roman" w:hAnsi="Times New Roman"/>
                <w:kern w:val="0"/>
                <w:sz w:val="18"/>
                <w:szCs w:val="18"/>
              </w:rPr>
              <w:t>57</w:t>
            </w:r>
          </w:p>
        </w:tc>
        <w:tc>
          <w:tcPr>
            <w:tcW w:w="992"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0B8AA4B7" w14:textId="77777777" w:rsidR="000856AA" w:rsidRDefault="00000000">
            <w:pPr>
              <w:widowControl/>
              <w:jc w:val="right"/>
            </w:pPr>
            <w:r>
              <w:rPr>
                <w:rFonts w:ascii="Times New Roman" w:hAnsi="Times New Roman"/>
                <w:kern w:val="0"/>
                <w:sz w:val="18"/>
                <w:szCs w:val="18"/>
              </w:rPr>
              <w:t>67.1</w:t>
            </w:r>
          </w:p>
        </w:tc>
      </w:tr>
      <w:tr w:rsidR="000856AA" w14:paraId="6AF0AD0D" w14:textId="77777777">
        <w:trPr>
          <w:trHeight w:val="207"/>
        </w:trPr>
        <w:tc>
          <w:tcPr>
            <w:tcW w:w="2084"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36B793DF" w14:textId="77777777" w:rsidR="000856AA" w:rsidRDefault="00000000">
            <w:pPr>
              <w:widowControl/>
              <w:jc w:val="left"/>
            </w:pPr>
            <w:r>
              <w:rPr>
                <w:rFonts w:ascii="ＭＳ 明朝" w:eastAsia="ＭＳ 明朝" w:hAnsi="ＭＳ 明朝" w:cs="ＭＳ 明朝" w:hint="eastAsia"/>
                <w:kern w:val="0"/>
                <w:sz w:val="18"/>
                <w:szCs w:val="18"/>
                <w:lang w:val="ja-JP"/>
              </w:rPr>
              <w:t>学生数</w:t>
            </w:r>
          </w:p>
        </w:tc>
        <w:tc>
          <w:tcPr>
            <w:tcW w:w="709"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3BB0A7BB" w14:textId="77777777" w:rsidR="000856AA" w:rsidRDefault="000856AA"/>
        </w:tc>
        <w:tc>
          <w:tcPr>
            <w:tcW w:w="992"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031F82FC" w14:textId="77777777" w:rsidR="000856AA" w:rsidRDefault="000856AA"/>
        </w:tc>
      </w:tr>
      <w:tr w:rsidR="000856AA" w14:paraId="58F2A479" w14:textId="77777777">
        <w:trPr>
          <w:trHeight w:val="227"/>
        </w:trPr>
        <w:tc>
          <w:tcPr>
            <w:tcW w:w="2084" w:type="dxa"/>
            <w:tcBorders>
              <w:top w:val="nil"/>
              <w:left w:val="nil"/>
              <w:bottom w:val="nil"/>
              <w:right w:val="nil"/>
            </w:tcBorders>
            <w:shd w:val="clear" w:color="auto" w:fill="auto"/>
            <w:tcMar>
              <w:top w:w="80" w:type="dxa"/>
              <w:left w:w="220" w:type="dxa"/>
              <w:bottom w:w="80" w:type="dxa"/>
              <w:right w:w="80" w:type="dxa"/>
            </w:tcMar>
            <w:vAlign w:val="center"/>
          </w:tcPr>
          <w:p w14:paraId="2E2BABB6" w14:textId="77777777" w:rsidR="000856AA" w:rsidRDefault="00000000">
            <w:pPr>
              <w:widowControl/>
              <w:ind w:left="140"/>
              <w:jc w:val="left"/>
            </w:pPr>
            <w:r>
              <w:rPr>
                <w:rFonts w:ascii="Times New Roman" w:hAnsi="Times New Roman"/>
                <w:kern w:val="0"/>
                <w:sz w:val="18"/>
                <w:szCs w:val="18"/>
              </w:rPr>
              <w:t>1</w:t>
            </w:r>
            <w:r>
              <w:rPr>
                <w:rFonts w:ascii="ＭＳ 明朝" w:eastAsia="ＭＳ 明朝" w:hAnsi="ＭＳ 明朝" w:cs="ＭＳ 明朝" w:hint="eastAsia"/>
                <w:kern w:val="0"/>
                <w:sz w:val="18"/>
                <w:szCs w:val="18"/>
                <w:lang w:val="ja-JP"/>
              </w:rPr>
              <w:t>～</w:t>
            </w:r>
            <w:r>
              <w:rPr>
                <w:rFonts w:ascii="Times New Roman" w:hAnsi="Times New Roman"/>
                <w:kern w:val="0"/>
                <w:sz w:val="18"/>
                <w:szCs w:val="18"/>
              </w:rPr>
              <w:t>499</w:t>
            </w:r>
            <w:r>
              <w:rPr>
                <w:rFonts w:ascii="ＭＳ 明朝" w:eastAsia="ＭＳ 明朝" w:hAnsi="ＭＳ 明朝" w:cs="ＭＳ 明朝" w:hint="eastAsia"/>
                <w:kern w:val="0"/>
                <w:sz w:val="18"/>
                <w:szCs w:val="18"/>
                <w:lang w:val="ja-JP"/>
              </w:rPr>
              <w:t>名</w:t>
            </w:r>
          </w:p>
        </w:tc>
        <w:tc>
          <w:tcPr>
            <w:tcW w:w="709" w:type="dxa"/>
            <w:tcBorders>
              <w:top w:val="nil"/>
              <w:left w:val="nil"/>
              <w:bottom w:val="nil"/>
              <w:right w:val="nil"/>
            </w:tcBorders>
            <w:shd w:val="clear" w:color="auto" w:fill="auto"/>
            <w:tcMar>
              <w:top w:w="80" w:type="dxa"/>
              <w:left w:w="80" w:type="dxa"/>
              <w:bottom w:w="80" w:type="dxa"/>
              <w:right w:w="80" w:type="dxa"/>
            </w:tcMar>
            <w:vAlign w:val="center"/>
          </w:tcPr>
          <w:p w14:paraId="5C672362" w14:textId="77777777" w:rsidR="000856AA" w:rsidRDefault="00000000">
            <w:pPr>
              <w:widowControl/>
              <w:jc w:val="right"/>
            </w:pPr>
            <w:r>
              <w:rPr>
                <w:rFonts w:ascii="Times New Roman" w:hAnsi="Times New Roman"/>
                <w:kern w:val="0"/>
                <w:sz w:val="18"/>
                <w:szCs w:val="18"/>
              </w:rPr>
              <w:t>5</w:t>
            </w:r>
          </w:p>
        </w:tc>
        <w:tc>
          <w:tcPr>
            <w:tcW w:w="992" w:type="dxa"/>
            <w:tcBorders>
              <w:top w:val="nil"/>
              <w:left w:val="nil"/>
              <w:bottom w:val="nil"/>
              <w:right w:val="nil"/>
            </w:tcBorders>
            <w:shd w:val="clear" w:color="auto" w:fill="auto"/>
            <w:tcMar>
              <w:top w:w="80" w:type="dxa"/>
              <w:left w:w="80" w:type="dxa"/>
              <w:bottom w:w="80" w:type="dxa"/>
              <w:right w:w="80" w:type="dxa"/>
            </w:tcMar>
            <w:vAlign w:val="center"/>
          </w:tcPr>
          <w:p w14:paraId="7BC53E44" w14:textId="77777777" w:rsidR="000856AA" w:rsidRDefault="00000000">
            <w:pPr>
              <w:widowControl/>
              <w:jc w:val="right"/>
            </w:pPr>
            <w:r>
              <w:rPr>
                <w:rFonts w:ascii="Times New Roman" w:hAnsi="Times New Roman"/>
                <w:kern w:val="0"/>
                <w:sz w:val="18"/>
                <w:szCs w:val="18"/>
              </w:rPr>
              <w:t>5.9</w:t>
            </w:r>
          </w:p>
        </w:tc>
      </w:tr>
      <w:tr w:rsidR="000856AA" w14:paraId="1BD05589" w14:textId="77777777">
        <w:trPr>
          <w:trHeight w:val="227"/>
        </w:trPr>
        <w:tc>
          <w:tcPr>
            <w:tcW w:w="2084" w:type="dxa"/>
            <w:tcBorders>
              <w:top w:val="nil"/>
              <w:left w:val="nil"/>
              <w:bottom w:val="nil"/>
              <w:right w:val="nil"/>
            </w:tcBorders>
            <w:shd w:val="clear" w:color="auto" w:fill="auto"/>
            <w:tcMar>
              <w:top w:w="80" w:type="dxa"/>
              <w:left w:w="220" w:type="dxa"/>
              <w:bottom w:w="80" w:type="dxa"/>
              <w:right w:w="80" w:type="dxa"/>
            </w:tcMar>
            <w:vAlign w:val="center"/>
          </w:tcPr>
          <w:p w14:paraId="6F9C93D7" w14:textId="77777777" w:rsidR="000856AA" w:rsidRDefault="00000000">
            <w:pPr>
              <w:widowControl/>
              <w:ind w:left="140"/>
              <w:jc w:val="left"/>
            </w:pPr>
            <w:r>
              <w:rPr>
                <w:rFonts w:ascii="Times New Roman" w:hAnsi="Times New Roman"/>
                <w:kern w:val="0"/>
                <w:sz w:val="18"/>
                <w:szCs w:val="18"/>
              </w:rPr>
              <w:t>500</w:t>
            </w:r>
            <w:r>
              <w:rPr>
                <w:rFonts w:ascii="ＭＳ 明朝" w:eastAsia="ＭＳ 明朝" w:hAnsi="ＭＳ 明朝" w:cs="ＭＳ 明朝" w:hint="eastAsia"/>
                <w:kern w:val="0"/>
                <w:sz w:val="18"/>
                <w:szCs w:val="18"/>
                <w:lang w:val="ja-JP"/>
              </w:rPr>
              <w:t>～</w:t>
            </w:r>
            <w:r>
              <w:rPr>
                <w:rFonts w:ascii="Times New Roman" w:hAnsi="Times New Roman"/>
                <w:kern w:val="0"/>
                <w:sz w:val="18"/>
                <w:szCs w:val="18"/>
              </w:rPr>
              <w:t>999</w:t>
            </w:r>
            <w:r>
              <w:rPr>
                <w:rFonts w:ascii="ＭＳ 明朝" w:eastAsia="ＭＳ 明朝" w:hAnsi="ＭＳ 明朝" w:cs="ＭＳ 明朝" w:hint="eastAsia"/>
                <w:kern w:val="0"/>
                <w:sz w:val="18"/>
                <w:szCs w:val="18"/>
                <w:lang w:val="ja-JP"/>
              </w:rPr>
              <w:t>名</w:t>
            </w:r>
          </w:p>
        </w:tc>
        <w:tc>
          <w:tcPr>
            <w:tcW w:w="709" w:type="dxa"/>
            <w:tcBorders>
              <w:top w:val="nil"/>
              <w:left w:val="nil"/>
              <w:bottom w:val="nil"/>
              <w:right w:val="nil"/>
            </w:tcBorders>
            <w:shd w:val="clear" w:color="auto" w:fill="auto"/>
            <w:tcMar>
              <w:top w:w="80" w:type="dxa"/>
              <w:left w:w="80" w:type="dxa"/>
              <w:bottom w:w="80" w:type="dxa"/>
              <w:right w:w="80" w:type="dxa"/>
            </w:tcMar>
            <w:vAlign w:val="center"/>
          </w:tcPr>
          <w:p w14:paraId="64E08FCC" w14:textId="77777777" w:rsidR="000856AA" w:rsidRDefault="00000000">
            <w:pPr>
              <w:widowControl/>
              <w:jc w:val="right"/>
            </w:pPr>
            <w:r>
              <w:rPr>
                <w:rFonts w:ascii="Times New Roman" w:hAnsi="Times New Roman"/>
                <w:kern w:val="0"/>
                <w:sz w:val="18"/>
                <w:szCs w:val="18"/>
              </w:rPr>
              <w:t>5</w:t>
            </w:r>
          </w:p>
        </w:tc>
        <w:tc>
          <w:tcPr>
            <w:tcW w:w="992" w:type="dxa"/>
            <w:tcBorders>
              <w:top w:val="nil"/>
              <w:left w:val="nil"/>
              <w:bottom w:val="nil"/>
              <w:right w:val="nil"/>
            </w:tcBorders>
            <w:shd w:val="clear" w:color="auto" w:fill="auto"/>
            <w:tcMar>
              <w:top w:w="80" w:type="dxa"/>
              <w:left w:w="80" w:type="dxa"/>
              <w:bottom w:w="80" w:type="dxa"/>
              <w:right w:w="80" w:type="dxa"/>
            </w:tcMar>
            <w:vAlign w:val="center"/>
          </w:tcPr>
          <w:p w14:paraId="15F96625" w14:textId="77777777" w:rsidR="000856AA" w:rsidRDefault="00000000">
            <w:pPr>
              <w:widowControl/>
              <w:jc w:val="right"/>
            </w:pPr>
            <w:r>
              <w:rPr>
                <w:rFonts w:ascii="Times New Roman" w:hAnsi="Times New Roman"/>
                <w:kern w:val="0"/>
                <w:sz w:val="18"/>
                <w:szCs w:val="18"/>
              </w:rPr>
              <w:t>5.9</w:t>
            </w:r>
          </w:p>
        </w:tc>
      </w:tr>
      <w:tr w:rsidR="000856AA" w14:paraId="39766710" w14:textId="77777777">
        <w:trPr>
          <w:trHeight w:val="227"/>
        </w:trPr>
        <w:tc>
          <w:tcPr>
            <w:tcW w:w="2084" w:type="dxa"/>
            <w:tcBorders>
              <w:top w:val="nil"/>
              <w:left w:val="nil"/>
              <w:bottom w:val="nil"/>
              <w:right w:val="nil"/>
            </w:tcBorders>
            <w:shd w:val="clear" w:color="auto" w:fill="auto"/>
            <w:tcMar>
              <w:top w:w="80" w:type="dxa"/>
              <w:left w:w="220" w:type="dxa"/>
              <w:bottom w:w="80" w:type="dxa"/>
              <w:right w:w="80" w:type="dxa"/>
            </w:tcMar>
            <w:vAlign w:val="center"/>
          </w:tcPr>
          <w:p w14:paraId="226E362C" w14:textId="77777777" w:rsidR="000856AA" w:rsidRDefault="00000000">
            <w:pPr>
              <w:widowControl/>
              <w:ind w:left="140"/>
              <w:jc w:val="left"/>
            </w:pPr>
            <w:r>
              <w:rPr>
                <w:rFonts w:ascii="Times New Roman" w:hAnsi="Times New Roman"/>
                <w:kern w:val="0"/>
                <w:sz w:val="18"/>
                <w:szCs w:val="18"/>
              </w:rPr>
              <w:t>1,000</w:t>
            </w:r>
            <w:r>
              <w:rPr>
                <w:rFonts w:ascii="ＭＳ 明朝" w:eastAsia="ＭＳ 明朝" w:hAnsi="ＭＳ 明朝" w:cs="ＭＳ 明朝" w:hint="eastAsia"/>
                <w:kern w:val="0"/>
                <w:sz w:val="18"/>
                <w:szCs w:val="18"/>
                <w:lang w:val="ja-JP"/>
              </w:rPr>
              <w:t>～</w:t>
            </w:r>
            <w:r>
              <w:rPr>
                <w:rFonts w:ascii="Times New Roman" w:hAnsi="Times New Roman"/>
                <w:kern w:val="0"/>
                <w:sz w:val="18"/>
                <w:szCs w:val="18"/>
              </w:rPr>
              <w:t>1,999</w:t>
            </w:r>
            <w:r>
              <w:rPr>
                <w:rFonts w:ascii="ＭＳ 明朝" w:eastAsia="ＭＳ 明朝" w:hAnsi="ＭＳ 明朝" w:cs="ＭＳ 明朝" w:hint="eastAsia"/>
                <w:kern w:val="0"/>
                <w:sz w:val="18"/>
                <w:szCs w:val="18"/>
                <w:lang w:val="ja-JP"/>
              </w:rPr>
              <w:t>名</w:t>
            </w:r>
          </w:p>
        </w:tc>
        <w:tc>
          <w:tcPr>
            <w:tcW w:w="709" w:type="dxa"/>
            <w:tcBorders>
              <w:top w:val="nil"/>
              <w:left w:val="nil"/>
              <w:bottom w:val="nil"/>
              <w:right w:val="nil"/>
            </w:tcBorders>
            <w:shd w:val="clear" w:color="auto" w:fill="auto"/>
            <w:tcMar>
              <w:top w:w="80" w:type="dxa"/>
              <w:left w:w="80" w:type="dxa"/>
              <w:bottom w:w="80" w:type="dxa"/>
              <w:right w:w="80" w:type="dxa"/>
            </w:tcMar>
            <w:vAlign w:val="center"/>
          </w:tcPr>
          <w:p w14:paraId="792101CF" w14:textId="77777777" w:rsidR="000856AA" w:rsidRDefault="00000000">
            <w:pPr>
              <w:widowControl/>
              <w:jc w:val="right"/>
            </w:pPr>
            <w:r>
              <w:rPr>
                <w:rFonts w:ascii="Times New Roman" w:hAnsi="Times New Roman"/>
                <w:kern w:val="0"/>
                <w:sz w:val="18"/>
                <w:szCs w:val="18"/>
              </w:rPr>
              <w:t>20</w:t>
            </w:r>
          </w:p>
        </w:tc>
        <w:tc>
          <w:tcPr>
            <w:tcW w:w="992" w:type="dxa"/>
            <w:tcBorders>
              <w:top w:val="nil"/>
              <w:left w:val="nil"/>
              <w:bottom w:val="nil"/>
              <w:right w:val="nil"/>
            </w:tcBorders>
            <w:shd w:val="clear" w:color="auto" w:fill="auto"/>
            <w:tcMar>
              <w:top w:w="80" w:type="dxa"/>
              <w:left w:w="80" w:type="dxa"/>
              <w:bottom w:w="80" w:type="dxa"/>
              <w:right w:w="80" w:type="dxa"/>
            </w:tcMar>
            <w:vAlign w:val="center"/>
          </w:tcPr>
          <w:p w14:paraId="024F5B83" w14:textId="77777777" w:rsidR="000856AA" w:rsidRDefault="00000000">
            <w:pPr>
              <w:widowControl/>
              <w:jc w:val="right"/>
            </w:pPr>
            <w:r>
              <w:rPr>
                <w:rFonts w:ascii="Times New Roman" w:hAnsi="Times New Roman"/>
                <w:kern w:val="0"/>
                <w:sz w:val="18"/>
                <w:szCs w:val="18"/>
              </w:rPr>
              <w:t>23.5</w:t>
            </w:r>
          </w:p>
        </w:tc>
      </w:tr>
      <w:tr w:rsidR="000856AA" w14:paraId="16717AC6" w14:textId="77777777">
        <w:trPr>
          <w:trHeight w:val="227"/>
        </w:trPr>
        <w:tc>
          <w:tcPr>
            <w:tcW w:w="2084" w:type="dxa"/>
            <w:tcBorders>
              <w:top w:val="nil"/>
              <w:left w:val="nil"/>
              <w:bottom w:val="nil"/>
              <w:right w:val="nil"/>
            </w:tcBorders>
            <w:shd w:val="clear" w:color="auto" w:fill="auto"/>
            <w:tcMar>
              <w:top w:w="80" w:type="dxa"/>
              <w:left w:w="220" w:type="dxa"/>
              <w:bottom w:w="80" w:type="dxa"/>
              <w:right w:w="80" w:type="dxa"/>
            </w:tcMar>
            <w:vAlign w:val="center"/>
          </w:tcPr>
          <w:p w14:paraId="0E5CACAE" w14:textId="77777777" w:rsidR="000856AA" w:rsidRDefault="00000000">
            <w:pPr>
              <w:widowControl/>
              <w:ind w:left="140"/>
              <w:jc w:val="left"/>
            </w:pPr>
            <w:r>
              <w:rPr>
                <w:rFonts w:ascii="Times New Roman" w:hAnsi="Times New Roman"/>
                <w:kern w:val="0"/>
                <w:sz w:val="18"/>
                <w:szCs w:val="18"/>
              </w:rPr>
              <w:t>2,000</w:t>
            </w:r>
            <w:r>
              <w:rPr>
                <w:rFonts w:ascii="ＭＳ 明朝" w:eastAsia="ＭＳ 明朝" w:hAnsi="ＭＳ 明朝" w:cs="ＭＳ 明朝" w:hint="eastAsia"/>
                <w:kern w:val="0"/>
                <w:sz w:val="18"/>
                <w:szCs w:val="18"/>
                <w:lang w:val="ja-JP"/>
              </w:rPr>
              <w:t>～</w:t>
            </w:r>
            <w:r>
              <w:rPr>
                <w:rFonts w:ascii="Times New Roman" w:hAnsi="Times New Roman"/>
                <w:kern w:val="0"/>
                <w:sz w:val="18"/>
                <w:szCs w:val="18"/>
              </w:rPr>
              <w:t>4,999</w:t>
            </w:r>
            <w:r>
              <w:rPr>
                <w:rFonts w:ascii="ＭＳ 明朝" w:eastAsia="ＭＳ 明朝" w:hAnsi="ＭＳ 明朝" w:cs="ＭＳ 明朝" w:hint="eastAsia"/>
                <w:kern w:val="0"/>
                <w:sz w:val="18"/>
                <w:szCs w:val="18"/>
                <w:lang w:val="ja-JP"/>
              </w:rPr>
              <w:t>名</w:t>
            </w:r>
          </w:p>
        </w:tc>
        <w:tc>
          <w:tcPr>
            <w:tcW w:w="709" w:type="dxa"/>
            <w:tcBorders>
              <w:top w:val="nil"/>
              <w:left w:val="nil"/>
              <w:bottom w:val="nil"/>
              <w:right w:val="nil"/>
            </w:tcBorders>
            <w:shd w:val="clear" w:color="auto" w:fill="auto"/>
            <w:tcMar>
              <w:top w:w="80" w:type="dxa"/>
              <w:left w:w="80" w:type="dxa"/>
              <w:bottom w:w="80" w:type="dxa"/>
              <w:right w:w="80" w:type="dxa"/>
            </w:tcMar>
            <w:vAlign w:val="center"/>
          </w:tcPr>
          <w:p w14:paraId="14594DDB" w14:textId="77777777" w:rsidR="000856AA" w:rsidRDefault="00000000">
            <w:pPr>
              <w:widowControl/>
              <w:jc w:val="right"/>
            </w:pPr>
            <w:r>
              <w:rPr>
                <w:rFonts w:ascii="Times New Roman" w:hAnsi="Times New Roman"/>
                <w:kern w:val="0"/>
                <w:sz w:val="18"/>
                <w:szCs w:val="18"/>
              </w:rPr>
              <w:t>22</w:t>
            </w:r>
          </w:p>
        </w:tc>
        <w:tc>
          <w:tcPr>
            <w:tcW w:w="992" w:type="dxa"/>
            <w:tcBorders>
              <w:top w:val="nil"/>
              <w:left w:val="nil"/>
              <w:bottom w:val="nil"/>
              <w:right w:val="nil"/>
            </w:tcBorders>
            <w:shd w:val="clear" w:color="auto" w:fill="auto"/>
            <w:tcMar>
              <w:top w:w="80" w:type="dxa"/>
              <w:left w:w="80" w:type="dxa"/>
              <w:bottom w:w="80" w:type="dxa"/>
              <w:right w:w="80" w:type="dxa"/>
            </w:tcMar>
            <w:vAlign w:val="center"/>
          </w:tcPr>
          <w:p w14:paraId="410C7857" w14:textId="77777777" w:rsidR="000856AA" w:rsidRDefault="00000000">
            <w:pPr>
              <w:widowControl/>
              <w:jc w:val="right"/>
            </w:pPr>
            <w:r>
              <w:rPr>
                <w:rFonts w:ascii="Times New Roman" w:hAnsi="Times New Roman"/>
                <w:kern w:val="0"/>
                <w:sz w:val="18"/>
                <w:szCs w:val="18"/>
              </w:rPr>
              <w:t>25.9</w:t>
            </w:r>
          </w:p>
        </w:tc>
      </w:tr>
      <w:tr w:rsidR="000856AA" w14:paraId="373D6273" w14:textId="77777777">
        <w:trPr>
          <w:trHeight w:val="227"/>
        </w:trPr>
        <w:tc>
          <w:tcPr>
            <w:tcW w:w="2084" w:type="dxa"/>
            <w:tcBorders>
              <w:top w:val="nil"/>
              <w:left w:val="nil"/>
              <w:bottom w:val="nil"/>
              <w:right w:val="nil"/>
            </w:tcBorders>
            <w:shd w:val="clear" w:color="auto" w:fill="auto"/>
            <w:tcMar>
              <w:top w:w="80" w:type="dxa"/>
              <w:left w:w="220" w:type="dxa"/>
              <w:bottom w:w="80" w:type="dxa"/>
              <w:right w:w="80" w:type="dxa"/>
            </w:tcMar>
            <w:vAlign w:val="center"/>
          </w:tcPr>
          <w:p w14:paraId="1A7FB741" w14:textId="77777777" w:rsidR="000856AA" w:rsidRDefault="00000000">
            <w:pPr>
              <w:widowControl/>
              <w:ind w:left="140"/>
              <w:jc w:val="left"/>
            </w:pPr>
            <w:r>
              <w:rPr>
                <w:rFonts w:ascii="Times New Roman" w:hAnsi="Times New Roman"/>
                <w:kern w:val="0"/>
                <w:sz w:val="18"/>
                <w:szCs w:val="18"/>
              </w:rPr>
              <w:t>5,000</w:t>
            </w:r>
            <w:r>
              <w:rPr>
                <w:rFonts w:ascii="ＭＳ 明朝" w:eastAsia="ＭＳ 明朝" w:hAnsi="ＭＳ 明朝" w:cs="ＭＳ 明朝" w:hint="eastAsia"/>
                <w:kern w:val="0"/>
                <w:sz w:val="18"/>
                <w:szCs w:val="18"/>
                <w:lang w:val="ja-JP"/>
              </w:rPr>
              <w:t>～</w:t>
            </w:r>
            <w:r>
              <w:rPr>
                <w:rFonts w:ascii="Times New Roman" w:hAnsi="Times New Roman"/>
                <w:kern w:val="0"/>
                <w:sz w:val="18"/>
                <w:szCs w:val="18"/>
              </w:rPr>
              <w:t>9,999</w:t>
            </w:r>
            <w:r>
              <w:rPr>
                <w:rFonts w:ascii="ＭＳ 明朝" w:eastAsia="ＭＳ 明朝" w:hAnsi="ＭＳ 明朝" w:cs="ＭＳ 明朝" w:hint="eastAsia"/>
                <w:kern w:val="0"/>
                <w:sz w:val="18"/>
                <w:szCs w:val="18"/>
                <w:lang w:val="ja-JP"/>
              </w:rPr>
              <w:t>名</w:t>
            </w:r>
          </w:p>
        </w:tc>
        <w:tc>
          <w:tcPr>
            <w:tcW w:w="709" w:type="dxa"/>
            <w:tcBorders>
              <w:top w:val="nil"/>
              <w:left w:val="nil"/>
              <w:bottom w:val="nil"/>
              <w:right w:val="nil"/>
            </w:tcBorders>
            <w:shd w:val="clear" w:color="auto" w:fill="auto"/>
            <w:tcMar>
              <w:top w:w="80" w:type="dxa"/>
              <w:left w:w="80" w:type="dxa"/>
              <w:bottom w:w="80" w:type="dxa"/>
              <w:right w:w="80" w:type="dxa"/>
            </w:tcMar>
            <w:vAlign w:val="center"/>
          </w:tcPr>
          <w:p w14:paraId="30A5EA5E" w14:textId="77777777" w:rsidR="000856AA" w:rsidRDefault="00000000">
            <w:pPr>
              <w:widowControl/>
              <w:jc w:val="right"/>
            </w:pPr>
            <w:r>
              <w:rPr>
                <w:rFonts w:ascii="Times New Roman" w:hAnsi="Times New Roman"/>
                <w:kern w:val="0"/>
                <w:sz w:val="18"/>
                <w:szCs w:val="18"/>
              </w:rPr>
              <w:t>22</w:t>
            </w:r>
          </w:p>
        </w:tc>
        <w:tc>
          <w:tcPr>
            <w:tcW w:w="992" w:type="dxa"/>
            <w:tcBorders>
              <w:top w:val="nil"/>
              <w:left w:val="nil"/>
              <w:bottom w:val="nil"/>
              <w:right w:val="nil"/>
            </w:tcBorders>
            <w:shd w:val="clear" w:color="auto" w:fill="auto"/>
            <w:tcMar>
              <w:top w:w="80" w:type="dxa"/>
              <w:left w:w="80" w:type="dxa"/>
              <w:bottom w:w="80" w:type="dxa"/>
              <w:right w:w="80" w:type="dxa"/>
            </w:tcMar>
            <w:vAlign w:val="center"/>
          </w:tcPr>
          <w:p w14:paraId="681CE300" w14:textId="77777777" w:rsidR="000856AA" w:rsidRDefault="00000000">
            <w:pPr>
              <w:widowControl/>
              <w:jc w:val="right"/>
            </w:pPr>
            <w:r>
              <w:rPr>
                <w:rFonts w:ascii="Times New Roman" w:hAnsi="Times New Roman"/>
                <w:kern w:val="0"/>
                <w:sz w:val="18"/>
                <w:szCs w:val="18"/>
              </w:rPr>
              <w:t>25.9</w:t>
            </w:r>
          </w:p>
        </w:tc>
      </w:tr>
      <w:tr w:rsidR="000856AA" w14:paraId="28EF82F1" w14:textId="77777777">
        <w:trPr>
          <w:trHeight w:val="222"/>
        </w:trPr>
        <w:tc>
          <w:tcPr>
            <w:tcW w:w="2084" w:type="dxa"/>
            <w:tcBorders>
              <w:top w:val="nil"/>
              <w:left w:val="nil"/>
              <w:bottom w:val="single" w:sz="4" w:space="0" w:color="000000"/>
              <w:right w:val="nil"/>
            </w:tcBorders>
            <w:shd w:val="clear" w:color="auto" w:fill="auto"/>
            <w:tcMar>
              <w:top w:w="80" w:type="dxa"/>
              <w:left w:w="220" w:type="dxa"/>
              <w:bottom w:w="80" w:type="dxa"/>
              <w:right w:w="80" w:type="dxa"/>
            </w:tcMar>
            <w:vAlign w:val="center"/>
          </w:tcPr>
          <w:p w14:paraId="48F69B63" w14:textId="77777777" w:rsidR="000856AA" w:rsidRDefault="00000000">
            <w:pPr>
              <w:widowControl/>
              <w:ind w:left="140"/>
              <w:jc w:val="left"/>
            </w:pPr>
            <w:r>
              <w:rPr>
                <w:rFonts w:ascii="Times New Roman" w:hAnsi="Times New Roman"/>
                <w:kern w:val="0"/>
                <w:sz w:val="18"/>
                <w:szCs w:val="18"/>
              </w:rPr>
              <w:t>10,000</w:t>
            </w:r>
            <w:r>
              <w:rPr>
                <w:rFonts w:ascii="ＭＳ 明朝" w:eastAsia="ＭＳ 明朝" w:hAnsi="ＭＳ 明朝" w:cs="ＭＳ 明朝" w:hint="eastAsia"/>
                <w:kern w:val="0"/>
                <w:sz w:val="18"/>
                <w:szCs w:val="18"/>
                <w:lang w:val="ja-JP"/>
              </w:rPr>
              <w:t>名以上</w:t>
            </w:r>
          </w:p>
        </w:tc>
        <w:tc>
          <w:tcPr>
            <w:tcW w:w="709"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37B3F4FD" w14:textId="77777777" w:rsidR="000856AA" w:rsidRDefault="00000000">
            <w:pPr>
              <w:widowControl/>
              <w:jc w:val="right"/>
            </w:pPr>
            <w:r>
              <w:rPr>
                <w:rFonts w:ascii="Times New Roman" w:hAnsi="Times New Roman"/>
                <w:kern w:val="0"/>
                <w:sz w:val="18"/>
                <w:szCs w:val="18"/>
              </w:rPr>
              <w:t>11</w:t>
            </w:r>
          </w:p>
        </w:tc>
        <w:tc>
          <w:tcPr>
            <w:tcW w:w="992"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0DCA6774" w14:textId="77777777" w:rsidR="000856AA" w:rsidRDefault="00000000">
            <w:pPr>
              <w:widowControl/>
              <w:jc w:val="right"/>
            </w:pPr>
            <w:r>
              <w:rPr>
                <w:rFonts w:ascii="Times New Roman" w:hAnsi="Times New Roman"/>
                <w:kern w:val="0"/>
                <w:sz w:val="18"/>
                <w:szCs w:val="18"/>
              </w:rPr>
              <w:t>12.9</w:t>
            </w:r>
          </w:p>
        </w:tc>
      </w:tr>
      <w:tr w:rsidR="000856AA" w14:paraId="68D5F620" w14:textId="77777777">
        <w:trPr>
          <w:trHeight w:val="207"/>
        </w:trPr>
        <w:tc>
          <w:tcPr>
            <w:tcW w:w="2084"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077F1B11" w14:textId="77777777" w:rsidR="000856AA" w:rsidRDefault="00000000">
            <w:pPr>
              <w:widowControl/>
              <w:jc w:val="left"/>
            </w:pPr>
            <w:r>
              <w:rPr>
                <w:rFonts w:ascii="ＭＳ 明朝" w:eastAsia="ＭＳ 明朝" w:hAnsi="ＭＳ 明朝" w:cs="ＭＳ 明朝" w:hint="eastAsia"/>
                <w:kern w:val="0"/>
                <w:sz w:val="18"/>
                <w:szCs w:val="18"/>
                <w:lang w:val="ja-JP"/>
              </w:rPr>
              <w:t>障害学生数</w:t>
            </w:r>
          </w:p>
        </w:tc>
        <w:tc>
          <w:tcPr>
            <w:tcW w:w="709"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323E018A" w14:textId="77777777" w:rsidR="000856AA" w:rsidRDefault="000856AA"/>
        </w:tc>
        <w:tc>
          <w:tcPr>
            <w:tcW w:w="992"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0FCDE4FA" w14:textId="77777777" w:rsidR="000856AA" w:rsidRDefault="000856AA"/>
        </w:tc>
      </w:tr>
      <w:tr w:rsidR="000856AA" w14:paraId="0D5DCB87" w14:textId="77777777">
        <w:trPr>
          <w:trHeight w:val="227"/>
        </w:trPr>
        <w:tc>
          <w:tcPr>
            <w:tcW w:w="2084" w:type="dxa"/>
            <w:tcBorders>
              <w:top w:val="nil"/>
              <w:left w:val="nil"/>
              <w:bottom w:val="nil"/>
              <w:right w:val="nil"/>
            </w:tcBorders>
            <w:shd w:val="clear" w:color="auto" w:fill="auto"/>
            <w:tcMar>
              <w:top w:w="80" w:type="dxa"/>
              <w:left w:w="220" w:type="dxa"/>
              <w:bottom w:w="80" w:type="dxa"/>
              <w:right w:w="80" w:type="dxa"/>
            </w:tcMar>
            <w:vAlign w:val="center"/>
          </w:tcPr>
          <w:p w14:paraId="73502960" w14:textId="77777777" w:rsidR="000856AA" w:rsidRDefault="00000000">
            <w:pPr>
              <w:widowControl/>
              <w:ind w:left="140"/>
              <w:jc w:val="left"/>
            </w:pPr>
            <w:r>
              <w:rPr>
                <w:rFonts w:ascii="Times New Roman" w:hAnsi="Times New Roman"/>
                <w:kern w:val="0"/>
                <w:sz w:val="18"/>
                <w:szCs w:val="18"/>
              </w:rPr>
              <w:t>0</w:t>
            </w:r>
            <w:r>
              <w:rPr>
                <w:rFonts w:ascii="ＭＳ 明朝" w:eastAsia="ＭＳ 明朝" w:hAnsi="ＭＳ 明朝" w:cs="ＭＳ 明朝" w:hint="eastAsia"/>
                <w:kern w:val="0"/>
                <w:sz w:val="18"/>
                <w:szCs w:val="18"/>
                <w:lang w:val="ja-JP"/>
              </w:rPr>
              <w:t>名</w:t>
            </w:r>
          </w:p>
        </w:tc>
        <w:tc>
          <w:tcPr>
            <w:tcW w:w="709" w:type="dxa"/>
            <w:tcBorders>
              <w:top w:val="nil"/>
              <w:left w:val="nil"/>
              <w:bottom w:val="nil"/>
              <w:right w:val="nil"/>
            </w:tcBorders>
            <w:shd w:val="clear" w:color="auto" w:fill="auto"/>
            <w:tcMar>
              <w:top w:w="80" w:type="dxa"/>
              <w:left w:w="80" w:type="dxa"/>
              <w:bottom w:w="80" w:type="dxa"/>
              <w:right w:w="80" w:type="dxa"/>
            </w:tcMar>
            <w:vAlign w:val="center"/>
          </w:tcPr>
          <w:p w14:paraId="65503C76" w14:textId="77777777" w:rsidR="000856AA" w:rsidRDefault="00000000">
            <w:pPr>
              <w:widowControl/>
              <w:jc w:val="right"/>
            </w:pPr>
            <w:r>
              <w:rPr>
                <w:rFonts w:ascii="Times New Roman" w:hAnsi="Times New Roman"/>
                <w:kern w:val="0"/>
                <w:sz w:val="18"/>
                <w:szCs w:val="18"/>
              </w:rPr>
              <w:t>6</w:t>
            </w:r>
          </w:p>
        </w:tc>
        <w:tc>
          <w:tcPr>
            <w:tcW w:w="992" w:type="dxa"/>
            <w:tcBorders>
              <w:top w:val="nil"/>
              <w:left w:val="nil"/>
              <w:bottom w:val="nil"/>
              <w:right w:val="nil"/>
            </w:tcBorders>
            <w:shd w:val="clear" w:color="auto" w:fill="auto"/>
            <w:tcMar>
              <w:top w:w="80" w:type="dxa"/>
              <w:left w:w="80" w:type="dxa"/>
              <w:bottom w:w="80" w:type="dxa"/>
              <w:right w:w="80" w:type="dxa"/>
            </w:tcMar>
            <w:vAlign w:val="center"/>
          </w:tcPr>
          <w:p w14:paraId="522C6CFB" w14:textId="77777777" w:rsidR="000856AA" w:rsidRDefault="00000000">
            <w:pPr>
              <w:widowControl/>
              <w:jc w:val="right"/>
            </w:pPr>
            <w:r>
              <w:rPr>
                <w:rFonts w:ascii="Times New Roman" w:hAnsi="Times New Roman"/>
                <w:kern w:val="0"/>
                <w:sz w:val="18"/>
                <w:szCs w:val="18"/>
              </w:rPr>
              <w:t>7.1</w:t>
            </w:r>
          </w:p>
        </w:tc>
      </w:tr>
      <w:tr w:rsidR="000856AA" w14:paraId="280DFA42" w14:textId="77777777">
        <w:trPr>
          <w:trHeight w:val="227"/>
        </w:trPr>
        <w:tc>
          <w:tcPr>
            <w:tcW w:w="2084" w:type="dxa"/>
            <w:tcBorders>
              <w:top w:val="nil"/>
              <w:left w:val="nil"/>
              <w:bottom w:val="nil"/>
              <w:right w:val="nil"/>
            </w:tcBorders>
            <w:shd w:val="clear" w:color="auto" w:fill="auto"/>
            <w:tcMar>
              <w:top w:w="80" w:type="dxa"/>
              <w:left w:w="220" w:type="dxa"/>
              <w:bottom w:w="80" w:type="dxa"/>
              <w:right w:w="80" w:type="dxa"/>
            </w:tcMar>
            <w:vAlign w:val="center"/>
          </w:tcPr>
          <w:p w14:paraId="6255B48F" w14:textId="77777777" w:rsidR="000856AA" w:rsidRDefault="00000000">
            <w:pPr>
              <w:widowControl/>
              <w:ind w:left="140"/>
              <w:jc w:val="left"/>
            </w:pPr>
            <w:r>
              <w:rPr>
                <w:rFonts w:ascii="Times New Roman" w:hAnsi="Times New Roman"/>
                <w:kern w:val="0"/>
                <w:sz w:val="18"/>
                <w:szCs w:val="18"/>
              </w:rPr>
              <w:t>1</w:t>
            </w:r>
            <w:r>
              <w:rPr>
                <w:rFonts w:ascii="ＭＳ 明朝" w:eastAsia="ＭＳ 明朝" w:hAnsi="ＭＳ 明朝" w:cs="ＭＳ 明朝" w:hint="eastAsia"/>
                <w:kern w:val="0"/>
                <w:sz w:val="18"/>
                <w:szCs w:val="18"/>
                <w:lang w:val="ja-JP"/>
              </w:rPr>
              <w:t>～</w:t>
            </w:r>
            <w:r>
              <w:rPr>
                <w:rFonts w:ascii="Times New Roman" w:hAnsi="Times New Roman"/>
                <w:kern w:val="0"/>
                <w:sz w:val="18"/>
                <w:szCs w:val="18"/>
              </w:rPr>
              <w:t>5</w:t>
            </w:r>
            <w:r>
              <w:rPr>
                <w:rFonts w:ascii="ＭＳ 明朝" w:eastAsia="ＭＳ 明朝" w:hAnsi="ＭＳ 明朝" w:cs="ＭＳ 明朝" w:hint="eastAsia"/>
                <w:kern w:val="0"/>
                <w:sz w:val="18"/>
                <w:szCs w:val="18"/>
                <w:lang w:val="ja-JP"/>
              </w:rPr>
              <w:t>名</w:t>
            </w:r>
          </w:p>
        </w:tc>
        <w:tc>
          <w:tcPr>
            <w:tcW w:w="709" w:type="dxa"/>
            <w:tcBorders>
              <w:top w:val="nil"/>
              <w:left w:val="nil"/>
              <w:bottom w:val="nil"/>
              <w:right w:val="nil"/>
            </w:tcBorders>
            <w:shd w:val="clear" w:color="auto" w:fill="auto"/>
            <w:tcMar>
              <w:top w:w="80" w:type="dxa"/>
              <w:left w:w="80" w:type="dxa"/>
              <w:bottom w:w="80" w:type="dxa"/>
              <w:right w:w="80" w:type="dxa"/>
            </w:tcMar>
            <w:vAlign w:val="center"/>
          </w:tcPr>
          <w:p w14:paraId="0CFCCCD6" w14:textId="77777777" w:rsidR="000856AA" w:rsidRDefault="00000000">
            <w:pPr>
              <w:widowControl/>
              <w:jc w:val="right"/>
            </w:pPr>
            <w:r>
              <w:rPr>
                <w:rFonts w:ascii="Times New Roman" w:hAnsi="Times New Roman"/>
                <w:kern w:val="0"/>
                <w:sz w:val="18"/>
                <w:szCs w:val="18"/>
              </w:rPr>
              <w:t>20</w:t>
            </w:r>
          </w:p>
        </w:tc>
        <w:tc>
          <w:tcPr>
            <w:tcW w:w="992" w:type="dxa"/>
            <w:tcBorders>
              <w:top w:val="nil"/>
              <w:left w:val="nil"/>
              <w:bottom w:val="nil"/>
              <w:right w:val="nil"/>
            </w:tcBorders>
            <w:shd w:val="clear" w:color="auto" w:fill="auto"/>
            <w:tcMar>
              <w:top w:w="80" w:type="dxa"/>
              <w:left w:w="80" w:type="dxa"/>
              <w:bottom w:w="80" w:type="dxa"/>
              <w:right w:w="80" w:type="dxa"/>
            </w:tcMar>
            <w:vAlign w:val="center"/>
          </w:tcPr>
          <w:p w14:paraId="594ADD05" w14:textId="77777777" w:rsidR="000856AA" w:rsidRDefault="00000000">
            <w:pPr>
              <w:widowControl/>
              <w:jc w:val="right"/>
            </w:pPr>
            <w:r>
              <w:rPr>
                <w:rFonts w:ascii="Times New Roman" w:hAnsi="Times New Roman"/>
                <w:kern w:val="0"/>
                <w:sz w:val="18"/>
                <w:szCs w:val="18"/>
              </w:rPr>
              <w:t>23.5</w:t>
            </w:r>
          </w:p>
        </w:tc>
      </w:tr>
      <w:tr w:rsidR="000856AA" w14:paraId="7AC4F316" w14:textId="77777777">
        <w:trPr>
          <w:trHeight w:val="227"/>
        </w:trPr>
        <w:tc>
          <w:tcPr>
            <w:tcW w:w="2084" w:type="dxa"/>
            <w:tcBorders>
              <w:top w:val="nil"/>
              <w:left w:val="nil"/>
              <w:bottom w:val="nil"/>
              <w:right w:val="nil"/>
            </w:tcBorders>
            <w:shd w:val="clear" w:color="auto" w:fill="auto"/>
            <w:tcMar>
              <w:top w:w="80" w:type="dxa"/>
              <w:left w:w="220" w:type="dxa"/>
              <w:bottom w:w="80" w:type="dxa"/>
              <w:right w:w="80" w:type="dxa"/>
            </w:tcMar>
            <w:vAlign w:val="center"/>
          </w:tcPr>
          <w:p w14:paraId="3B468FF7" w14:textId="77777777" w:rsidR="000856AA" w:rsidRDefault="00000000">
            <w:pPr>
              <w:widowControl/>
              <w:ind w:left="140"/>
              <w:jc w:val="left"/>
            </w:pPr>
            <w:r>
              <w:rPr>
                <w:rFonts w:ascii="Times New Roman" w:hAnsi="Times New Roman"/>
                <w:kern w:val="0"/>
                <w:sz w:val="18"/>
                <w:szCs w:val="18"/>
              </w:rPr>
              <w:t>6</w:t>
            </w:r>
            <w:r>
              <w:rPr>
                <w:rFonts w:ascii="ＭＳ 明朝" w:eastAsia="ＭＳ 明朝" w:hAnsi="ＭＳ 明朝" w:cs="ＭＳ 明朝" w:hint="eastAsia"/>
                <w:kern w:val="0"/>
                <w:sz w:val="18"/>
                <w:szCs w:val="18"/>
                <w:lang w:val="ja-JP"/>
              </w:rPr>
              <w:t>～</w:t>
            </w:r>
            <w:r>
              <w:rPr>
                <w:rFonts w:ascii="Times New Roman" w:hAnsi="Times New Roman"/>
                <w:kern w:val="0"/>
                <w:sz w:val="18"/>
                <w:szCs w:val="18"/>
              </w:rPr>
              <w:t>10</w:t>
            </w:r>
            <w:r>
              <w:rPr>
                <w:rFonts w:ascii="ＭＳ 明朝" w:eastAsia="ＭＳ 明朝" w:hAnsi="ＭＳ 明朝" w:cs="ＭＳ 明朝" w:hint="eastAsia"/>
                <w:kern w:val="0"/>
                <w:sz w:val="18"/>
                <w:szCs w:val="18"/>
                <w:lang w:val="ja-JP"/>
              </w:rPr>
              <w:t>名</w:t>
            </w:r>
          </w:p>
        </w:tc>
        <w:tc>
          <w:tcPr>
            <w:tcW w:w="709" w:type="dxa"/>
            <w:tcBorders>
              <w:top w:val="nil"/>
              <w:left w:val="nil"/>
              <w:bottom w:val="nil"/>
              <w:right w:val="nil"/>
            </w:tcBorders>
            <w:shd w:val="clear" w:color="auto" w:fill="auto"/>
            <w:tcMar>
              <w:top w:w="80" w:type="dxa"/>
              <w:left w:w="80" w:type="dxa"/>
              <w:bottom w:w="80" w:type="dxa"/>
              <w:right w:w="80" w:type="dxa"/>
            </w:tcMar>
            <w:vAlign w:val="center"/>
          </w:tcPr>
          <w:p w14:paraId="1D0DD657" w14:textId="77777777" w:rsidR="000856AA" w:rsidRDefault="00000000">
            <w:pPr>
              <w:widowControl/>
              <w:jc w:val="right"/>
            </w:pPr>
            <w:r>
              <w:rPr>
                <w:rFonts w:ascii="Times New Roman" w:hAnsi="Times New Roman"/>
                <w:kern w:val="0"/>
                <w:sz w:val="18"/>
                <w:szCs w:val="18"/>
              </w:rPr>
              <w:t>6</w:t>
            </w:r>
          </w:p>
        </w:tc>
        <w:tc>
          <w:tcPr>
            <w:tcW w:w="992" w:type="dxa"/>
            <w:tcBorders>
              <w:top w:val="nil"/>
              <w:left w:val="nil"/>
              <w:bottom w:val="nil"/>
              <w:right w:val="nil"/>
            </w:tcBorders>
            <w:shd w:val="clear" w:color="auto" w:fill="auto"/>
            <w:tcMar>
              <w:top w:w="80" w:type="dxa"/>
              <w:left w:w="80" w:type="dxa"/>
              <w:bottom w:w="80" w:type="dxa"/>
              <w:right w:w="80" w:type="dxa"/>
            </w:tcMar>
            <w:vAlign w:val="center"/>
          </w:tcPr>
          <w:p w14:paraId="36E498C1" w14:textId="77777777" w:rsidR="000856AA" w:rsidRDefault="00000000">
            <w:pPr>
              <w:widowControl/>
              <w:jc w:val="right"/>
            </w:pPr>
            <w:r>
              <w:rPr>
                <w:rFonts w:ascii="Times New Roman" w:hAnsi="Times New Roman"/>
                <w:kern w:val="0"/>
                <w:sz w:val="18"/>
                <w:szCs w:val="18"/>
              </w:rPr>
              <w:t>7.1</w:t>
            </w:r>
          </w:p>
        </w:tc>
      </w:tr>
      <w:tr w:rsidR="000856AA" w14:paraId="63041C3B" w14:textId="77777777">
        <w:trPr>
          <w:trHeight w:val="227"/>
        </w:trPr>
        <w:tc>
          <w:tcPr>
            <w:tcW w:w="2084" w:type="dxa"/>
            <w:tcBorders>
              <w:top w:val="nil"/>
              <w:left w:val="nil"/>
              <w:bottom w:val="nil"/>
              <w:right w:val="nil"/>
            </w:tcBorders>
            <w:shd w:val="clear" w:color="auto" w:fill="auto"/>
            <w:tcMar>
              <w:top w:w="80" w:type="dxa"/>
              <w:left w:w="220" w:type="dxa"/>
              <w:bottom w:w="80" w:type="dxa"/>
              <w:right w:w="80" w:type="dxa"/>
            </w:tcMar>
            <w:vAlign w:val="center"/>
          </w:tcPr>
          <w:p w14:paraId="70AE7E10" w14:textId="77777777" w:rsidR="000856AA" w:rsidRDefault="00000000">
            <w:pPr>
              <w:widowControl/>
              <w:ind w:left="140"/>
              <w:jc w:val="left"/>
            </w:pPr>
            <w:r>
              <w:rPr>
                <w:rFonts w:ascii="Times New Roman" w:hAnsi="Times New Roman"/>
                <w:kern w:val="0"/>
                <w:sz w:val="18"/>
                <w:szCs w:val="18"/>
              </w:rPr>
              <w:t>11</w:t>
            </w:r>
            <w:r>
              <w:rPr>
                <w:rFonts w:ascii="ＭＳ 明朝" w:eastAsia="ＭＳ 明朝" w:hAnsi="ＭＳ 明朝" w:cs="ＭＳ 明朝" w:hint="eastAsia"/>
                <w:kern w:val="0"/>
                <w:sz w:val="18"/>
                <w:szCs w:val="18"/>
                <w:lang w:val="ja-JP"/>
              </w:rPr>
              <w:t>～</w:t>
            </w:r>
            <w:r>
              <w:rPr>
                <w:rFonts w:ascii="Times New Roman" w:hAnsi="Times New Roman"/>
                <w:kern w:val="0"/>
                <w:sz w:val="18"/>
                <w:szCs w:val="18"/>
              </w:rPr>
              <w:t>20</w:t>
            </w:r>
            <w:r>
              <w:rPr>
                <w:rFonts w:ascii="ＭＳ 明朝" w:eastAsia="ＭＳ 明朝" w:hAnsi="ＭＳ 明朝" w:cs="ＭＳ 明朝" w:hint="eastAsia"/>
                <w:kern w:val="0"/>
                <w:sz w:val="18"/>
                <w:szCs w:val="18"/>
                <w:lang w:val="ja-JP"/>
              </w:rPr>
              <w:t>名</w:t>
            </w:r>
          </w:p>
        </w:tc>
        <w:tc>
          <w:tcPr>
            <w:tcW w:w="709" w:type="dxa"/>
            <w:tcBorders>
              <w:top w:val="nil"/>
              <w:left w:val="nil"/>
              <w:bottom w:val="nil"/>
              <w:right w:val="nil"/>
            </w:tcBorders>
            <w:shd w:val="clear" w:color="auto" w:fill="auto"/>
            <w:tcMar>
              <w:top w:w="80" w:type="dxa"/>
              <w:left w:w="80" w:type="dxa"/>
              <w:bottom w:w="80" w:type="dxa"/>
              <w:right w:w="80" w:type="dxa"/>
            </w:tcMar>
            <w:vAlign w:val="center"/>
          </w:tcPr>
          <w:p w14:paraId="71271B61" w14:textId="77777777" w:rsidR="000856AA" w:rsidRDefault="00000000">
            <w:pPr>
              <w:widowControl/>
              <w:jc w:val="right"/>
            </w:pPr>
            <w:r>
              <w:rPr>
                <w:rFonts w:ascii="Times New Roman" w:hAnsi="Times New Roman"/>
                <w:kern w:val="0"/>
                <w:sz w:val="18"/>
                <w:szCs w:val="18"/>
              </w:rPr>
              <w:t>11</w:t>
            </w:r>
          </w:p>
        </w:tc>
        <w:tc>
          <w:tcPr>
            <w:tcW w:w="992" w:type="dxa"/>
            <w:tcBorders>
              <w:top w:val="nil"/>
              <w:left w:val="nil"/>
              <w:bottom w:val="nil"/>
              <w:right w:val="nil"/>
            </w:tcBorders>
            <w:shd w:val="clear" w:color="auto" w:fill="auto"/>
            <w:tcMar>
              <w:top w:w="80" w:type="dxa"/>
              <w:left w:w="80" w:type="dxa"/>
              <w:bottom w:w="80" w:type="dxa"/>
              <w:right w:w="80" w:type="dxa"/>
            </w:tcMar>
            <w:vAlign w:val="center"/>
          </w:tcPr>
          <w:p w14:paraId="045243EA" w14:textId="77777777" w:rsidR="000856AA" w:rsidRDefault="00000000">
            <w:pPr>
              <w:widowControl/>
              <w:jc w:val="right"/>
            </w:pPr>
            <w:r>
              <w:rPr>
                <w:rFonts w:ascii="Times New Roman" w:hAnsi="Times New Roman"/>
                <w:kern w:val="0"/>
                <w:sz w:val="18"/>
                <w:szCs w:val="18"/>
              </w:rPr>
              <w:t>12.9</w:t>
            </w:r>
          </w:p>
        </w:tc>
      </w:tr>
      <w:tr w:rsidR="000856AA" w14:paraId="2D860CA0" w14:textId="77777777">
        <w:trPr>
          <w:trHeight w:val="227"/>
        </w:trPr>
        <w:tc>
          <w:tcPr>
            <w:tcW w:w="2084" w:type="dxa"/>
            <w:tcBorders>
              <w:top w:val="nil"/>
              <w:left w:val="nil"/>
              <w:bottom w:val="nil"/>
              <w:right w:val="nil"/>
            </w:tcBorders>
            <w:shd w:val="clear" w:color="auto" w:fill="auto"/>
            <w:tcMar>
              <w:top w:w="80" w:type="dxa"/>
              <w:left w:w="220" w:type="dxa"/>
              <w:bottom w:w="80" w:type="dxa"/>
              <w:right w:w="80" w:type="dxa"/>
            </w:tcMar>
            <w:vAlign w:val="center"/>
          </w:tcPr>
          <w:p w14:paraId="2FBBF46D" w14:textId="77777777" w:rsidR="000856AA" w:rsidRDefault="00000000">
            <w:pPr>
              <w:widowControl/>
              <w:ind w:left="140"/>
              <w:jc w:val="left"/>
            </w:pPr>
            <w:r>
              <w:rPr>
                <w:rFonts w:ascii="Times New Roman" w:hAnsi="Times New Roman"/>
                <w:kern w:val="0"/>
                <w:sz w:val="18"/>
                <w:szCs w:val="18"/>
              </w:rPr>
              <w:t>21</w:t>
            </w:r>
            <w:r>
              <w:rPr>
                <w:rFonts w:ascii="ＭＳ 明朝" w:eastAsia="ＭＳ 明朝" w:hAnsi="ＭＳ 明朝" w:cs="ＭＳ 明朝" w:hint="eastAsia"/>
                <w:kern w:val="0"/>
                <w:sz w:val="18"/>
                <w:szCs w:val="18"/>
                <w:lang w:val="ja-JP"/>
              </w:rPr>
              <w:t>～</w:t>
            </w:r>
            <w:r>
              <w:rPr>
                <w:rFonts w:ascii="Times New Roman" w:hAnsi="Times New Roman"/>
                <w:kern w:val="0"/>
                <w:sz w:val="18"/>
                <w:szCs w:val="18"/>
              </w:rPr>
              <w:t>50</w:t>
            </w:r>
            <w:r>
              <w:rPr>
                <w:rFonts w:ascii="ＭＳ 明朝" w:eastAsia="ＭＳ 明朝" w:hAnsi="ＭＳ 明朝" w:cs="ＭＳ 明朝" w:hint="eastAsia"/>
                <w:kern w:val="0"/>
                <w:sz w:val="18"/>
                <w:szCs w:val="18"/>
                <w:lang w:val="ja-JP"/>
              </w:rPr>
              <w:t>名</w:t>
            </w:r>
          </w:p>
        </w:tc>
        <w:tc>
          <w:tcPr>
            <w:tcW w:w="709" w:type="dxa"/>
            <w:tcBorders>
              <w:top w:val="nil"/>
              <w:left w:val="nil"/>
              <w:bottom w:val="nil"/>
              <w:right w:val="nil"/>
            </w:tcBorders>
            <w:shd w:val="clear" w:color="auto" w:fill="auto"/>
            <w:tcMar>
              <w:top w:w="80" w:type="dxa"/>
              <w:left w:w="80" w:type="dxa"/>
              <w:bottom w:w="80" w:type="dxa"/>
              <w:right w:w="80" w:type="dxa"/>
            </w:tcMar>
            <w:vAlign w:val="center"/>
          </w:tcPr>
          <w:p w14:paraId="589CD023" w14:textId="77777777" w:rsidR="000856AA" w:rsidRDefault="00000000">
            <w:pPr>
              <w:widowControl/>
              <w:jc w:val="right"/>
            </w:pPr>
            <w:r>
              <w:rPr>
                <w:rFonts w:ascii="Times New Roman" w:hAnsi="Times New Roman"/>
                <w:kern w:val="0"/>
                <w:sz w:val="18"/>
                <w:szCs w:val="18"/>
              </w:rPr>
              <w:t>12</w:t>
            </w:r>
          </w:p>
        </w:tc>
        <w:tc>
          <w:tcPr>
            <w:tcW w:w="992" w:type="dxa"/>
            <w:tcBorders>
              <w:top w:val="nil"/>
              <w:left w:val="nil"/>
              <w:bottom w:val="nil"/>
              <w:right w:val="nil"/>
            </w:tcBorders>
            <w:shd w:val="clear" w:color="auto" w:fill="auto"/>
            <w:tcMar>
              <w:top w:w="80" w:type="dxa"/>
              <w:left w:w="80" w:type="dxa"/>
              <w:bottom w:w="80" w:type="dxa"/>
              <w:right w:w="80" w:type="dxa"/>
            </w:tcMar>
            <w:vAlign w:val="center"/>
          </w:tcPr>
          <w:p w14:paraId="12E9C70E" w14:textId="77777777" w:rsidR="000856AA" w:rsidRDefault="00000000">
            <w:pPr>
              <w:widowControl/>
              <w:jc w:val="right"/>
            </w:pPr>
            <w:r>
              <w:rPr>
                <w:rFonts w:ascii="Times New Roman" w:hAnsi="Times New Roman"/>
                <w:kern w:val="0"/>
                <w:sz w:val="18"/>
                <w:szCs w:val="18"/>
              </w:rPr>
              <w:t>14.1</w:t>
            </w:r>
          </w:p>
        </w:tc>
      </w:tr>
      <w:tr w:rsidR="000856AA" w14:paraId="308DA763" w14:textId="77777777">
        <w:trPr>
          <w:trHeight w:val="227"/>
        </w:trPr>
        <w:tc>
          <w:tcPr>
            <w:tcW w:w="2084" w:type="dxa"/>
            <w:tcBorders>
              <w:top w:val="nil"/>
              <w:left w:val="nil"/>
              <w:bottom w:val="nil"/>
              <w:right w:val="nil"/>
            </w:tcBorders>
            <w:shd w:val="clear" w:color="auto" w:fill="auto"/>
            <w:tcMar>
              <w:top w:w="80" w:type="dxa"/>
              <w:left w:w="220" w:type="dxa"/>
              <w:bottom w:w="80" w:type="dxa"/>
              <w:right w:w="80" w:type="dxa"/>
            </w:tcMar>
            <w:vAlign w:val="center"/>
          </w:tcPr>
          <w:p w14:paraId="0A9F13DF" w14:textId="77777777" w:rsidR="000856AA" w:rsidRDefault="00000000">
            <w:pPr>
              <w:widowControl/>
              <w:ind w:left="140"/>
              <w:jc w:val="left"/>
            </w:pPr>
            <w:r>
              <w:rPr>
                <w:rFonts w:ascii="Times New Roman" w:hAnsi="Times New Roman"/>
                <w:kern w:val="0"/>
                <w:sz w:val="18"/>
                <w:szCs w:val="18"/>
              </w:rPr>
              <w:t>51</w:t>
            </w:r>
            <w:r>
              <w:rPr>
                <w:rFonts w:ascii="ＭＳ 明朝" w:eastAsia="ＭＳ 明朝" w:hAnsi="ＭＳ 明朝" w:cs="ＭＳ 明朝" w:hint="eastAsia"/>
                <w:kern w:val="0"/>
                <w:sz w:val="18"/>
                <w:szCs w:val="18"/>
                <w:lang w:val="ja-JP"/>
              </w:rPr>
              <w:t>～</w:t>
            </w:r>
            <w:r>
              <w:rPr>
                <w:rFonts w:ascii="Times New Roman" w:hAnsi="Times New Roman"/>
                <w:kern w:val="0"/>
                <w:sz w:val="18"/>
                <w:szCs w:val="18"/>
              </w:rPr>
              <w:t>100</w:t>
            </w:r>
            <w:r>
              <w:rPr>
                <w:rFonts w:ascii="ＭＳ 明朝" w:eastAsia="ＭＳ 明朝" w:hAnsi="ＭＳ 明朝" w:cs="ＭＳ 明朝" w:hint="eastAsia"/>
                <w:kern w:val="0"/>
                <w:sz w:val="18"/>
                <w:szCs w:val="18"/>
                <w:lang w:val="ja-JP"/>
              </w:rPr>
              <w:t>名</w:t>
            </w:r>
          </w:p>
        </w:tc>
        <w:tc>
          <w:tcPr>
            <w:tcW w:w="709" w:type="dxa"/>
            <w:tcBorders>
              <w:top w:val="nil"/>
              <w:left w:val="nil"/>
              <w:bottom w:val="nil"/>
              <w:right w:val="nil"/>
            </w:tcBorders>
            <w:shd w:val="clear" w:color="auto" w:fill="auto"/>
            <w:tcMar>
              <w:top w:w="80" w:type="dxa"/>
              <w:left w:w="80" w:type="dxa"/>
              <w:bottom w:w="80" w:type="dxa"/>
              <w:right w:w="80" w:type="dxa"/>
            </w:tcMar>
            <w:vAlign w:val="center"/>
          </w:tcPr>
          <w:p w14:paraId="13C9F8E7" w14:textId="77777777" w:rsidR="000856AA" w:rsidRDefault="00000000">
            <w:pPr>
              <w:widowControl/>
              <w:jc w:val="right"/>
            </w:pPr>
            <w:r>
              <w:rPr>
                <w:rFonts w:ascii="Times New Roman" w:hAnsi="Times New Roman"/>
                <w:kern w:val="0"/>
                <w:sz w:val="18"/>
                <w:szCs w:val="18"/>
              </w:rPr>
              <w:t>13</w:t>
            </w:r>
          </w:p>
        </w:tc>
        <w:tc>
          <w:tcPr>
            <w:tcW w:w="992" w:type="dxa"/>
            <w:tcBorders>
              <w:top w:val="nil"/>
              <w:left w:val="nil"/>
              <w:bottom w:val="nil"/>
              <w:right w:val="nil"/>
            </w:tcBorders>
            <w:shd w:val="clear" w:color="auto" w:fill="auto"/>
            <w:tcMar>
              <w:top w:w="80" w:type="dxa"/>
              <w:left w:w="80" w:type="dxa"/>
              <w:bottom w:w="80" w:type="dxa"/>
              <w:right w:w="80" w:type="dxa"/>
            </w:tcMar>
            <w:vAlign w:val="center"/>
          </w:tcPr>
          <w:p w14:paraId="465E73CF" w14:textId="77777777" w:rsidR="000856AA" w:rsidRDefault="00000000">
            <w:pPr>
              <w:widowControl/>
              <w:jc w:val="right"/>
            </w:pPr>
            <w:r>
              <w:rPr>
                <w:rFonts w:ascii="Times New Roman" w:hAnsi="Times New Roman"/>
                <w:kern w:val="0"/>
                <w:sz w:val="18"/>
                <w:szCs w:val="18"/>
              </w:rPr>
              <w:t>15.3</w:t>
            </w:r>
          </w:p>
        </w:tc>
      </w:tr>
      <w:tr w:rsidR="000856AA" w14:paraId="6F560780" w14:textId="77777777">
        <w:trPr>
          <w:trHeight w:val="227"/>
        </w:trPr>
        <w:tc>
          <w:tcPr>
            <w:tcW w:w="2084" w:type="dxa"/>
            <w:tcBorders>
              <w:top w:val="nil"/>
              <w:left w:val="nil"/>
              <w:bottom w:val="nil"/>
              <w:right w:val="nil"/>
            </w:tcBorders>
            <w:shd w:val="clear" w:color="auto" w:fill="auto"/>
            <w:tcMar>
              <w:top w:w="80" w:type="dxa"/>
              <w:left w:w="220" w:type="dxa"/>
              <w:bottom w:w="80" w:type="dxa"/>
              <w:right w:w="80" w:type="dxa"/>
            </w:tcMar>
            <w:vAlign w:val="center"/>
          </w:tcPr>
          <w:p w14:paraId="455B5CFA" w14:textId="77777777" w:rsidR="000856AA" w:rsidRDefault="00000000">
            <w:pPr>
              <w:widowControl/>
              <w:ind w:left="140"/>
              <w:jc w:val="left"/>
            </w:pPr>
            <w:r>
              <w:rPr>
                <w:rFonts w:ascii="Times New Roman" w:hAnsi="Times New Roman"/>
                <w:kern w:val="0"/>
                <w:sz w:val="18"/>
                <w:szCs w:val="18"/>
              </w:rPr>
              <w:t>101</w:t>
            </w:r>
            <w:r>
              <w:rPr>
                <w:rFonts w:ascii="ＭＳ 明朝" w:eastAsia="ＭＳ 明朝" w:hAnsi="ＭＳ 明朝" w:cs="ＭＳ 明朝" w:hint="eastAsia"/>
                <w:kern w:val="0"/>
                <w:sz w:val="18"/>
                <w:szCs w:val="18"/>
                <w:lang w:val="ja-JP"/>
              </w:rPr>
              <w:t>名以上</w:t>
            </w:r>
          </w:p>
        </w:tc>
        <w:tc>
          <w:tcPr>
            <w:tcW w:w="709" w:type="dxa"/>
            <w:tcBorders>
              <w:top w:val="nil"/>
              <w:left w:val="nil"/>
              <w:bottom w:val="nil"/>
              <w:right w:val="nil"/>
            </w:tcBorders>
            <w:shd w:val="clear" w:color="auto" w:fill="auto"/>
            <w:tcMar>
              <w:top w:w="80" w:type="dxa"/>
              <w:left w:w="80" w:type="dxa"/>
              <w:bottom w:w="80" w:type="dxa"/>
              <w:right w:w="80" w:type="dxa"/>
            </w:tcMar>
            <w:vAlign w:val="center"/>
          </w:tcPr>
          <w:p w14:paraId="5D0ABEC2" w14:textId="77777777" w:rsidR="000856AA" w:rsidRDefault="00000000">
            <w:pPr>
              <w:widowControl/>
              <w:jc w:val="right"/>
            </w:pPr>
            <w:r>
              <w:rPr>
                <w:rFonts w:ascii="Times New Roman" w:hAnsi="Times New Roman"/>
                <w:kern w:val="0"/>
                <w:sz w:val="18"/>
                <w:szCs w:val="18"/>
              </w:rPr>
              <w:t>10</w:t>
            </w:r>
          </w:p>
        </w:tc>
        <w:tc>
          <w:tcPr>
            <w:tcW w:w="992" w:type="dxa"/>
            <w:tcBorders>
              <w:top w:val="nil"/>
              <w:left w:val="nil"/>
              <w:bottom w:val="nil"/>
              <w:right w:val="nil"/>
            </w:tcBorders>
            <w:shd w:val="clear" w:color="auto" w:fill="auto"/>
            <w:tcMar>
              <w:top w:w="80" w:type="dxa"/>
              <w:left w:w="80" w:type="dxa"/>
              <w:bottom w:w="80" w:type="dxa"/>
              <w:right w:w="80" w:type="dxa"/>
            </w:tcMar>
            <w:vAlign w:val="center"/>
          </w:tcPr>
          <w:p w14:paraId="0044ED73" w14:textId="77777777" w:rsidR="000856AA" w:rsidRDefault="00000000">
            <w:pPr>
              <w:widowControl/>
              <w:jc w:val="right"/>
            </w:pPr>
            <w:r>
              <w:rPr>
                <w:rFonts w:ascii="Times New Roman" w:hAnsi="Times New Roman"/>
                <w:kern w:val="0"/>
                <w:sz w:val="18"/>
                <w:szCs w:val="18"/>
              </w:rPr>
              <w:t>11.8</w:t>
            </w:r>
          </w:p>
        </w:tc>
      </w:tr>
      <w:tr w:rsidR="000856AA" w14:paraId="560A3415" w14:textId="77777777">
        <w:trPr>
          <w:trHeight w:val="207"/>
        </w:trPr>
        <w:tc>
          <w:tcPr>
            <w:tcW w:w="2084" w:type="dxa"/>
            <w:tcBorders>
              <w:top w:val="nil"/>
              <w:left w:val="nil"/>
              <w:bottom w:val="single" w:sz="4" w:space="0" w:color="000000"/>
              <w:right w:val="nil"/>
            </w:tcBorders>
            <w:shd w:val="clear" w:color="auto" w:fill="auto"/>
            <w:tcMar>
              <w:top w:w="80" w:type="dxa"/>
              <w:left w:w="220" w:type="dxa"/>
              <w:bottom w:w="80" w:type="dxa"/>
              <w:right w:w="80" w:type="dxa"/>
            </w:tcMar>
            <w:vAlign w:val="center"/>
          </w:tcPr>
          <w:p w14:paraId="526AB894" w14:textId="77777777" w:rsidR="000856AA" w:rsidRDefault="00000000">
            <w:pPr>
              <w:widowControl/>
              <w:ind w:left="140"/>
              <w:jc w:val="left"/>
            </w:pPr>
            <w:r>
              <w:rPr>
                <w:rFonts w:ascii="ＭＳ 明朝" w:eastAsia="ＭＳ 明朝" w:hAnsi="ＭＳ 明朝" w:cs="ＭＳ 明朝" w:hint="eastAsia"/>
                <w:kern w:val="0"/>
                <w:sz w:val="18"/>
                <w:szCs w:val="18"/>
                <w:lang w:val="ja-JP"/>
              </w:rPr>
              <w:t>非回答</w:t>
            </w:r>
          </w:p>
        </w:tc>
        <w:tc>
          <w:tcPr>
            <w:tcW w:w="709"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6337F063" w14:textId="77777777" w:rsidR="000856AA" w:rsidRDefault="00000000">
            <w:pPr>
              <w:widowControl/>
              <w:jc w:val="right"/>
            </w:pPr>
            <w:r>
              <w:rPr>
                <w:rFonts w:ascii="Times New Roman" w:hAnsi="Times New Roman"/>
                <w:kern w:val="0"/>
                <w:sz w:val="18"/>
                <w:szCs w:val="18"/>
              </w:rPr>
              <w:t>7</w:t>
            </w:r>
          </w:p>
        </w:tc>
        <w:tc>
          <w:tcPr>
            <w:tcW w:w="992"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740DF202" w14:textId="77777777" w:rsidR="000856AA" w:rsidRDefault="00000000">
            <w:pPr>
              <w:widowControl/>
              <w:jc w:val="right"/>
            </w:pPr>
            <w:r>
              <w:rPr>
                <w:rFonts w:ascii="Times New Roman" w:hAnsi="Times New Roman"/>
                <w:kern w:val="0"/>
                <w:sz w:val="18"/>
                <w:szCs w:val="18"/>
              </w:rPr>
              <w:t>8.2</w:t>
            </w:r>
          </w:p>
        </w:tc>
      </w:tr>
    </w:tbl>
    <w:p w14:paraId="31888BC5" w14:textId="77777777" w:rsidR="000856AA" w:rsidRDefault="000856AA">
      <w:pPr>
        <w:rPr>
          <w:rFonts w:ascii="Times New Roman" w:eastAsia="Times New Roman" w:hAnsi="Times New Roman" w:cs="Times New Roman"/>
          <w:sz w:val="18"/>
          <w:szCs w:val="18"/>
        </w:rPr>
      </w:pPr>
    </w:p>
    <w:p w14:paraId="5E66C06F" w14:textId="77777777" w:rsidR="000856AA" w:rsidRDefault="000856AA">
      <w:pPr>
        <w:rPr>
          <w:rFonts w:ascii="Times New Roman" w:eastAsia="Times New Roman" w:hAnsi="Times New Roman" w:cs="Times New Roman"/>
          <w:sz w:val="18"/>
          <w:szCs w:val="18"/>
        </w:rPr>
      </w:pPr>
    </w:p>
    <w:p w14:paraId="26F1412F" w14:textId="77777777" w:rsidR="000856AA" w:rsidRDefault="00000000">
      <w:pPr>
        <w:widowControl/>
        <w:jc w:val="left"/>
      </w:pPr>
      <w:r>
        <w:rPr>
          <w:rFonts w:ascii="Arial Unicode MS" w:eastAsia="Arial Unicode MS" w:hAnsi="Arial Unicode MS" w:cs="Arial Unicode MS"/>
        </w:rPr>
        <w:br w:type="page"/>
      </w:r>
    </w:p>
    <w:p w14:paraId="105E8045" w14:textId="77777777" w:rsidR="000856AA" w:rsidRDefault="00000000">
      <w:pPr>
        <w:pStyle w:val="2"/>
        <w:rPr>
          <w:rFonts w:ascii="Times New Roman" w:eastAsia="Times New Roman" w:hAnsi="Times New Roman" w:cs="Times New Roman"/>
        </w:rPr>
      </w:pPr>
      <w:r>
        <w:lastRenderedPageBreak/>
        <w:t>Table 3</w:t>
      </w:r>
      <w:r>
        <w:rPr>
          <w:lang w:val="ja-JP"/>
        </w:rPr>
        <w:t xml:space="preserve">　回答者の所属部署と相談対応状況</w:t>
      </w:r>
      <w:r>
        <w:rPr>
          <w:rFonts w:ascii="ＭＳ Ｐ明朝" w:eastAsia="ＭＳ Ｐ明朝" w:hAnsi="ＭＳ Ｐ明朝" w:cs="ＭＳ Ｐ明朝"/>
          <w:kern w:val="0"/>
          <w:lang w:val="ja-JP"/>
        </w:rPr>
        <w:t>（</w:t>
      </w:r>
      <w:r>
        <w:rPr>
          <w:rFonts w:ascii="Times New Roman" w:hAnsi="Times New Roman"/>
          <w:i/>
          <w:iCs/>
          <w:kern w:val="0"/>
        </w:rPr>
        <w:t>N</w:t>
      </w:r>
      <w:r>
        <w:rPr>
          <w:rFonts w:ascii="Times New Roman" w:hAnsi="Times New Roman"/>
          <w:kern w:val="0"/>
        </w:rPr>
        <w:t>=85</w:t>
      </w:r>
      <w:r>
        <w:rPr>
          <w:rFonts w:ascii="ＭＳ Ｐ明朝" w:eastAsia="ＭＳ Ｐ明朝" w:hAnsi="ＭＳ Ｐ明朝" w:cs="ＭＳ Ｐ明朝"/>
          <w:kern w:val="0"/>
          <w:lang w:val="ja-JP"/>
        </w:rPr>
        <w:t>）</w:t>
      </w:r>
    </w:p>
    <w:tbl>
      <w:tblPr>
        <w:tblStyle w:val="TableNormal"/>
        <w:tblW w:w="477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218"/>
        <w:gridCol w:w="708"/>
        <w:gridCol w:w="851"/>
      </w:tblGrid>
      <w:tr w:rsidR="000856AA" w14:paraId="40D3B0B6" w14:textId="77777777">
        <w:trPr>
          <w:trHeight w:val="202"/>
        </w:trPr>
        <w:tc>
          <w:tcPr>
            <w:tcW w:w="3218" w:type="dxa"/>
            <w:vMerge w:val="restar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46B8287" w14:textId="77777777" w:rsidR="000856AA" w:rsidRDefault="00000000">
            <w:pPr>
              <w:widowControl/>
              <w:jc w:val="center"/>
            </w:pPr>
            <w:r>
              <w:rPr>
                <w:rFonts w:ascii="ＭＳ 明朝" w:eastAsia="ＭＳ 明朝" w:hAnsi="ＭＳ 明朝" w:cs="ＭＳ 明朝" w:hint="eastAsia"/>
                <w:kern w:val="0"/>
                <w:sz w:val="18"/>
                <w:szCs w:val="18"/>
                <w:lang w:val="ja-JP"/>
              </w:rPr>
              <w:t>項　目</w:t>
            </w:r>
          </w:p>
        </w:tc>
        <w:tc>
          <w:tcPr>
            <w:tcW w:w="1559"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B7B3601" w14:textId="77777777" w:rsidR="000856AA" w:rsidRDefault="000856AA"/>
        </w:tc>
      </w:tr>
      <w:tr w:rsidR="000856AA" w14:paraId="5E07CFB2" w14:textId="77777777">
        <w:trPr>
          <w:trHeight w:val="202"/>
        </w:trPr>
        <w:tc>
          <w:tcPr>
            <w:tcW w:w="3218" w:type="dxa"/>
            <w:vMerge/>
            <w:tcBorders>
              <w:top w:val="single" w:sz="4" w:space="0" w:color="000000"/>
              <w:left w:val="nil"/>
              <w:bottom w:val="single" w:sz="4" w:space="0" w:color="000000"/>
              <w:right w:val="nil"/>
            </w:tcBorders>
            <w:shd w:val="clear" w:color="auto" w:fill="auto"/>
          </w:tcPr>
          <w:p w14:paraId="142F02C6" w14:textId="77777777" w:rsidR="000856AA" w:rsidRDefault="000856AA"/>
        </w:tc>
        <w:tc>
          <w:tcPr>
            <w:tcW w:w="70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A8A126F" w14:textId="77777777" w:rsidR="000856AA" w:rsidRDefault="00000000">
            <w:pPr>
              <w:widowControl/>
              <w:jc w:val="center"/>
            </w:pPr>
            <w:r>
              <w:rPr>
                <w:rFonts w:ascii="Times New Roman" w:hAnsi="Times New Roman"/>
                <w:i/>
                <w:iCs/>
                <w:kern w:val="0"/>
                <w:sz w:val="18"/>
                <w:szCs w:val="18"/>
              </w:rPr>
              <w:t>n</w:t>
            </w:r>
          </w:p>
        </w:tc>
        <w:tc>
          <w:tcPr>
            <w:tcW w:w="85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DF2287B" w14:textId="77777777" w:rsidR="000856AA" w:rsidRDefault="00000000">
            <w:pPr>
              <w:widowControl/>
              <w:jc w:val="center"/>
            </w:pPr>
            <w:r>
              <w:rPr>
                <w:rFonts w:ascii="Times New Roman" w:hAnsi="Times New Roman"/>
                <w:kern w:val="0"/>
                <w:sz w:val="18"/>
                <w:szCs w:val="18"/>
              </w:rPr>
              <w:t>%</w:t>
            </w:r>
          </w:p>
        </w:tc>
      </w:tr>
      <w:tr w:rsidR="000856AA" w14:paraId="2477F4C8" w14:textId="77777777">
        <w:trPr>
          <w:trHeight w:val="207"/>
        </w:trPr>
        <w:tc>
          <w:tcPr>
            <w:tcW w:w="3218"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6CB7D7C6" w14:textId="77777777" w:rsidR="000856AA" w:rsidRDefault="00000000">
            <w:pPr>
              <w:widowControl/>
              <w:jc w:val="left"/>
            </w:pPr>
            <w:r>
              <w:rPr>
                <w:rFonts w:ascii="ＭＳ 明朝" w:eastAsia="ＭＳ 明朝" w:hAnsi="ＭＳ 明朝" w:cs="ＭＳ 明朝" w:hint="eastAsia"/>
                <w:kern w:val="0"/>
                <w:sz w:val="18"/>
                <w:szCs w:val="18"/>
                <w:lang w:val="ja-JP"/>
              </w:rPr>
              <w:t>所属部署</w:t>
            </w:r>
          </w:p>
        </w:tc>
        <w:tc>
          <w:tcPr>
            <w:tcW w:w="708"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63DDA749" w14:textId="77777777" w:rsidR="000856AA" w:rsidRDefault="000856AA"/>
        </w:tc>
        <w:tc>
          <w:tcPr>
            <w:tcW w:w="85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49678C23" w14:textId="77777777" w:rsidR="000856AA" w:rsidRDefault="000856AA"/>
        </w:tc>
      </w:tr>
      <w:tr w:rsidR="000856AA" w14:paraId="664A9EBC" w14:textId="77777777">
        <w:trPr>
          <w:trHeight w:val="212"/>
        </w:trPr>
        <w:tc>
          <w:tcPr>
            <w:tcW w:w="3218" w:type="dxa"/>
            <w:tcBorders>
              <w:top w:val="nil"/>
              <w:left w:val="nil"/>
              <w:bottom w:val="nil"/>
              <w:right w:val="nil"/>
            </w:tcBorders>
            <w:shd w:val="clear" w:color="auto" w:fill="auto"/>
            <w:tcMar>
              <w:top w:w="80" w:type="dxa"/>
              <w:left w:w="220" w:type="dxa"/>
              <w:bottom w:w="80" w:type="dxa"/>
              <w:right w:w="80" w:type="dxa"/>
            </w:tcMar>
            <w:vAlign w:val="center"/>
          </w:tcPr>
          <w:p w14:paraId="28F65CDF" w14:textId="77777777" w:rsidR="000856AA" w:rsidRDefault="00000000">
            <w:pPr>
              <w:widowControl/>
              <w:ind w:left="140"/>
              <w:jc w:val="left"/>
            </w:pPr>
            <w:r>
              <w:rPr>
                <w:rFonts w:ascii="ＭＳ 明朝" w:eastAsia="ＭＳ 明朝" w:hAnsi="ＭＳ 明朝" w:cs="ＭＳ 明朝" w:hint="eastAsia"/>
                <w:kern w:val="0"/>
                <w:sz w:val="18"/>
                <w:szCs w:val="18"/>
                <w:lang w:val="ja-JP"/>
              </w:rPr>
              <w:t>就職支援部署</w:t>
            </w:r>
          </w:p>
        </w:tc>
        <w:tc>
          <w:tcPr>
            <w:tcW w:w="708" w:type="dxa"/>
            <w:tcBorders>
              <w:top w:val="nil"/>
              <w:left w:val="nil"/>
              <w:bottom w:val="nil"/>
              <w:right w:val="nil"/>
            </w:tcBorders>
            <w:shd w:val="clear" w:color="auto" w:fill="auto"/>
            <w:tcMar>
              <w:top w:w="80" w:type="dxa"/>
              <w:left w:w="80" w:type="dxa"/>
              <w:bottom w:w="80" w:type="dxa"/>
              <w:right w:w="80" w:type="dxa"/>
            </w:tcMar>
            <w:vAlign w:val="center"/>
          </w:tcPr>
          <w:p w14:paraId="0E55A40B" w14:textId="77777777" w:rsidR="000856AA" w:rsidRDefault="00000000">
            <w:pPr>
              <w:widowControl/>
              <w:jc w:val="right"/>
            </w:pPr>
            <w:r>
              <w:rPr>
                <w:rFonts w:ascii="Times New Roman" w:hAnsi="Times New Roman"/>
                <w:kern w:val="0"/>
                <w:sz w:val="18"/>
                <w:szCs w:val="18"/>
              </w:rPr>
              <w:t>64</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0682E2FC" w14:textId="77777777" w:rsidR="000856AA" w:rsidRDefault="00000000">
            <w:pPr>
              <w:widowControl/>
              <w:jc w:val="right"/>
            </w:pPr>
            <w:r>
              <w:rPr>
                <w:rFonts w:ascii="Times New Roman" w:hAnsi="Times New Roman"/>
                <w:kern w:val="0"/>
                <w:sz w:val="18"/>
                <w:szCs w:val="18"/>
              </w:rPr>
              <w:t>75.3</w:t>
            </w:r>
          </w:p>
        </w:tc>
      </w:tr>
      <w:tr w:rsidR="000856AA" w14:paraId="14481320" w14:textId="77777777">
        <w:trPr>
          <w:trHeight w:val="212"/>
        </w:trPr>
        <w:tc>
          <w:tcPr>
            <w:tcW w:w="3218" w:type="dxa"/>
            <w:tcBorders>
              <w:top w:val="nil"/>
              <w:left w:val="nil"/>
              <w:bottom w:val="nil"/>
              <w:right w:val="nil"/>
            </w:tcBorders>
            <w:shd w:val="clear" w:color="auto" w:fill="auto"/>
            <w:tcMar>
              <w:top w:w="80" w:type="dxa"/>
              <w:left w:w="220" w:type="dxa"/>
              <w:bottom w:w="80" w:type="dxa"/>
              <w:right w:w="80" w:type="dxa"/>
            </w:tcMar>
            <w:vAlign w:val="center"/>
          </w:tcPr>
          <w:p w14:paraId="57B86D2F" w14:textId="77777777" w:rsidR="000856AA" w:rsidRDefault="00000000">
            <w:pPr>
              <w:widowControl/>
              <w:ind w:left="140"/>
              <w:jc w:val="left"/>
            </w:pPr>
            <w:r>
              <w:rPr>
                <w:rFonts w:ascii="ＭＳ 明朝" w:eastAsia="ＭＳ 明朝" w:hAnsi="ＭＳ 明朝" w:cs="ＭＳ 明朝" w:hint="eastAsia"/>
                <w:kern w:val="0"/>
                <w:sz w:val="18"/>
                <w:szCs w:val="18"/>
                <w:lang w:val="ja-JP"/>
              </w:rPr>
              <w:t>障害学生支援専門部署</w:t>
            </w:r>
          </w:p>
        </w:tc>
        <w:tc>
          <w:tcPr>
            <w:tcW w:w="708" w:type="dxa"/>
            <w:tcBorders>
              <w:top w:val="nil"/>
              <w:left w:val="nil"/>
              <w:bottom w:val="nil"/>
              <w:right w:val="nil"/>
            </w:tcBorders>
            <w:shd w:val="clear" w:color="auto" w:fill="auto"/>
            <w:tcMar>
              <w:top w:w="80" w:type="dxa"/>
              <w:left w:w="80" w:type="dxa"/>
              <w:bottom w:w="80" w:type="dxa"/>
              <w:right w:w="80" w:type="dxa"/>
            </w:tcMar>
            <w:vAlign w:val="center"/>
          </w:tcPr>
          <w:p w14:paraId="59418A93" w14:textId="77777777" w:rsidR="000856AA" w:rsidRDefault="00000000">
            <w:pPr>
              <w:widowControl/>
              <w:jc w:val="right"/>
            </w:pPr>
            <w:r>
              <w:rPr>
                <w:rFonts w:ascii="Times New Roman" w:hAnsi="Times New Roman"/>
                <w:kern w:val="0"/>
                <w:sz w:val="18"/>
                <w:szCs w:val="18"/>
              </w:rPr>
              <w:t>17</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426E15D3" w14:textId="77777777" w:rsidR="000856AA" w:rsidRDefault="00000000">
            <w:pPr>
              <w:widowControl/>
              <w:jc w:val="right"/>
            </w:pPr>
            <w:r>
              <w:rPr>
                <w:rFonts w:ascii="Times New Roman" w:hAnsi="Times New Roman"/>
                <w:kern w:val="0"/>
                <w:sz w:val="18"/>
                <w:szCs w:val="18"/>
              </w:rPr>
              <w:t>20</w:t>
            </w:r>
          </w:p>
        </w:tc>
      </w:tr>
      <w:tr w:rsidR="000856AA" w14:paraId="3CCB4E33" w14:textId="77777777">
        <w:trPr>
          <w:trHeight w:val="207"/>
        </w:trPr>
        <w:tc>
          <w:tcPr>
            <w:tcW w:w="3218" w:type="dxa"/>
            <w:tcBorders>
              <w:top w:val="nil"/>
              <w:left w:val="nil"/>
              <w:bottom w:val="single" w:sz="4" w:space="0" w:color="000000"/>
              <w:right w:val="nil"/>
            </w:tcBorders>
            <w:shd w:val="clear" w:color="auto" w:fill="auto"/>
            <w:tcMar>
              <w:top w:w="80" w:type="dxa"/>
              <w:left w:w="220" w:type="dxa"/>
              <w:bottom w:w="80" w:type="dxa"/>
              <w:right w:w="80" w:type="dxa"/>
            </w:tcMar>
            <w:vAlign w:val="center"/>
          </w:tcPr>
          <w:p w14:paraId="2C127371" w14:textId="77777777" w:rsidR="000856AA" w:rsidRDefault="00000000">
            <w:pPr>
              <w:widowControl/>
              <w:ind w:left="140"/>
              <w:jc w:val="left"/>
            </w:pPr>
            <w:r>
              <w:rPr>
                <w:rFonts w:ascii="ＭＳ 明朝" w:eastAsia="ＭＳ 明朝" w:hAnsi="ＭＳ 明朝" w:cs="ＭＳ 明朝" w:hint="eastAsia"/>
                <w:kern w:val="0"/>
                <w:sz w:val="18"/>
                <w:szCs w:val="18"/>
                <w:lang w:val="ja-JP"/>
              </w:rPr>
              <w:t>その他</w:t>
            </w:r>
          </w:p>
        </w:tc>
        <w:tc>
          <w:tcPr>
            <w:tcW w:w="708"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5AE36E19" w14:textId="77777777" w:rsidR="000856AA" w:rsidRDefault="00000000">
            <w:pPr>
              <w:widowControl/>
              <w:jc w:val="right"/>
            </w:pPr>
            <w:r>
              <w:rPr>
                <w:rFonts w:ascii="Times New Roman" w:hAnsi="Times New Roman"/>
                <w:kern w:val="0"/>
                <w:sz w:val="18"/>
                <w:szCs w:val="18"/>
              </w:rPr>
              <w:t>4</w:t>
            </w:r>
          </w:p>
        </w:tc>
        <w:tc>
          <w:tcPr>
            <w:tcW w:w="85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620389D3" w14:textId="77777777" w:rsidR="000856AA" w:rsidRDefault="00000000">
            <w:pPr>
              <w:widowControl/>
              <w:jc w:val="right"/>
            </w:pPr>
            <w:r>
              <w:rPr>
                <w:rFonts w:ascii="Times New Roman" w:hAnsi="Times New Roman"/>
                <w:kern w:val="0"/>
                <w:sz w:val="18"/>
                <w:szCs w:val="18"/>
              </w:rPr>
              <w:t>4.7</w:t>
            </w:r>
          </w:p>
        </w:tc>
      </w:tr>
      <w:tr w:rsidR="000856AA" w14:paraId="0CDACFDB" w14:textId="77777777">
        <w:trPr>
          <w:trHeight w:val="207"/>
        </w:trPr>
        <w:tc>
          <w:tcPr>
            <w:tcW w:w="3218"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5E83DF9B" w14:textId="77777777" w:rsidR="000856AA" w:rsidRDefault="00000000">
            <w:pPr>
              <w:widowControl/>
              <w:jc w:val="left"/>
            </w:pPr>
            <w:r>
              <w:rPr>
                <w:rFonts w:ascii="ＭＳ 明朝" w:eastAsia="ＭＳ 明朝" w:hAnsi="ＭＳ 明朝" w:cs="ＭＳ 明朝" w:hint="eastAsia"/>
                <w:kern w:val="0"/>
                <w:sz w:val="18"/>
                <w:szCs w:val="18"/>
                <w:lang w:val="ja-JP"/>
              </w:rPr>
              <w:t>対応件数</w:t>
            </w:r>
          </w:p>
        </w:tc>
        <w:tc>
          <w:tcPr>
            <w:tcW w:w="708"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0426186D" w14:textId="77777777" w:rsidR="000856AA" w:rsidRDefault="000856AA"/>
        </w:tc>
        <w:tc>
          <w:tcPr>
            <w:tcW w:w="85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4483BC47" w14:textId="77777777" w:rsidR="000856AA" w:rsidRDefault="000856AA"/>
        </w:tc>
      </w:tr>
      <w:tr w:rsidR="000856AA" w14:paraId="0178ED96" w14:textId="77777777">
        <w:trPr>
          <w:trHeight w:val="227"/>
        </w:trPr>
        <w:tc>
          <w:tcPr>
            <w:tcW w:w="3218" w:type="dxa"/>
            <w:tcBorders>
              <w:top w:val="nil"/>
              <w:left w:val="nil"/>
              <w:bottom w:val="nil"/>
              <w:right w:val="nil"/>
            </w:tcBorders>
            <w:shd w:val="clear" w:color="auto" w:fill="auto"/>
            <w:tcMar>
              <w:top w:w="80" w:type="dxa"/>
              <w:left w:w="220" w:type="dxa"/>
              <w:bottom w:w="80" w:type="dxa"/>
              <w:right w:w="80" w:type="dxa"/>
            </w:tcMar>
            <w:vAlign w:val="center"/>
          </w:tcPr>
          <w:p w14:paraId="4164B2CA" w14:textId="77777777" w:rsidR="000856AA" w:rsidRDefault="00000000">
            <w:pPr>
              <w:widowControl/>
              <w:ind w:left="140"/>
              <w:jc w:val="left"/>
            </w:pPr>
            <w:r>
              <w:rPr>
                <w:rFonts w:ascii="Times New Roman" w:hAnsi="Times New Roman"/>
                <w:kern w:val="0"/>
                <w:sz w:val="18"/>
                <w:szCs w:val="18"/>
              </w:rPr>
              <w:t>0</w:t>
            </w:r>
            <w:r>
              <w:rPr>
                <w:rFonts w:ascii="ＭＳ 明朝" w:eastAsia="ＭＳ 明朝" w:hAnsi="ＭＳ 明朝" w:cs="ＭＳ 明朝" w:hint="eastAsia"/>
                <w:kern w:val="0"/>
                <w:sz w:val="18"/>
                <w:szCs w:val="18"/>
                <w:lang w:val="ja-JP"/>
              </w:rPr>
              <w:t>件</w:t>
            </w:r>
          </w:p>
        </w:tc>
        <w:tc>
          <w:tcPr>
            <w:tcW w:w="708" w:type="dxa"/>
            <w:tcBorders>
              <w:top w:val="nil"/>
              <w:left w:val="nil"/>
              <w:bottom w:val="nil"/>
              <w:right w:val="nil"/>
            </w:tcBorders>
            <w:shd w:val="clear" w:color="auto" w:fill="auto"/>
            <w:tcMar>
              <w:top w:w="80" w:type="dxa"/>
              <w:left w:w="80" w:type="dxa"/>
              <w:bottom w:w="80" w:type="dxa"/>
              <w:right w:w="80" w:type="dxa"/>
            </w:tcMar>
            <w:vAlign w:val="center"/>
          </w:tcPr>
          <w:p w14:paraId="4F2BCBFE" w14:textId="77777777" w:rsidR="000856AA" w:rsidRDefault="00000000">
            <w:pPr>
              <w:widowControl/>
              <w:jc w:val="right"/>
            </w:pPr>
            <w:r>
              <w:rPr>
                <w:rFonts w:ascii="Times New Roman" w:hAnsi="Times New Roman"/>
                <w:kern w:val="0"/>
                <w:sz w:val="18"/>
                <w:szCs w:val="18"/>
              </w:rPr>
              <w:t>5</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5E3DBC98" w14:textId="77777777" w:rsidR="000856AA" w:rsidRDefault="00000000">
            <w:pPr>
              <w:widowControl/>
              <w:jc w:val="right"/>
            </w:pPr>
            <w:r>
              <w:rPr>
                <w:rFonts w:ascii="Times New Roman" w:hAnsi="Times New Roman"/>
                <w:kern w:val="0"/>
                <w:sz w:val="18"/>
                <w:szCs w:val="18"/>
              </w:rPr>
              <w:t>5.9</w:t>
            </w:r>
          </w:p>
        </w:tc>
      </w:tr>
      <w:tr w:rsidR="000856AA" w14:paraId="3CEE00CA" w14:textId="77777777">
        <w:trPr>
          <w:trHeight w:val="227"/>
        </w:trPr>
        <w:tc>
          <w:tcPr>
            <w:tcW w:w="3218" w:type="dxa"/>
            <w:tcBorders>
              <w:top w:val="nil"/>
              <w:left w:val="nil"/>
              <w:bottom w:val="nil"/>
              <w:right w:val="nil"/>
            </w:tcBorders>
            <w:shd w:val="clear" w:color="auto" w:fill="auto"/>
            <w:tcMar>
              <w:top w:w="80" w:type="dxa"/>
              <w:left w:w="220" w:type="dxa"/>
              <w:bottom w:w="80" w:type="dxa"/>
              <w:right w:w="80" w:type="dxa"/>
            </w:tcMar>
            <w:vAlign w:val="center"/>
          </w:tcPr>
          <w:p w14:paraId="173F4938" w14:textId="77777777" w:rsidR="000856AA" w:rsidRDefault="00000000">
            <w:pPr>
              <w:widowControl/>
              <w:ind w:left="140"/>
              <w:jc w:val="left"/>
            </w:pPr>
            <w:r>
              <w:rPr>
                <w:rFonts w:ascii="Times New Roman" w:hAnsi="Times New Roman"/>
                <w:kern w:val="0"/>
                <w:sz w:val="18"/>
                <w:szCs w:val="18"/>
              </w:rPr>
              <w:t>1</w:t>
            </w:r>
            <w:r>
              <w:rPr>
                <w:rFonts w:ascii="ＭＳ 明朝" w:eastAsia="ＭＳ 明朝" w:hAnsi="ＭＳ 明朝" w:cs="ＭＳ 明朝" w:hint="eastAsia"/>
                <w:kern w:val="0"/>
                <w:sz w:val="18"/>
                <w:szCs w:val="18"/>
                <w:lang w:val="ja-JP"/>
              </w:rPr>
              <w:t>～</w:t>
            </w:r>
            <w:r>
              <w:rPr>
                <w:rFonts w:ascii="Times New Roman" w:hAnsi="Times New Roman"/>
                <w:kern w:val="0"/>
                <w:sz w:val="18"/>
                <w:szCs w:val="18"/>
              </w:rPr>
              <w:t>5</w:t>
            </w:r>
            <w:r>
              <w:rPr>
                <w:rFonts w:ascii="ＭＳ 明朝" w:eastAsia="ＭＳ 明朝" w:hAnsi="ＭＳ 明朝" w:cs="ＭＳ 明朝" w:hint="eastAsia"/>
                <w:kern w:val="0"/>
                <w:sz w:val="18"/>
                <w:szCs w:val="18"/>
                <w:lang w:val="ja-JP"/>
              </w:rPr>
              <w:t>件</w:t>
            </w:r>
          </w:p>
        </w:tc>
        <w:tc>
          <w:tcPr>
            <w:tcW w:w="708" w:type="dxa"/>
            <w:tcBorders>
              <w:top w:val="nil"/>
              <w:left w:val="nil"/>
              <w:bottom w:val="nil"/>
              <w:right w:val="nil"/>
            </w:tcBorders>
            <w:shd w:val="clear" w:color="auto" w:fill="auto"/>
            <w:tcMar>
              <w:top w:w="80" w:type="dxa"/>
              <w:left w:w="80" w:type="dxa"/>
              <w:bottom w:w="80" w:type="dxa"/>
              <w:right w:w="80" w:type="dxa"/>
            </w:tcMar>
            <w:vAlign w:val="center"/>
          </w:tcPr>
          <w:p w14:paraId="71E8A5E2" w14:textId="77777777" w:rsidR="000856AA" w:rsidRDefault="00000000">
            <w:pPr>
              <w:widowControl/>
              <w:jc w:val="right"/>
            </w:pPr>
            <w:r>
              <w:rPr>
                <w:rFonts w:ascii="Times New Roman" w:hAnsi="Times New Roman"/>
                <w:kern w:val="0"/>
                <w:sz w:val="18"/>
                <w:szCs w:val="18"/>
              </w:rPr>
              <w:t>31</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0530D1D1" w14:textId="77777777" w:rsidR="000856AA" w:rsidRDefault="00000000">
            <w:pPr>
              <w:widowControl/>
              <w:jc w:val="right"/>
            </w:pPr>
            <w:r>
              <w:rPr>
                <w:rFonts w:ascii="Times New Roman" w:hAnsi="Times New Roman"/>
                <w:kern w:val="0"/>
                <w:sz w:val="18"/>
                <w:szCs w:val="18"/>
              </w:rPr>
              <w:t>36.5</w:t>
            </w:r>
          </w:p>
        </w:tc>
      </w:tr>
      <w:tr w:rsidR="000856AA" w14:paraId="3C202CA3" w14:textId="77777777">
        <w:trPr>
          <w:trHeight w:val="227"/>
        </w:trPr>
        <w:tc>
          <w:tcPr>
            <w:tcW w:w="3218" w:type="dxa"/>
            <w:tcBorders>
              <w:top w:val="nil"/>
              <w:left w:val="nil"/>
              <w:bottom w:val="nil"/>
              <w:right w:val="nil"/>
            </w:tcBorders>
            <w:shd w:val="clear" w:color="auto" w:fill="auto"/>
            <w:tcMar>
              <w:top w:w="80" w:type="dxa"/>
              <w:left w:w="220" w:type="dxa"/>
              <w:bottom w:w="80" w:type="dxa"/>
              <w:right w:w="80" w:type="dxa"/>
            </w:tcMar>
            <w:vAlign w:val="center"/>
          </w:tcPr>
          <w:p w14:paraId="11A11243" w14:textId="77777777" w:rsidR="000856AA" w:rsidRDefault="00000000">
            <w:pPr>
              <w:widowControl/>
              <w:ind w:left="140"/>
              <w:jc w:val="left"/>
            </w:pPr>
            <w:r>
              <w:rPr>
                <w:rFonts w:ascii="Times New Roman" w:hAnsi="Times New Roman"/>
                <w:kern w:val="0"/>
                <w:sz w:val="18"/>
                <w:szCs w:val="18"/>
              </w:rPr>
              <w:t>6</w:t>
            </w:r>
            <w:r>
              <w:rPr>
                <w:rFonts w:ascii="ＭＳ 明朝" w:eastAsia="ＭＳ 明朝" w:hAnsi="ＭＳ 明朝" w:cs="ＭＳ 明朝" w:hint="eastAsia"/>
                <w:kern w:val="0"/>
                <w:sz w:val="18"/>
                <w:szCs w:val="18"/>
                <w:lang w:val="ja-JP"/>
              </w:rPr>
              <w:t>～</w:t>
            </w:r>
            <w:r>
              <w:rPr>
                <w:rFonts w:ascii="Times New Roman" w:hAnsi="Times New Roman"/>
                <w:kern w:val="0"/>
                <w:sz w:val="18"/>
                <w:szCs w:val="18"/>
              </w:rPr>
              <w:t>10</w:t>
            </w:r>
            <w:r>
              <w:rPr>
                <w:rFonts w:ascii="ＭＳ 明朝" w:eastAsia="ＭＳ 明朝" w:hAnsi="ＭＳ 明朝" w:cs="ＭＳ 明朝" w:hint="eastAsia"/>
                <w:kern w:val="0"/>
                <w:sz w:val="18"/>
                <w:szCs w:val="18"/>
                <w:lang w:val="ja-JP"/>
              </w:rPr>
              <w:t>件</w:t>
            </w:r>
          </w:p>
        </w:tc>
        <w:tc>
          <w:tcPr>
            <w:tcW w:w="708" w:type="dxa"/>
            <w:tcBorders>
              <w:top w:val="nil"/>
              <w:left w:val="nil"/>
              <w:bottom w:val="nil"/>
              <w:right w:val="nil"/>
            </w:tcBorders>
            <w:shd w:val="clear" w:color="auto" w:fill="auto"/>
            <w:tcMar>
              <w:top w:w="80" w:type="dxa"/>
              <w:left w:w="80" w:type="dxa"/>
              <w:bottom w:w="80" w:type="dxa"/>
              <w:right w:w="80" w:type="dxa"/>
            </w:tcMar>
            <w:vAlign w:val="center"/>
          </w:tcPr>
          <w:p w14:paraId="6B4655C0" w14:textId="77777777" w:rsidR="000856AA" w:rsidRDefault="00000000">
            <w:pPr>
              <w:widowControl/>
              <w:jc w:val="right"/>
            </w:pPr>
            <w:r>
              <w:rPr>
                <w:rFonts w:ascii="Times New Roman" w:hAnsi="Times New Roman"/>
                <w:kern w:val="0"/>
                <w:sz w:val="18"/>
                <w:szCs w:val="18"/>
              </w:rPr>
              <w:t>11</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0454968C" w14:textId="77777777" w:rsidR="000856AA" w:rsidRDefault="00000000">
            <w:pPr>
              <w:widowControl/>
              <w:jc w:val="right"/>
            </w:pPr>
            <w:r>
              <w:rPr>
                <w:rFonts w:ascii="Times New Roman" w:hAnsi="Times New Roman"/>
                <w:kern w:val="0"/>
                <w:sz w:val="18"/>
                <w:szCs w:val="18"/>
              </w:rPr>
              <w:t>12.9</w:t>
            </w:r>
          </w:p>
        </w:tc>
      </w:tr>
      <w:tr w:rsidR="000856AA" w14:paraId="08B27863" w14:textId="77777777">
        <w:trPr>
          <w:trHeight w:val="227"/>
        </w:trPr>
        <w:tc>
          <w:tcPr>
            <w:tcW w:w="3218" w:type="dxa"/>
            <w:tcBorders>
              <w:top w:val="nil"/>
              <w:left w:val="nil"/>
              <w:bottom w:val="nil"/>
              <w:right w:val="nil"/>
            </w:tcBorders>
            <w:shd w:val="clear" w:color="auto" w:fill="auto"/>
            <w:tcMar>
              <w:top w:w="80" w:type="dxa"/>
              <w:left w:w="220" w:type="dxa"/>
              <w:bottom w:w="80" w:type="dxa"/>
              <w:right w:w="80" w:type="dxa"/>
            </w:tcMar>
            <w:vAlign w:val="center"/>
          </w:tcPr>
          <w:p w14:paraId="395D3066" w14:textId="77777777" w:rsidR="000856AA" w:rsidRDefault="00000000">
            <w:pPr>
              <w:widowControl/>
              <w:ind w:left="140"/>
              <w:jc w:val="left"/>
            </w:pPr>
            <w:r>
              <w:rPr>
                <w:rFonts w:ascii="Times New Roman" w:hAnsi="Times New Roman"/>
                <w:kern w:val="0"/>
                <w:sz w:val="18"/>
                <w:szCs w:val="18"/>
              </w:rPr>
              <w:t>11</w:t>
            </w:r>
            <w:r>
              <w:rPr>
                <w:rFonts w:ascii="ＭＳ 明朝" w:eastAsia="ＭＳ 明朝" w:hAnsi="ＭＳ 明朝" w:cs="ＭＳ 明朝" w:hint="eastAsia"/>
                <w:kern w:val="0"/>
                <w:sz w:val="18"/>
                <w:szCs w:val="18"/>
                <w:lang w:val="ja-JP"/>
              </w:rPr>
              <w:t>～</w:t>
            </w:r>
            <w:r>
              <w:rPr>
                <w:rFonts w:ascii="Times New Roman" w:hAnsi="Times New Roman"/>
                <w:kern w:val="0"/>
                <w:sz w:val="18"/>
                <w:szCs w:val="18"/>
              </w:rPr>
              <w:t>20</w:t>
            </w:r>
            <w:r>
              <w:rPr>
                <w:rFonts w:ascii="ＭＳ 明朝" w:eastAsia="ＭＳ 明朝" w:hAnsi="ＭＳ 明朝" w:cs="ＭＳ 明朝" w:hint="eastAsia"/>
                <w:kern w:val="0"/>
                <w:sz w:val="18"/>
                <w:szCs w:val="18"/>
                <w:lang w:val="ja-JP"/>
              </w:rPr>
              <w:t>件</w:t>
            </w:r>
          </w:p>
        </w:tc>
        <w:tc>
          <w:tcPr>
            <w:tcW w:w="708" w:type="dxa"/>
            <w:tcBorders>
              <w:top w:val="nil"/>
              <w:left w:val="nil"/>
              <w:bottom w:val="nil"/>
              <w:right w:val="nil"/>
            </w:tcBorders>
            <w:shd w:val="clear" w:color="auto" w:fill="auto"/>
            <w:tcMar>
              <w:top w:w="80" w:type="dxa"/>
              <w:left w:w="80" w:type="dxa"/>
              <w:bottom w:w="80" w:type="dxa"/>
              <w:right w:w="80" w:type="dxa"/>
            </w:tcMar>
            <w:vAlign w:val="center"/>
          </w:tcPr>
          <w:p w14:paraId="471681F6" w14:textId="77777777" w:rsidR="000856AA" w:rsidRDefault="00000000">
            <w:pPr>
              <w:widowControl/>
              <w:jc w:val="right"/>
            </w:pPr>
            <w:r>
              <w:rPr>
                <w:rFonts w:ascii="Times New Roman" w:hAnsi="Times New Roman"/>
                <w:kern w:val="0"/>
                <w:sz w:val="18"/>
                <w:szCs w:val="18"/>
              </w:rPr>
              <w:t>19</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45848A17" w14:textId="77777777" w:rsidR="000856AA" w:rsidRDefault="00000000">
            <w:pPr>
              <w:widowControl/>
              <w:jc w:val="right"/>
            </w:pPr>
            <w:r>
              <w:rPr>
                <w:rFonts w:ascii="Times New Roman" w:hAnsi="Times New Roman"/>
                <w:kern w:val="0"/>
                <w:sz w:val="18"/>
                <w:szCs w:val="18"/>
              </w:rPr>
              <w:t>22.4</w:t>
            </w:r>
          </w:p>
        </w:tc>
      </w:tr>
      <w:tr w:rsidR="000856AA" w14:paraId="1908CDB4" w14:textId="77777777">
        <w:trPr>
          <w:trHeight w:val="227"/>
        </w:trPr>
        <w:tc>
          <w:tcPr>
            <w:tcW w:w="3218" w:type="dxa"/>
            <w:tcBorders>
              <w:top w:val="nil"/>
              <w:left w:val="nil"/>
              <w:bottom w:val="nil"/>
              <w:right w:val="nil"/>
            </w:tcBorders>
            <w:shd w:val="clear" w:color="auto" w:fill="auto"/>
            <w:tcMar>
              <w:top w:w="80" w:type="dxa"/>
              <w:left w:w="220" w:type="dxa"/>
              <w:bottom w:w="80" w:type="dxa"/>
              <w:right w:w="80" w:type="dxa"/>
            </w:tcMar>
            <w:vAlign w:val="center"/>
          </w:tcPr>
          <w:p w14:paraId="41C1343F" w14:textId="77777777" w:rsidR="000856AA" w:rsidRDefault="00000000">
            <w:pPr>
              <w:widowControl/>
              <w:ind w:left="140"/>
              <w:jc w:val="left"/>
            </w:pPr>
            <w:r>
              <w:rPr>
                <w:rFonts w:ascii="Times New Roman" w:hAnsi="Times New Roman"/>
                <w:kern w:val="0"/>
                <w:sz w:val="18"/>
                <w:szCs w:val="18"/>
              </w:rPr>
              <w:t>21</w:t>
            </w:r>
            <w:r>
              <w:rPr>
                <w:rFonts w:ascii="ＭＳ 明朝" w:eastAsia="ＭＳ 明朝" w:hAnsi="ＭＳ 明朝" w:cs="ＭＳ 明朝" w:hint="eastAsia"/>
                <w:kern w:val="0"/>
                <w:sz w:val="18"/>
                <w:szCs w:val="18"/>
                <w:lang w:val="ja-JP"/>
              </w:rPr>
              <w:t>～</w:t>
            </w:r>
            <w:r>
              <w:rPr>
                <w:rFonts w:ascii="Times New Roman" w:hAnsi="Times New Roman"/>
                <w:kern w:val="0"/>
                <w:sz w:val="18"/>
                <w:szCs w:val="18"/>
              </w:rPr>
              <w:t>50</w:t>
            </w:r>
            <w:r>
              <w:rPr>
                <w:rFonts w:ascii="ＭＳ 明朝" w:eastAsia="ＭＳ 明朝" w:hAnsi="ＭＳ 明朝" w:cs="ＭＳ 明朝" w:hint="eastAsia"/>
                <w:kern w:val="0"/>
                <w:sz w:val="18"/>
                <w:szCs w:val="18"/>
                <w:lang w:val="ja-JP"/>
              </w:rPr>
              <w:t>件</w:t>
            </w:r>
          </w:p>
        </w:tc>
        <w:tc>
          <w:tcPr>
            <w:tcW w:w="708" w:type="dxa"/>
            <w:tcBorders>
              <w:top w:val="nil"/>
              <w:left w:val="nil"/>
              <w:bottom w:val="nil"/>
              <w:right w:val="nil"/>
            </w:tcBorders>
            <w:shd w:val="clear" w:color="auto" w:fill="auto"/>
            <w:tcMar>
              <w:top w:w="80" w:type="dxa"/>
              <w:left w:w="80" w:type="dxa"/>
              <w:bottom w:w="80" w:type="dxa"/>
              <w:right w:w="80" w:type="dxa"/>
            </w:tcMar>
            <w:vAlign w:val="center"/>
          </w:tcPr>
          <w:p w14:paraId="2BFE3D43" w14:textId="77777777" w:rsidR="000856AA" w:rsidRDefault="00000000">
            <w:pPr>
              <w:widowControl/>
              <w:jc w:val="right"/>
            </w:pPr>
            <w:r>
              <w:rPr>
                <w:rFonts w:ascii="Times New Roman" w:hAnsi="Times New Roman"/>
                <w:kern w:val="0"/>
                <w:sz w:val="18"/>
                <w:szCs w:val="18"/>
              </w:rPr>
              <w:t>11</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53810E27" w14:textId="77777777" w:rsidR="000856AA" w:rsidRDefault="00000000">
            <w:pPr>
              <w:widowControl/>
              <w:jc w:val="right"/>
            </w:pPr>
            <w:r>
              <w:rPr>
                <w:rFonts w:ascii="Times New Roman" w:hAnsi="Times New Roman"/>
                <w:kern w:val="0"/>
                <w:sz w:val="18"/>
                <w:szCs w:val="18"/>
              </w:rPr>
              <w:t>12.9</w:t>
            </w:r>
          </w:p>
        </w:tc>
      </w:tr>
      <w:tr w:rsidR="000856AA" w14:paraId="41F86D74" w14:textId="77777777">
        <w:trPr>
          <w:trHeight w:val="227"/>
        </w:trPr>
        <w:tc>
          <w:tcPr>
            <w:tcW w:w="3218" w:type="dxa"/>
            <w:tcBorders>
              <w:top w:val="nil"/>
              <w:left w:val="nil"/>
              <w:bottom w:val="nil"/>
              <w:right w:val="nil"/>
            </w:tcBorders>
            <w:shd w:val="clear" w:color="auto" w:fill="auto"/>
            <w:tcMar>
              <w:top w:w="80" w:type="dxa"/>
              <w:left w:w="220" w:type="dxa"/>
              <w:bottom w:w="80" w:type="dxa"/>
              <w:right w:w="80" w:type="dxa"/>
            </w:tcMar>
            <w:vAlign w:val="center"/>
          </w:tcPr>
          <w:p w14:paraId="01C83C93" w14:textId="77777777" w:rsidR="000856AA" w:rsidRDefault="00000000">
            <w:pPr>
              <w:widowControl/>
              <w:ind w:left="140"/>
              <w:jc w:val="left"/>
            </w:pPr>
            <w:r>
              <w:rPr>
                <w:rFonts w:ascii="Times New Roman" w:hAnsi="Times New Roman"/>
                <w:kern w:val="0"/>
                <w:sz w:val="18"/>
                <w:szCs w:val="18"/>
              </w:rPr>
              <w:t>51</w:t>
            </w:r>
            <w:r>
              <w:rPr>
                <w:rFonts w:ascii="ＭＳ 明朝" w:eastAsia="ＭＳ 明朝" w:hAnsi="ＭＳ 明朝" w:cs="ＭＳ 明朝" w:hint="eastAsia"/>
                <w:kern w:val="0"/>
                <w:sz w:val="18"/>
                <w:szCs w:val="18"/>
                <w:lang w:val="ja-JP"/>
              </w:rPr>
              <w:t>～</w:t>
            </w:r>
            <w:r>
              <w:rPr>
                <w:rFonts w:ascii="Times New Roman" w:hAnsi="Times New Roman"/>
                <w:kern w:val="0"/>
                <w:sz w:val="18"/>
                <w:szCs w:val="18"/>
              </w:rPr>
              <w:t>100</w:t>
            </w:r>
            <w:r>
              <w:rPr>
                <w:rFonts w:ascii="ＭＳ 明朝" w:eastAsia="ＭＳ 明朝" w:hAnsi="ＭＳ 明朝" w:cs="ＭＳ 明朝" w:hint="eastAsia"/>
                <w:kern w:val="0"/>
                <w:sz w:val="18"/>
                <w:szCs w:val="18"/>
                <w:lang w:val="ja-JP"/>
              </w:rPr>
              <w:t>件</w:t>
            </w:r>
          </w:p>
        </w:tc>
        <w:tc>
          <w:tcPr>
            <w:tcW w:w="708" w:type="dxa"/>
            <w:tcBorders>
              <w:top w:val="nil"/>
              <w:left w:val="nil"/>
              <w:bottom w:val="nil"/>
              <w:right w:val="nil"/>
            </w:tcBorders>
            <w:shd w:val="clear" w:color="auto" w:fill="auto"/>
            <w:tcMar>
              <w:top w:w="80" w:type="dxa"/>
              <w:left w:w="80" w:type="dxa"/>
              <w:bottom w:w="80" w:type="dxa"/>
              <w:right w:w="80" w:type="dxa"/>
            </w:tcMar>
            <w:vAlign w:val="center"/>
          </w:tcPr>
          <w:p w14:paraId="79C88022" w14:textId="77777777" w:rsidR="000856AA" w:rsidRDefault="00000000">
            <w:pPr>
              <w:widowControl/>
              <w:jc w:val="right"/>
            </w:pPr>
            <w:r>
              <w:rPr>
                <w:rFonts w:ascii="Times New Roman" w:hAnsi="Times New Roman"/>
                <w:kern w:val="0"/>
                <w:sz w:val="18"/>
                <w:szCs w:val="18"/>
              </w:rPr>
              <w:t>4</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1BE8830E" w14:textId="77777777" w:rsidR="000856AA" w:rsidRDefault="00000000">
            <w:pPr>
              <w:widowControl/>
              <w:jc w:val="right"/>
            </w:pPr>
            <w:r>
              <w:rPr>
                <w:rFonts w:ascii="Times New Roman" w:hAnsi="Times New Roman"/>
                <w:kern w:val="0"/>
                <w:sz w:val="18"/>
                <w:szCs w:val="18"/>
              </w:rPr>
              <w:t>4.7</w:t>
            </w:r>
          </w:p>
        </w:tc>
      </w:tr>
      <w:tr w:rsidR="000856AA" w14:paraId="111E73EB" w14:textId="77777777">
        <w:trPr>
          <w:trHeight w:val="222"/>
        </w:trPr>
        <w:tc>
          <w:tcPr>
            <w:tcW w:w="3218" w:type="dxa"/>
            <w:tcBorders>
              <w:top w:val="nil"/>
              <w:left w:val="nil"/>
              <w:bottom w:val="single" w:sz="4" w:space="0" w:color="FFFFFF"/>
              <w:right w:val="nil"/>
            </w:tcBorders>
            <w:shd w:val="clear" w:color="auto" w:fill="auto"/>
            <w:tcMar>
              <w:top w:w="80" w:type="dxa"/>
              <w:left w:w="220" w:type="dxa"/>
              <w:bottom w:w="80" w:type="dxa"/>
              <w:right w:w="80" w:type="dxa"/>
            </w:tcMar>
            <w:vAlign w:val="center"/>
          </w:tcPr>
          <w:p w14:paraId="728BCBE9" w14:textId="77777777" w:rsidR="000856AA" w:rsidRDefault="00000000">
            <w:pPr>
              <w:widowControl/>
              <w:ind w:left="140"/>
              <w:jc w:val="left"/>
            </w:pPr>
            <w:r>
              <w:rPr>
                <w:rFonts w:ascii="Times New Roman" w:hAnsi="Times New Roman"/>
                <w:kern w:val="0"/>
                <w:sz w:val="18"/>
                <w:szCs w:val="18"/>
              </w:rPr>
              <w:t>101</w:t>
            </w:r>
            <w:r>
              <w:rPr>
                <w:rFonts w:ascii="ＭＳ 明朝" w:eastAsia="ＭＳ 明朝" w:hAnsi="ＭＳ 明朝" w:cs="ＭＳ 明朝" w:hint="eastAsia"/>
                <w:kern w:val="0"/>
                <w:sz w:val="18"/>
                <w:szCs w:val="18"/>
                <w:lang w:val="ja-JP"/>
              </w:rPr>
              <w:t>件以上</w:t>
            </w:r>
          </w:p>
        </w:tc>
        <w:tc>
          <w:tcPr>
            <w:tcW w:w="708" w:type="dxa"/>
            <w:tcBorders>
              <w:top w:val="nil"/>
              <w:left w:val="nil"/>
              <w:bottom w:val="single" w:sz="4" w:space="0" w:color="FFFFFF"/>
              <w:right w:val="nil"/>
            </w:tcBorders>
            <w:shd w:val="clear" w:color="auto" w:fill="auto"/>
            <w:tcMar>
              <w:top w:w="80" w:type="dxa"/>
              <w:left w:w="80" w:type="dxa"/>
              <w:bottom w:w="80" w:type="dxa"/>
              <w:right w:w="80" w:type="dxa"/>
            </w:tcMar>
            <w:vAlign w:val="center"/>
          </w:tcPr>
          <w:p w14:paraId="781AA280" w14:textId="77777777" w:rsidR="000856AA" w:rsidRDefault="00000000">
            <w:pPr>
              <w:widowControl/>
              <w:jc w:val="right"/>
            </w:pPr>
            <w:r>
              <w:rPr>
                <w:rFonts w:ascii="Times New Roman" w:hAnsi="Times New Roman"/>
                <w:kern w:val="0"/>
                <w:sz w:val="18"/>
                <w:szCs w:val="18"/>
              </w:rPr>
              <w:t>3</w:t>
            </w:r>
          </w:p>
        </w:tc>
        <w:tc>
          <w:tcPr>
            <w:tcW w:w="850" w:type="dxa"/>
            <w:tcBorders>
              <w:top w:val="nil"/>
              <w:left w:val="nil"/>
              <w:bottom w:val="single" w:sz="4" w:space="0" w:color="FFFFFF"/>
              <w:right w:val="nil"/>
            </w:tcBorders>
            <w:shd w:val="clear" w:color="auto" w:fill="auto"/>
            <w:tcMar>
              <w:top w:w="80" w:type="dxa"/>
              <w:left w:w="80" w:type="dxa"/>
              <w:bottom w:w="80" w:type="dxa"/>
              <w:right w:w="80" w:type="dxa"/>
            </w:tcMar>
            <w:vAlign w:val="center"/>
          </w:tcPr>
          <w:p w14:paraId="30D90841" w14:textId="77777777" w:rsidR="000856AA" w:rsidRDefault="00000000">
            <w:pPr>
              <w:widowControl/>
              <w:jc w:val="right"/>
            </w:pPr>
            <w:r>
              <w:rPr>
                <w:rFonts w:ascii="Times New Roman" w:hAnsi="Times New Roman"/>
                <w:kern w:val="0"/>
                <w:sz w:val="18"/>
                <w:szCs w:val="18"/>
              </w:rPr>
              <w:t>3.5</w:t>
            </w:r>
          </w:p>
        </w:tc>
      </w:tr>
      <w:tr w:rsidR="000856AA" w14:paraId="6B407993" w14:textId="77777777">
        <w:trPr>
          <w:trHeight w:val="202"/>
        </w:trPr>
        <w:tc>
          <w:tcPr>
            <w:tcW w:w="3218" w:type="dxa"/>
            <w:tcBorders>
              <w:top w:val="single" w:sz="4" w:space="0" w:color="FFFFFF"/>
              <w:left w:val="nil"/>
              <w:bottom w:val="single" w:sz="4" w:space="0" w:color="000000"/>
              <w:right w:val="nil"/>
            </w:tcBorders>
            <w:shd w:val="clear" w:color="auto" w:fill="auto"/>
            <w:tcMar>
              <w:top w:w="80" w:type="dxa"/>
              <w:left w:w="220" w:type="dxa"/>
              <w:bottom w:w="80" w:type="dxa"/>
              <w:right w:w="80" w:type="dxa"/>
            </w:tcMar>
            <w:vAlign w:val="center"/>
          </w:tcPr>
          <w:p w14:paraId="5851AABA" w14:textId="77777777" w:rsidR="000856AA" w:rsidRDefault="00000000">
            <w:pPr>
              <w:widowControl/>
              <w:ind w:left="140"/>
              <w:jc w:val="left"/>
            </w:pPr>
            <w:r>
              <w:rPr>
                <w:rFonts w:ascii="ＭＳ 明朝" w:eastAsia="ＭＳ 明朝" w:hAnsi="ＭＳ 明朝" w:cs="ＭＳ 明朝" w:hint="eastAsia"/>
                <w:kern w:val="0"/>
                <w:sz w:val="18"/>
                <w:szCs w:val="18"/>
                <w:lang w:val="ja-JP"/>
              </w:rPr>
              <w:t>非回答</w:t>
            </w:r>
          </w:p>
        </w:tc>
        <w:tc>
          <w:tcPr>
            <w:tcW w:w="708" w:type="dxa"/>
            <w:tcBorders>
              <w:top w:val="single" w:sz="4" w:space="0" w:color="FFFFFF"/>
              <w:left w:val="nil"/>
              <w:bottom w:val="single" w:sz="4" w:space="0" w:color="000000"/>
              <w:right w:val="nil"/>
            </w:tcBorders>
            <w:shd w:val="clear" w:color="auto" w:fill="auto"/>
            <w:tcMar>
              <w:top w:w="80" w:type="dxa"/>
              <w:left w:w="80" w:type="dxa"/>
              <w:bottom w:w="80" w:type="dxa"/>
              <w:right w:w="80" w:type="dxa"/>
            </w:tcMar>
            <w:vAlign w:val="center"/>
          </w:tcPr>
          <w:p w14:paraId="500F8FCA" w14:textId="77777777" w:rsidR="000856AA" w:rsidRDefault="00000000">
            <w:pPr>
              <w:widowControl/>
              <w:jc w:val="right"/>
            </w:pPr>
            <w:r>
              <w:rPr>
                <w:rFonts w:ascii="Times New Roman" w:hAnsi="Times New Roman"/>
                <w:kern w:val="0"/>
                <w:sz w:val="18"/>
                <w:szCs w:val="18"/>
              </w:rPr>
              <w:t>1</w:t>
            </w:r>
          </w:p>
        </w:tc>
        <w:tc>
          <w:tcPr>
            <w:tcW w:w="850" w:type="dxa"/>
            <w:tcBorders>
              <w:top w:val="single" w:sz="4" w:space="0" w:color="FFFFFF"/>
              <w:left w:val="nil"/>
              <w:bottom w:val="single" w:sz="4" w:space="0" w:color="000000"/>
              <w:right w:val="nil"/>
            </w:tcBorders>
            <w:shd w:val="clear" w:color="auto" w:fill="auto"/>
            <w:tcMar>
              <w:top w:w="80" w:type="dxa"/>
              <w:left w:w="80" w:type="dxa"/>
              <w:bottom w:w="80" w:type="dxa"/>
              <w:right w:w="80" w:type="dxa"/>
            </w:tcMar>
            <w:vAlign w:val="center"/>
          </w:tcPr>
          <w:p w14:paraId="000C19A5" w14:textId="77777777" w:rsidR="000856AA" w:rsidRDefault="00000000">
            <w:pPr>
              <w:widowControl/>
              <w:jc w:val="right"/>
            </w:pPr>
            <w:r>
              <w:rPr>
                <w:rFonts w:ascii="Times New Roman" w:hAnsi="Times New Roman"/>
                <w:kern w:val="0"/>
                <w:sz w:val="18"/>
                <w:szCs w:val="18"/>
              </w:rPr>
              <w:t>1.2</w:t>
            </w:r>
          </w:p>
        </w:tc>
      </w:tr>
      <w:tr w:rsidR="000856AA" w14:paraId="63D0AB64" w14:textId="77777777">
        <w:trPr>
          <w:trHeight w:val="207"/>
        </w:trPr>
        <w:tc>
          <w:tcPr>
            <w:tcW w:w="3218"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2384E3CF" w14:textId="77777777" w:rsidR="000856AA" w:rsidRDefault="00000000">
            <w:pPr>
              <w:widowControl/>
              <w:jc w:val="left"/>
            </w:pPr>
            <w:r>
              <w:rPr>
                <w:rFonts w:ascii="ＭＳ 明朝" w:eastAsia="ＭＳ 明朝" w:hAnsi="ＭＳ 明朝" w:cs="ＭＳ 明朝" w:hint="eastAsia"/>
                <w:kern w:val="0"/>
                <w:sz w:val="18"/>
                <w:szCs w:val="18"/>
                <w:lang w:val="ja-JP"/>
              </w:rPr>
              <w:t>最も多く対応している障害種別</w:t>
            </w:r>
          </w:p>
        </w:tc>
        <w:tc>
          <w:tcPr>
            <w:tcW w:w="708"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3C243093" w14:textId="77777777" w:rsidR="000856AA" w:rsidRDefault="000856AA"/>
        </w:tc>
        <w:tc>
          <w:tcPr>
            <w:tcW w:w="85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53684FF7" w14:textId="77777777" w:rsidR="000856AA" w:rsidRDefault="000856AA"/>
        </w:tc>
      </w:tr>
      <w:tr w:rsidR="000856AA" w14:paraId="57F241FE" w14:textId="77777777">
        <w:trPr>
          <w:trHeight w:val="212"/>
        </w:trPr>
        <w:tc>
          <w:tcPr>
            <w:tcW w:w="3218" w:type="dxa"/>
            <w:tcBorders>
              <w:top w:val="nil"/>
              <w:left w:val="nil"/>
              <w:bottom w:val="nil"/>
              <w:right w:val="nil"/>
            </w:tcBorders>
            <w:shd w:val="clear" w:color="auto" w:fill="auto"/>
            <w:tcMar>
              <w:top w:w="80" w:type="dxa"/>
              <w:left w:w="220" w:type="dxa"/>
              <w:bottom w:w="80" w:type="dxa"/>
              <w:right w:w="80" w:type="dxa"/>
            </w:tcMar>
            <w:vAlign w:val="center"/>
          </w:tcPr>
          <w:p w14:paraId="574C1469" w14:textId="77777777" w:rsidR="000856AA" w:rsidRDefault="00000000">
            <w:pPr>
              <w:widowControl/>
              <w:ind w:left="140"/>
              <w:jc w:val="left"/>
            </w:pPr>
            <w:r>
              <w:rPr>
                <w:rFonts w:ascii="ＭＳ 明朝" w:eastAsia="ＭＳ 明朝" w:hAnsi="ＭＳ 明朝" w:cs="ＭＳ 明朝" w:hint="eastAsia"/>
                <w:kern w:val="0"/>
                <w:sz w:val="18"/>
                <w:szCs w:val="18"/>
                <w:lang w:val="ja-JP"/>
              </w:rPr>
              <w:t>発達障害</w:t>
            </w:r>
          </w:p>
        </w:tc>
        <w:tc>
          <w:tcPr>
            <w:tcW w:w="708" w:type="dxa"/>
            <w:tcBorders>
              <w:top w:val="nil"/>
              <w:left w:val="nil"/>
              <w:bottom w:val="nil"/>
              <w:right w:val="nil"/>
            </w:tcBorders>
            <w:shd w:val="clear" w:color="auto" w:fill="auto"/>
            <w:tcMar>
              <w:top w:w="80" w:type="dxa"/>
              <w:left w:w="80" w:type="dxa"/>
              <w:bottom w:w="80" w:type="dxa"/>
              <w:right w:w="80" w:type="dxa"/>
            </w:tcMar>
            <w:vAlign w:val="center"/>
          </w:tcPr>
          <w:p w14:paraId="1CB7EE5E" w14:textId="77777777" w:rsidR="000856AA" w:rsidRDefault="00000000">
            <w:pPr>
              <w:widowControl/>
              <w:jc w:val="right"/>
            </w:pPr>
            <w:r>
              <w:rPr>
                <w:rFonts w:ascii="Times New Roman" w:hAnsi="Times New Roman"/>
                <w:kern w:val="0"/>
                <w:sz w:val="18"/>
                <w:szCs w:val="18"/>
              </w:rPr>
              <w:t>55</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5740470A" w14:textId="77777777" w:rsidR="000856AA" w:rsidRDefault="00000000">
            <w:pPr>
              <w:widowControl/>
              <w:jc w:val="right"/>
            </w:pPr>
            <w:r>
              <w:rPr>
                <w:rFonts w:ascii="Times New Roman" w:hAnsi="Times New Roman"/>
                <w:kern w:val="0"/>
                <w:sz w:val="18"/>
                <w:szCs w:val="18"/>
              </w:rPr>
              <w:t>64.7</w:t>
            </w:r>
          </w:p>
        </w:tc>
      </w:tr>
      <w:tr w:rsidR="000856AA" w14:paraId="30DC3C05" w14:textId="77777777">
        <w:trPr>
          <w:trHeight w:val="212"/>
        </w:trPr>
        <w:tc>
          <w:tcPr>
            <w:tcW w:w="3218" w:type="dxa"/>
            <w:tcBorders>
              <w:top w:val="nil"/>
              <w:left w:val="nil"/>
              <w:bottom w:val="nil"/>
              <w:right w:val="nil"/>
            </w:tcBorders>
            <w:shd w:val="clear" w:color="auto" w:fill="auto"/>
            <w:tcMar>
              <w:top w:w="80" w:type="dxa"/>
              <w:left w:w="220" w:type="dxa"/>
              <w:bottom w:w="80" w:type="dxa"/>
              <w:right w:w="80" w:type="dxa"/>
            </w:tcMar>
            <w:vAlign w:val="center"/>
          </w:tcPr>
          <w:p w14:paraId="03DA94AE" w14:textId="77777777" w:rsidR="000856AA" w:rsidRDefault="00000000">
            <w:pPr>
              <w:widowControl/>
              <w:ind w:left="140"/>
              <w:jc w:val="left"/>
            </w:pPr>
            <w:r>
              <w:rPr>
                <w:rFonts w:ascii="ＭＳ 明朝" w:eastAsia="ＭＳ 明朝" w:hAnsi="ＭＳ 明朝" w:cs="ＭＳ 明朝" w:hint="eastAsia"/>
                <w:kern w:val="0"/>
                <w:sz w:val="18"/>
                <w:szCs w:val="18"/>
                <w:lang w:val="ja-JP"/>
              </w:rPr>
              <w:t>精神障害</w:t>
            </w:r>
          </w:p>
        </w:tc>
        <w:tc>
          <w:tcPr>
            <w:tcW w:w="708" w:type="dxa"/>
            <w:tcBorders>
              <w:top w:val="nil"/>
              <w:left w:val="nil"/>
              <w:bottom w:val="nil"/>
              <w:right w:val="nil"/>
            </w:tcBorders>
            <w:shd w:val="clear" w:color="auto" w:fill="auto"/>
            <w:tcMar>
              <w:top w:w="80" w:type="dxa"/>
              <w:left w:w="80" w:type="dxa"/>
              <w:bottom w:w="80" w:type="dxa"/>
              <w:right w:w="80" w:type="dxa"/>
            </w:tcMar>
            <w:vAlign w:val="center"/>
          </w:tcPr>
          <w:p w14:paraId="73867DCC" w14:textId="77777777" w:rsidR="000856AA" w:rsidRDefault="00000000">
            <w:pPr>
              <w:widowControl/>
              <w:jc w:val="right"/>
            </w:pPr>
            <w:r>
              <w:rPr>
                <w:rFonts w:ascii="Times New Roman" w:hAnsi="Times New Roman"/>
                <w:kern w:val="0"/>
                <w:sz w:val="18"/>
                <w:szCs w:val="18"/>
              </w:rPr>
              <w:t>7</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0994E9DB" w14:textId="77777777" w:rsidR="000856AA" w:rsidRDefault="00000000">
            <w:pPr>
              <w:widowControl/>
              <w:jc w:val="right"/>
            </w:pPr>
            <w:r>
              <w:rPr>
                <w:rFonts w:ascii="Times New Roman" w:hAnsi="Times New Roman"/>
                <w:kern w:val="0"/>
                <w:sz w:val="18"/>
                <w:szCs w:val="18"/>
              </w:rPr>
              <w:t>8.2</w:t>
            </w:r>
          </w:p>
        </w:tc>
      </w:tr>
      <w:tr w:rsidR="000856AA" w14:paraId="6D66279A" w14:textId="77777777">
        <w:trPr>
          <w:trHeight w:val="212"/>
        </w:trPr>
        <w:tc>
          <w:tcPr>
            <w:tcW w:w="3218" w:type="dxa"/>
            <w:tcBorders>
              <w:top w:val="nil"/>
              <w:left w:val="nil"/>
              <w:bottom w:val="nil"/>
              <w:right w:val="nil"/>
            </w:tcBorders>
            <w:shd w:val="clear" w:color="auto" w:fill="auto"/>
            <w:tcMar>
              <w:top w:w="80" w:type="dxa"/>
              <w:left w:w="220" w:type="dxa"/>
              <w:bottom w:w="80" w:type="dxa"/>
              <w:right w:w="80" w:type="dxa"/>
            </w:tcMar>
            <w:vAlign w:val="center"/>
          </w:tcPr>
          <w:p w14:paraId="0BF74DE8" w14:textId="77777777" w:rsidR="000856AA" w:rsidRDefault="00000000">
            <w:pPr>
              <w:widowControl/>
              <w:ind w:left="140"/>
              <w:jc w:val="left"/>
            </w:pPr>
            <w:r>
              <w:rPr>
                <w:rFonts w:ascii="ＭＳ 明朝" w:eastAsia="ＭＳ 明朝" w:hAnsi="ＭＳ 明朝" w:cs="ＭＳ 明朝" w:hint="eastAsia"/>
                <w:kern w:val="0"/>
                <w:sz w:val="18"/>
                <w:szCs w:val="18"/>
                <w:lang w:val="ja-JP"/>
              </w:rPr>
              <w:t>聴覚・言語障害</w:t>
            </w:r>
          </w:p>
        </w:tc>
        <w:tc>
          <w:tcPr>
            <w:tcW w:w="708" w:type="dxa"/>
            <w:tcBorders>
              <w:top w:val="nil"/>
              <w:left w:val="nil"/>
              <w:bottom w:val="nil"/>
              <w:right w:val="nil"/>
            </w:tcBorders>
            <w:shd w:val="clear" w:color="auto" w:fill="auto"/>
            <w:tcMar>
              <w:top w:w="80" w:type="dxa"/>
              <w:left w:w="80" w:type="dxa"/>
              <w:bottom w:w="80" w:type="dxa"/>
              <w:right w:w="80" w:type="dxa"/>
            </w:tcMar>
            <w:vAlign w:val="center"/>
          </w:tcPr>
          <w:p w14:paraId="297478B3" w14:textId="77777777" w:rsidR="000856AA" w:rsidRDefault="00000000">
            <w:pPr>
              <w:widowControl/>
              <w:jc w:val="right"/>
            </w:pPr>
            <w:r>
              <w:rPr>
                <w:rFonts w:ascii="Times New Roman" w:hAnsi="Times New Roman"/>
                <w:kern w:val="0"/>
                <w:sz w:val="18"/>
                <w:szCs w:val="18"/>
              </w:rPr>
              <w:t>5</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74474670" w14:textId="77777777" w:rsidR="000856AA" w:rsidRDefault="00000000">
            <w:pPr>
              <w:widowControl/>
              <w:jc w:val="right"/>
            </w:pPr>
            <w:r>
              <w:rPr>
                <w:rFonts w:ascii="Times New Roman" w:hAnsi="Times New Roman"/>
                <w:kern w:val="0"/>
                <w:sz w:val="18"/>
                <w:szCs w:val="18"/>
              </w:rPr>
              <w:t>5.9</w:t>
            </w:r>
          </w:p>
        </w:tc>
      </w:tr>
      <w:tr w:rsidR="000856AA" w14:paraId="68C40CA8" w14:textId="77777777">
        <w:trPr>
          <w:trHeight w:val="212"/>
        </w:trPr>
        <w:tc>
          <w:tcPr>
            <w:tcW w:w="3218" w:type="dxa"/>
            <w:tcBorders>
              <w:top w:val="nil"/>
              <w:left w:val="nil"/>
              <w:bottom w:val="nil"/>
              <w:right w:val="nil"/>
            </w:tcBorders>
            <w:shd w:val="clear" w:color="auto" w:fill="auto"/>
            <w:tcMar>
              <w:top w:w="80" w:type="dxa"/>
              <w:left w:w="220" w:type="dxa"/>
              <w:bottom w:w="80" w:type="dxa"/>
              <w:right w:w="80" w:type="dxa"/>
            </w:tcMar>
            <w:vAlign w:val="center"/>
          </w:tcPr>
          <w:p w14:paraId="030A34F6" w14:textId="77777777" w:rsidR="000856AA" w:rsidRDefault="00000000">
            <w:pPr>
              <w:widowControl/>
              <w:ind w:left="140"/>
              <w:jc w:val="left"/>
            </w:pPr>
            <w:r>
              <w:rPr>
                <w:rFonts w:ascii="ＭＳ 明朝" w:eastAsia="ＭＳ 明朝" w:hAnsi="ＭＳ 明朝" w:cs="ＭＳ 明朝" w:hint="eastAsia"/>
                <w:kern w:val="0"/>
                <w:sz w:val="18"/>
                <w:szCs w:val="18"/>
                <w:lang w:val="ja-JP"/>
              </w:rPr>
              <w:t>視覚障害</w:t>
            </w:r>
          </w:p>
        </w:tc>
        <w:tc>
          <w:tcPr>
            <w:tcW w:w="708" w:type="dxa"/>
            <w:tcBorders>
              <w:top w:val="nil"/>
              <w:left w:val="nil"/>
              <w:bottom w:val="nil"/>
              <w:right w:val="nil"/>
            </w:tcBorders>
            <w:shd w:val="clear" w:color="auto" w:fill="auto"/>
            <w:tcMar>
              <w:top w:w="80" w:type="dxa"/>
              <w:left w:w="80" w:type="dxa"/>
              <w:bottom w:w="80" w:type="dxa"/>
              <w:right w:w="80" w:type="dxa"/>
            </w:tcMar>
            <w:vAlign w:val="center"/>
          </w:tcPr>
          <w:p w14:paraId="399E7824" w14:textId="77777777" w:rsidR="000856AA" w:rsidRDefault="00000000">
            <w:pPr>
              <w:widowControl/>
              <w:jc w:val="right"/>
            </w:pPr>
            <w:r>
              <w:rPr>
                <w:rFonts w:ascii="Times New Roman" w:hAnsi="Times New Roman"/>
                <w:kern w:val="0"/>
                <w:sz w:val="18"/>
                <w:szCs w:val="18"/>
              </w:rPr>
              <w:t>2</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0F73CE75" w14:textId="77777777" w:rsidR="000856AA" w:rsidRDefault="00000000">
            <w:pPr>
              <w:widowControl/>
              <w:jc w:val="right"/>
            </w:pPr>
            <w:r>
              <w:rPr>
                <w:rFonts w:ascii="Times New Roman" w:hAnsi="Times New Roman"/>
                <w:kern w:val="0"/>
                <w:sz w:val="18"/>
                <w:szCs w:val="18"/>
              </w:rPr>
              <w:t>2.4</w:t>
            </w:r>
          </w:p>
        </w:tc>
      </w:tr>
      <w:tr w:rsidR="000856AA" w14:paraId="79E73E6A" w14:textId="77777777">
        <w:trPr>
          <w:trHeight w:val="212"/>
        </w:trPr>
        <w:tc>
          <w:tcPr>
            <w:tcW w:w="3218" w:type="dxa"/>
            <w:tcBorders>
              <w:top w:val="nil"/>
              <w:left w:val="nil"/>
              <w:bottom w:val="nil"/>
              <w:right w:val="nil"/>
            </w:tcBorders>
            <w:shd w:val="clear" w:color="auto" w:fill="auto"/>
            <w:tcMar>
              <w:top w:w="80" w:type="dxa"/>
              <w:left w:w="220" w:type="dxa"/>
              <w:bottom w:w="80" w:type="dxa"/>
              <w:right w:w="80" w:type="dxa"/>
            </w:tcMar>
            <w:vAlign w:val="center"/>
          </w:tcPr>
          <w:p w14:paraId="4426850A" w14:textId="77777777" w:rsidR="000856AA" w:rsidRDefault="00000000">
            <w:pPr>
              <w:widowControl/>
              <w:ind w:left="140"/>
              <w:jc w:val="left"/>
            </w:pPr>
            <w:r>
              <w:rPr>
                <w:rFonts w:ascii="ＭＳ 明朝" w:eastAsia="ＭＳ 明朝" w:hAnsi="ＭＳ 明朝" w:cs="ＭＳ 明朝" w:hint="eastAsia"/>
                <w:kern w:val="0"/>
                <w:sz w:val="18"/>
                <w:szCs w:val="18"/>
                <w:lang w:val="ja-JP"/>
              </w:rPr>
              <w:t>肢体不自由</w:t>
            </w:r>
          </w:p>
        </w:tc>
        <w:tc>
          <w:tcPr>
            <w:tcW w:w="708" w:type="dxa"/>
            <w:tcBorders>
              <w:top w:val="nil"/>
              <w:left w:val="nil"/>
              <w:bottom w:val="nil"/>
              <w:right w:val="nil"/>
            </w:tcBorders>
            <w:shd w:val="clear" w:color="auto" w:fill="auto"/>
            <w:tcMar>
              <w:top w:w="80" w:type="dxa"/>
              <w:left w:w="80" w:type="dxa"/>
              <w:bottom w:w="80" w:type="dxa"/>
              <w:right w:w="80" w:type="dxa"/>
            </w:tcMar>
            <w:vAlign w:val="center"/>
          </w:tcPr>
          <w:p w14:paraId="14CA9BB7" w14:textId="77777777" w:rsidR="000856AA" w:rsidRDefault="00000000">
            <w:pPr>
              <w:widowControl/>
              <w:jc w:val="right"/>
            </w:pPr>
            <w:r>
              <w:rPr>
                <w:rFonts w:ascii="Times New Roman" w:hAnsi="Times New Roman"/>
                <w:kern w:val="0"/>
                <w:sz w:val="18"/>
                <w:szCs w:val="18"/>
              </w:rPr>
              <w:t>2</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3BC46F1B" w14:textId="77777777" w:rsidR="000856AA" w:rsidRDefault="00000000">
            <w:pPr>
              <w:widowControl/>
              <w:jc w:val="right"/>
            </w:pPr>
            <w:r>
              <w:rPr>
                <w:rFonts w:ascii="Times New Roman" w:hAnsi="Times New Roman"/>
                <w:kern w:val="0"/>
                <w:sz w:val="18"/>
                <w:szCs w:val="18"/>
              </w:rPr>
              <w:t>2.4</w:t>
            </w:r>
          </w:p>
        </w:tc>
      </w:tr>
      <w:tr w:rsidR="000856AA" w14:paraId="124B89AD" w14:textId="77777777">
        <w:trPr>
          <w:trHeight w:val="212"/>
        </w:trPr>
        <w:tc>
          <w:tcPr>
            <w:tcW w:w="3218" w:type="dxa"/>
            <w:tcBorders>
              <w:top w:val="nil"/>
              <w:left w:val="nil"/>
              <w:bottom w:val="nil"/>
              <w:right w:val="nil"/>
            </w:tcBorders>
            <w:shd w:val="clear" w:color="auto" w:fill="auto"/>
            <w:tcMar>
              <w:top w:w="80" w:type="dxa"/>
              <w:left w:w="220" w:type="dxa"/>
              <w:bottom w:w="80" w:type="dxa"/>
              <w:right w:w="80" w:type="dxa"/>
            </w:tcMar>
            <w:vAlign w:val="center"/>
          </w:tcPr>
          <w:p w14:paraId="37526005" w14:textId="77777777" w:rsidR="000856AA" w:rsidRDefault="00000000">
            <w:pPr>
              <w:widowControl/>
              <w:ind w:left="140"/>
              <w:jc w:val="left"/>
            </w:pPr>
            <w:r>
              <w:rPr>
                <w:rFonts w:ascii="ＭＳ 明朝" w:eastAsia="ＭＳ 明朝" w:hAnsi="ＭＳ 明朝" w:cs="ＭＳ 明朝" w:hint="eastAsia"/>
                <w:kern w:val="0"/>
                <w:sz w:val="18"/>
                <w:szCs w:val="18"/>
                <w:lang w:val="ja-JP"/>
              </w:rPr>
              <w:t>病弱・虚弱</w:t>
            </w:r>
          </w:p>
        </w:tc>
        <w:tc>
          <w:tcPr>
            <w:tcW w:w="708" w:type="dxa"/>
            <w:tcBorders>
              <w:top w:val="nil"/>
              <w:left w:val="nil"/>
              <w:bottom w:val="nil"/>
              <w:right w:val="nil"/>
            </w:tcBorders>
            <w:shd w:val="clear" w:color="auto" w:fill="auto"/>
            <w:tcMar>
              <w:top w:w="80" w:type="dxa"/>
              <w:left w:w="80" w:type="dxa"/>
              <w:bottom w:w="80" w:type="dxa"/>
              <w:right w:w="80" w:type="dxa"/>
            </w:tcMar>
            <w:vAlign w:val="center"/>
          </w:tcPr>
          <w:p w14:paraId="6E3A6EDD" w14:textId="77777777" w:rsidR="000856AA" w:rsidRDefault="00000000">
            <w:pPr>
              <w:widowControl/>
              <w:jc w:val="right"/>
            </w:pPr>
            <w:r>
              <w:rPr>
                <w:rFonts w:ascii="Times New Roman" w:hAnsi="Times New Roman"/>
                <w:kern w:val="0"/>
                <w:sz w:val="18"/>
                <w:szCs w:val="18"/>
              </w:rPr>
              <w:t>1</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52BC0653" w14:textId="77777777" w:rsidR="000856AA" w:rsidRDefault="00000000">
            <w:pPr>
              <w:widowControl/>
              <w:jc w:val="right"/>
            </w:pPr>
            <w:r>
              <w:rPr>
                <w:rFonts w:ascii="Times New Roman" w:hAnsi="Times New Roman"/>
                <w:kern w:val="0"/>
                <w:sz w:val="18"/>
                <w:szCs w:val="18"/>
              </w:rPr>
              <w:t>1.2</w:t>
            </w:r>
          </w:p>
        </w:tc>
      </w:tr>
      <w:tr w:rsidR="000856AA" w14:paraId="5841E204" w14:textId="77777777">
        <w:trPr>
          <w:trHeight w:val="212"/>
        </w:trPr>
        <w:tc>
          <w:tcPr>
            <w:tcW w:w="3218" w:type="dxa"/>
            <w:tcBorders>
              <w:top w:val="nil"/>
              <w:left w:val="nil"/>
              <w:bottom w:val="nil"/>
              <w:right w:val="nil"/>
            </w:tcBorders>
            <w:shd w:val="clear" w:color="auto" w:fill="auto"/>
            <w:tcMar>
              <w:top w:w="80" w:type="dxa"/>
              <w:left w:w="220" w:type="dxa"/>
              <w:bottom w:w="80" w:type="dxa"/>
              <w:right w:w="80" w:type="dxa"/>
            </w:tcMar>
            <w:vAlign w:val="center"/>
          </w:tcPr>
          <w:p w14:paraId="76ED7E6C" w14:textId="77777777" w:rsidR="000856AA" w:rsidRDefault="00000000">
            <w:pPr>
              <w:widowControl/>
              <w:ind w:left="140"/>
              <w:jc w:val="left"/>
            </w:pPr>
            <w:r>
              <w:rPr>
                <w:rFonts w:ascii="ＭＳ 明朝" w:eastAsia="ＭＳ 明朝" w:hAnsi="ＭＳ 明朝" w:cs="ＭＳ 明朝" w:hint="eastAsia"/>
                <w:kern w:val="0"/>
                <w:sz w:val="18"/>
                <w:szCs w:val="18"/>
                <w:lang w:val="ja-JP"/>
              </w:rPr>
              <w:t>その他の障害</w:t>
            </w:r>
          </w:p>
        </w:tc>
        <w:tc>
          <w:tcPr>
            <w:tcW w:w="708" w:type="dxa"/>
            <w:tcBorders>
              <w:top w:val="nil"/>
              <w:left w:val="nil"/>
              <w:bottom w:val="nil"/>
              <w:right w:val="nil"/>
            </w:tcBorders>
            <w:shd w:val="clear" w:color="auto" w:fill="auto"/>
            <w:tcMar>
              <w:top w:w="80" w:type="dxa"/>
              <w:left w:w="80" w:type="dxa"/>
              <w:bottom w:w="80" w:type="dxa"/>
              <w:right w:w="80" w:type="dxa"/>
            </w:tcMar>
            <w:vAlign w:val="center"/>
          </w:tcPr>
          <w:p w14:paraId="1017E781" w14:textId="77777777" w:rsidR="000856AA" w:rsidRDefault="00000000">
            <w:pPr>
              <w:widowControl/>
              <w:jc w:val="right"/>
            </w:pPr>
            <w:r>
              <w:rPr>
                <w:rFonts w:ascii="Times New Roman" w:hAnsi="Times New Roman"/>
                <w:kern w:val="0"/>
                <w:sz w:val="18"/>
                <w:szCs w:val="18"/>
              </w:rPr>
              <w:t>4</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0018F37E" w14:textId="77777777" w:rsidR="000856AA" w:rsidRDefault="00000000">
            <w:pPr>
              <w:widowControl/>
              <w:jc w:val="right"/>
            </w:pPr>
            <w:r>
              <w:rPr>
                <w:rFonts w:ascii="Times New Roman" w:hAnsi="Times New Roman"/>
                <w:kern w:val="0"/>
                <w:sz w:val="18"/>
                <w:szCs w:val="18"/>
              </w:rPr>
              <w:t>4.7</w:t>
            </w:r>
          </w:p>
        </w:tc>
      </w:tr>
      <w:tr w:rsidR="000856AA" w14:paraId="3A26EE77" w14:textId="77777777">
        <w:trPr>
          <w:trHeight w:val="207"/>
        </w:trPr>
        <w:tc>
          <w:tcPr>
            <w:tcW w:w="3218" w:type="dxa"/>
            <w:tcBorders>
              <w:top w:val="nil"/>
              <w:left w:val="nil"/>
              <w:bottom w:val="single" w:sz="4" w:space="0" w:color="000000"/>
              <w:right w:val="nil"/>
            </w:tcBorders>
            <w:shd w:val="clear" w:color="auto" w:fill="auto"/>
            <w:tcMar>
              <w:top w:w="80" w:type="dxa"/>
              <w:left w:w="220" w:type="dxa"/>
              <w:bottom w:w="80" w:type="dxa"/>
              <w:right w:w="80" w:type="dxa"/>
            </w:tcMar>
            <w:vAlign w:val="center"/>
          </w:tcPr>
          <w:p w14:paraId="7288AAF6" w14:textId="77777777" w:rsidR="000856AA" w:rsidRDefault="00000000">
            <w:pPr>
              <w:widowControl/>
              <w:ind w:left="140"/>
              <w:jc w:val="left"/>
            </w:pPr>
            <w:r>
              <w:rPr>
                <w:rFonts w:ascii="ＭＳ 明朝" w:eastAsia="ＭＳ 明朝" w:hAnsi="ＭＳ 明朝" w:cs="ＭＳ 明朝" w:hint="eastAsia"/>
                <w:kern w:val="0"/>
                <w:sz w:val="18"/>
                <w:szCs w:val="18"/>
                <w:lang w:val="ja-JP"/>
              </w:rPr>
              <w:t>非回答</w:t>
            </w:r>
          </w:p>
        </w:tc>
        <w:tc>
          <w:tcPr>
            <w:tcW w:w="708"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0013A259" w14:textId="77777777" w:rsidR="000856AA" w:rsidRDefault="00000000">
            <w:pPr>
              <w:widowControl/>
              <w:jc w:val="right"/>
            </w:pPr>
            <w:r>
              <w:rPr>
                <w:rFonts w:ascii="Times New Roman" w:hAnsi="Times New Roman"/>
                <w:kern w:val="0"/>
                <w:sz w:val="18"/>
                <w:szCs w:val="18"/>
              </w:rPr>
              <w:t>9</w:t>
            </w:r>
          </w:p>
        </w:tc>
        <w:tc>
          <w:tcPr>
            <w:tcW w:w="85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0C47D0EE" w14:textId="77777777" w:rsidR="000856AA" w:rsidRDefault="00000000">
            <w:pPr>
              <w:widowControl/>
              <w:jc w:val="right"/>
            </w:pPr>
            <w:r>
              <w:rPr>
                <w:rFonts w:ascii="Times New Roman" w:hAnsi="Times New Roman"/>
                <w:kern w:val="0"/>
                <w:sz w:val="18"/>
                <w:szCs w:val="18"/>
              </w:rPr>
              <w:t>10.6</w:t>
            </w:r>
          </w:p>
        </w:tc>
      </w:tr>
    </w:tbl>
    <w:p w14:paraId="781853F4" w14:textId="77777777" w:rsidR="000856AA" w:rsidRDefault="000856AA">
      <w:pPr>
        <w:rPr>
          <w:rFonts w:ascii="Times New Roman" w:eastAsia="Times New Roman" w:hAnsi="Times New Roman" w:cs="Times New Roman"/>
          <w:sz w:val="18"/>
          <w:szCs w:val="18"/>
        </w:rPr>
      </w:pPr>
    </w:p>
    <w:p w14:paraId="5859BD50" w14:textId="77777777" w:rsidR="000856AA" w:rsidRDefault="000856AA">
      <w:pPr>
        <w:rPr>
          <w:rFonts w:ascii="Times New Roman" w:eastAsia="Times New Roman" w:hAnsi="Times New Roman" w:cs="Times New Roman"/>
          <w:sz w:val="18"/>
          <w:szCs w:val="18"/>
        </w:rPr>
      </w:pPr>
    </w:p>
    <w:p w14:paraId="05C098C8" w14:textId="77777777" w:rsidR="000856AA" w:rsidRDefault="00000000">
      <w:pPr>
        <w:widowControl/>
        <w:jc w:val="left"/>
      </w:pPr>
      <w:r>
        <w:rPr>
          <w:rFonts w:ascii="Arial Unicode MS" w:eastAsia="Arial Unicode MS" w:hAnsi="Arial Unicode MS" w:cs="Arial Unicode MS"/>
        </w:rPr>
        <w:br w:type="page"/>
      </w:r>
    </w:p>
    <w:p w14:paraId="48B1E7A7" w14:textId="77777777" w:rsidR="000856AA" w:rsidRDefault="00000000">
      <w:pPr>
        <w:pStyle w:val="2"/>
      </w:pPr>
      <w:r>
        <w:lastRenderedPageBreak/>
        <w:t>Table 4</w:t>
      </w:r>
      <w:r>
        <w:rPr>
          <w:lang w:val="ja-JP"/>
        </w:rPr>
        <w:t xml:space="preserve">　卒業直後に一般企業への就職に結びつかなかったケース</w:t>
      </w:r>
    </w:p>
    <w:tbl>
      <w:tblPr>
        <w:tblStyle w:val="TableNormal"/>
        <w:tblW w:w="629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045"/>
        <w:gridCol w:w="583"/>
        <w:gridCol w:w="665"/>
      </w:tblGrid>
      <w:tr w:rsidR="000856AA" w14:paraId="0920C6CD" w14:textId="77777777">
        <w:trPr>
          <w:trHeight w:val="222"/>
        </w:trPr>
        <w:tc>
          <w:tcPr>
            <w:tcW w:w="5045"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6C10D7F1" w14:textId="77777777" w:rsidR="000856AA" w:rsidRDefault="00000000">
            <w:pPr>
              <w:widowControl/>
              <w:jc w:val="left"/>
            </w:pPr>
            <w:r>
              <w:rPr>
                <w:rFonts w:ascii="ＭＳ 明朝" w:eastAsia="ＭＳ 明朝" w:hAnsi="ＭＳ 明朝" w:cs="ＭＳ 明朝" w:hint="eastAsia"/>
                <w:kern w:val="0"/>
                <w:sz w:val="18"/>
                <w:szCs w:val="18"/>
                <w:lang w:val="ja-JP"/>
              </w:rPr>
              <w:t>障害学生の就職支援全体</w:t>
            </w:r>
            <w:r>
              <w:rPr>
                <w:rFonts w:ascii="Times New Roman" w:hAnsi="Times New Roman"/>
                <w:kern w:val="0"/>
                <w:sz w:val="18"/>
                <w:szCs w:val="18"/>
              </w:rPr>
              <w:t>(</w:t>
            </w:r>
            <w:r>
              <w:rPr>
                <w:rFonts w:ascii="Times New Roman" w:hAnsi="Times New Roman"/>
                <w:i/>
                <w:iCs/>
                <w:kern w:val="0"/>
                <w:sz w:val="18"/>
                <w:szCs w:val="18"/>
              </w:rPr>
              <w:t>N</w:t>
            </w:r>
            <w:r>
              <w:rPr>
                <w:rFonts w:ascii="Times New Roman" w:hAnsi="Times New Roman"/>
                <w:kern w:val="0"/>
                <w:sz w:val="18"/>
                <w:szCs w:val="18"/>
              </w:rPr>
              <w:t>=85)</w:t>
            </w:r>
            <w:r>
              <w:rPr>
                <w:rFonts w:ascii="ＭＳ 明朝" w:eastAsia="ＭＳ 明朝" w:hAnsi="ＭＳ 明朝" w:cs="ＭＳ 明朝" w:hint="eastAsia"/>
                <w:kern w:val="0"/>
                <w:sz w:val="18"/>
                <w:szCs w:val="18"/>
                <w:lang w:val="ja-JP"/>
              </w:rPr>
              <w:t>に占めるケースの割合</w:t>
            </w:r>
          </w:p>
        </w:tc>
        <w:tc>
          <w:tcPr>
            <w:tcW w:w="583"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5D39366E" w14:textId="77777777" w:rsidR="000856AA" w:rsidRDefault="00000000">
            <w:pPr>
              <w:widowControl/>
              <w:jc w:val="center"/>
            </w:pPr>
            <w:r>
              <w:rPr>
                <w:rFonts w:ascii="Times New Roman" w:hAnsi="Times New Roman"/>
                <w:i/>
                <w:iCs/>
                <w:kern w:val="0"/>
                <w:sz w:val="18"/>
                <w:szCs w:val="18"/>
              </w:rPr>
              <w:t>n</w:t>
            </w:r>
          </w:p>
        </w:tc>
        <w:tc>
          <w:tcPr>
            <w:tcW w:w="665"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76E9F9CB" w14:textId="77777777" w:rsidR="000856AA" w:rsidRDefault="00000000">
            <w:pPr>
              <w:widowControl/>
              <w:jc w:val="center"/>
            </w:pPr>
            <w:r>
              <w:rPr>
                <w:rFonts w:ascii="Times New Roman" w:hAnsi="Times New Roman"/>
                <w:kern w:val="0"/>
                <w:sz w:val="18"/>
                <w:szCs w:val="18"/>
              </w:rPr>
              <w:t>%</w:t>
            </w:r>
          </w:p>
        </w:tc>
      </w:tr>
      <w:tr w:rsidR="000856AA" w14:paraId="2BE0BEB6" w14:textId="77777777">
        <w:trPr>
          <w:trHeight w:val="227"/>
        </w:trPr>
        <w:tc>
          <w:tcPr>
            <w:tcW w:w="5045" w:type="dxa"/>
            <w:tcBorders>
              <w:top w:val="nil"/>
              <w:left w:val="nil"/>
              <w:bottom w:val="nil"/>
              <w:right w:val="nil"/>
            </w:tcBorders>
            <w:shd w:val="clear" w:color="auto" w:fill="auto"/>
            <w:tcMar>
              <w:top w:w="80" w:type="dxa"/>
              <w:left w:w="363" w:type="dxa"/>
              <w:bottom w:w="80" w:type="dxa"/>
              <w:right w:w="80" w:type="dxa"/>
            </w:tcMar>
            <w:vAlign w:val="center"/>
          </w:tcPr>
          <w:p w14:paraId="4977693C" w14:textId="77777777" w:rsidR="000856AA" w:rsidRDefault="00000000">
            <w:pPr>
              <w:widowControl/>
              <w:ind w:left="283"/>
              <w:jc w:val="left"/>
            </w:pPr>
            <w:r>
              <w:rPr>
                <w:rFonts w:ascii="Times New Roman" w:hAnsi="Times New Roman"/>
                <w:kern w:val="0"/>
                <w:sz w:val="18"/>
                <w:szCs w:val="18"/>
              </w:rPr>
              <w:t>0</w:t>
            </w:r>
            <w:r>
              <w:rPr>
                <w:rFonts w:ascii="ＭＳ 明朝" w:eastAsia="ＭＳ 明朝" w:hAnsi="ＭＳ 明朝" w:cs="ＭＳ 明朝" w:hint="eastAsia"/>
                <w:kern w:val="0"/>
                <w:sz w:val="18"/>
                <w:szCs w:val="18"/>
                <w:lang w:val="ja-JP"/>
              </w:rPr>
              <w:t>％</w:t>
            </w:r>
          </w:p>
        </w:tc>
        <w:tc>
          <w:tcPr>
            <w:tcW w:w="583" w:type="dxa"/>
            <w:tcBorders>
              <w:top w:val="nil"/>
              <w:left w:val="nil"/>
              <w:bottom w:val="nil"/>
              <w:right w:val="nil"/>
            </w:tcBorders>
            <w:shd w:val="clear" w:color="auto" w:fill="auto"/>
            <w:tcMar>
              <w:top w:w="80" w:type="dxa"/>
              <w:left w:w="80" w:type="dxa"/>
              <w:bottom w:w="80" w:type="dxa"/>
              <w:right w:w="80" w:type="dxa"/>
            </w:tcMar>
            <w:vAlign w:val="center"/>
          </w:tcPr>
          <w:p w14:paraId="050CF692" w14:textId="77777777" w:rsidR="000856AA" w:rsidRDefault="00000000">
            <w:pPr>
              <w:widowControl/>
              <w:jc w:val="right"/>
            </w:pPr>
            <w:r>
              <w:rPr>
                <w:rFonts w:ascii="Times New Roman" w:hAnsi="Times New Roman"/>
                <w:kern w:val="0"/>
                <w:sz w:val="18"/>
                <w:szCs w:val="18"/>
              </w:rPr>
              <w:t>10</w:t>
            </w:r>
          </w:p>
        </w:tc>
        <w:tc>
          <w:tcPr>
            <w:tcW w:w="665" w:type="dxa"/>
            <w:tcBorders>
              <w:top w:val="nil"/>
              <w:left w:val="nil"/>
              <w:bottom w:val="nil"/>
              <w:right w:val="nil"/>
            </w:tcBorders>
            <w:shd w:val="clear" w:color="auto" w:fill="auto"/>
            <w:tcMar>
              <w:top w:w="80" w:type="dxa"/>
              <w:left w:w="80" w:type="dxa"/>
              <w:bottom w:w="80" w:type="dxa"/>
              <w:right w:w="80" w:type="dxa"/>
            </w:tcMar>
            <w:vAlign w:val="center"/>
          </w:tcPr>
          <w:p w14:paraId="5D5BF55C" w14:textId="77777777" w:rsidR="000856AA" w:rsidRDefault="00000000">
            <w:pPr>
              <w:widowControl/>
              <w:jc w:val="right"/>
            </w:pPr>
            <w:r>
              <w:rPr>
                <w:rFonts w:ascii="Times New Roman" w:hAnsi="Times New Roman"/>
                <w:kern w:val="0"/>
                <w:sz w:val="18"/>
                <w:szCs w:val="18"/>
              </w:rPr>
              <w:t>11.8</w:t>
            </w:r>
          </w:p>
        </w:tc>
      </w:tr>
      <w:tr w:rsidR="000856AA" w14:paraId="6A7A57A6" w14:textId="77777777">
        <w:trPr>
          <w:trHeight w:val="227"/>
        </w:trPr>
        <w:tc>
          <w:tcPr>
            <w:tcW w:w="5045" w:type="dxa"/>
            <w:tcBorders>
              <w:top w:val="nil"/>
              <w:left w:val="nil"/>
              <w:bottom w:val="nil"/>
              <w:right w:val="nil"/>
            </w:tcBorders>
            <w:shd w:val="clear" w:color="auto" w:fill="auto"/>
            <w:tcMar>
              <w:top w:w="80" w:type="dxa"/>
              <w:left w:w="363" w:type="dxa"/>
              <w:bottom w:w="80" w:type="dxa"/>
              <w:right w:w="80" w:type="dxa"/>
            </w:tcMar>
            <w:vAlign w:val="center"/>
          </w:tcPr>
          <w:p w14:paraId="6801225C" w14:textId="77777777" w:rsidR="000856AA" w:rsidRDefault="00000000">
            <w:pPr>
              <w:widowControl/>
              <w:ind w:left="283"/>
              <w:jc w:val="left"/>
            </w:pPr>
            <w:r>
              <w:rPr>
                <w:rFonts w:ascii="Times New Roman" w:hAnsi="Times New Roman"/>
                <w:kern w:val="0"/>
                <w:sz w:val="18"/>
                <w:szCs w:val="18"/>
              </w:rPr>
              <w:t>10</w:t>
            </w:r>
            <w:r>
              <w:rPr>
                <w:rFonts w:ascii="ＭＳ 明朝" w:eastAsia="ＭＳ 明朝" w:hAnsi="ＭＳ 明朝" w:cs="ＭＳ 明朝" w:hint="eastAsia"/>
                <w:kern w:val="0"/>
                <w:sz w:val="18"/>
                <w:szCs w:val="18"/>
                <w:lang w:val="ja-JP"/>
              </w:rPr>
              <w:t>％～</w:t>
            </w:r>
            <w:r>
              <w:rPr>
                <w:rFonts w:ascii="Times New Roman" w:hAnsi="Times New Roman"/>
                <w:kern w:val="0"/>
                <w:sz w:val="18"/>
                <w:szCs w:val="18"/>
              </w:rPr>
              <w:t>30</w:t>
            </w:r>
            <w:r>
              <w:rPr>
                <w:rFonts w:ascii="ＭＳ 明朝" w:eastAsia="ＭＳ 明朝" w:hAnsi="ＭＳ 明朝" w:cs="ＭＳ 明朝" w:hint="eastAsia"/>
                <w:kern w:val="0"/>
                <w:sz w:val="18"/>
                <w:szCs w:val="18"/>
                <w:lang w:val="ja-JP"/>
              </w:rPr>
              <w:t>％台</w:t>
            </w:r>
          </w:p>
        </w:tc>
        <w:tc>
          <w:tcPr>
            <w:tcW w:w="583" w:type="dxa"/>
            <w:tcBorders>
              <w:top w:val="nil"/>
              <w:left w:val="nil"/>
              <w:bottom w:val="nil"/>
              <w:right w:val="nil"/>
            </w:tcBorders>
            <w:shd w:val="clear" w:color="auto" w:fill="auto"/>
            <w:tcMar>
              <w:top w:w="80" w:type="dxa"/>
              <w:left w:w="80" w:type="dxa"/>
              <w:bottom w:w="80" w:type="dxa"/>
              <w:right w:w="80" w:type="dxa"/>
            </w:tcMar>
            <w:vAlign w:val="center"/>
          </w:tcPr>
          <w:p w14:paraId="0E8FFFE3" w14:textId="77777777" w:rsidR="000856AA" w:rsidRDefault="00000000">
            <w:pPr>
              <w:widowControl/>
              <w:jc w:val="right"/>
            </w:pPr>
            <w:r>
              <w:rPr>
                <w:rFonts w:ascii="Times New Roman" w:hAnsi="Times New Roman"/>
                <w:kern w:val="0"/>
                <w:sz w:val="18"/>
                <w:szCs w:val="18"/>
              </w:rPr>
              <w:t>27</w:t>
            </w:r>
          </w:p>
        </w:tc>
        <w:tc>
          <w:tcPr>
            <w:tcW w:w="665" w:type="dxa"/>
            <w:tcBorders>
              <w:top w:val="nil"/>
              <w:left w:val="nil"/>
              <w:bottom w:val="nil"/>
              <w:right w:val="nil"/>
            </w:tcBorders>
            <w:shd w:val="clear" w:color="auto" w:fill="auto"/>
            <w:tcMar>
              <w:top w:w="80" w:type="dxa"/>
              <w:left w:w="80" w:type="dxa"/>
              <w:bottom w:w="80" w:type="dxa"/>
              <w:right w:w="80" w:type="dxa"/>
            </w:tcMar>
            <w:vAlign w:val="center"/>
          </w:tcPr>
          <w:p w14:paraId="4558607C" w14:textId="77777777" w:rsidR="000856AA" w:rsidRDefault="00000000">
            <w:pPr>
              <w:widowControl/>
              <w:jc w:val="right"/>
            </w:pPr>
            <w:r>
              <w:rPr>
                <w:rFonts w:ascii="Times New Roman" w:hAnsi="Times New Roman"/>
                <w:kern w:val="0"/>
                <w:sz w:val="18"/>
                <w:szCs w:val="18"/>
              </w:rPr>
              <w:t>31.8</w:t>
            </w:r>
          </w:p>
        </w:tc>
      </w:tr>
      <w:tr w:rsidR="000856AA" w14:paraId="61543902" w14:textId="77777777">
        <w:trPr>
          <w:trHeight w:val="227"/>
        </w:trPr>
        <w:tc>
          <w:tcPr>
            <w:tcW w:w="5045" w:type="dxa"/>
            <w:tcBorders>
              <w:top w:val="nil"/>
              <w:left w:val="nil"/>
              <w:bottom w:val="nil"/>
              <w:right w:val="nil"/>
            </w:tcBorders>
            <w:shd w:val="clear" w:color="auto" w:fill="auto"/>
            <w:tcMar>
              <w:top w:w="80" w:type="dxa"/>
              <w:left w:w="363" w:type="dxa"/>
              <w:bottom w:w="80" w:type="dxa"/>
              <w:right w:w="80" w:type="dxa"/>
            </w:tcMar>
            <w:vAlign w:val="center"/>
          </w:tcPr>
          <w:p w14:paraId="72817D01" w14:textId="77777777" w:rsidR="000856AA" w:rsidRDefault="00000000">
            <w:pPr>
              <w:widowControl/>
              <w:ind w:left="283"/>
              <w:jc w:val="left"/>
            </w:pPr>
            <w:r>
              <w:rPr>
                <w:rFonts w:ascii="Times New Roman" w:hAnsi="Times New Roman"/>
                <w:kern w:val="0"/>
                <w:sz w:val="18"/>
                <w:szCs w:val="18"/>
              </w:rPr>
              <w:t>40</w:t>
            </w:r>
            <w:r>
              <w:rPr>
                <w:rFonts w:ascii="ＭＳ 明朝" w:eastAsia="ＭＳ 明朝" w:hAnsi="ＭＳ 明朝" w:cs="ＭＳ 明朝" w:hint="eastAsia"/>
                <w:kern w:val="0"/>
                <w:sz w:val="18"/>
                <w:szCs w:val="18"/>
                <w:lang w:val="ja-JP"/>
              </w:rPr>
              <w:t>％～</w:t>
            </w:r>
            <w:r>
              <w:rPr>
                <w:rFonts w:ascii="Times New Roman" w:hAnsi="Times New Roman"/>
                <w:kern w:val="0"/>
                <w:sz w:val="18"/>
                <w:szCs w:val="18"/>
              </w:rPr>
              <w:t>60</w:t>
            </w:r>
            <w:r>
              <w:rPr>
                <w:rFonts w:ascii="ＭＳ 明朝" w:eastAsia="ＭＳ 明朝" w:hAnsi="ＭＳ 明朝" w:cs="ＭＳ 明朝" w:hint="eastAsia"/>
                <w:kern w:val="0"/>
                <w:sz w:val="18"/>
                <w:szCs w:val="18"/>
                <w:lang w:val="ja-JP"/>
              </w:rPr>
              <w:t>％台</w:t>
            </w:r>
          </w:p>
        </w:tc>
        <w:tc>
          <w:tcPr>
            <w:tcW w:w="583" w:type="dxa"/>
            <w:tcBorders>
              <w:top w:val="nil"/>
              <w:left w:val="nil"/>
              <w:bottom w:val="nil"/>
              <w:right w:val="nil"/>
            </w:tcBorders>
            <w:shd w:val="clear" w:color="auto" w:fill="auto"/>
            <w:tcMar>
              <w:top w:w="80" w:type="dxa"/>
              <w:left w:w="80" w:type="dxa"/>
              <w:bottom w:w="80" w:type="dxa"/>
              <w:right w:w="80" w:type="dxa"/>
            </w:tcMar>
            <w:vAlign w:val="center"/>
          </w:tcPr>
          <w:p w14:paraId="6CA5794F" w14:textId="77777777" w:rsidR="000856AA" w:rsidRDefault="00000000">
            <w:pPr>
              <w:widowControl/>
              <w:jc w:val="right"/>
            </w:pPr>
            <w:r>
              <w:rPr>
                <w:rFonts w:ascii="Times New Roman" w:hAnsi="Times New Roman"/>
                <w:kern w:val="0"/>
                <w:sz w:val="18"/>
                <w:szCs w:val="18"/>
              </w:rPr>
              <w:t>14</w:t>
            </w:r>
          </w:p>
        </w:tc>
        <w:tc>
          <w:tcPr>
            <w:tcW w:w="665" w:type="dxa"/>
            <w:tcBorders>
              <w:top w:val="nil"/>
              <w:left w:val="nil"/>
              <w:bottom w:val="nil"/>
              <w:right w:val="nil"/>
            </w:tcBorders>
            <w:shd w:val="clear" w:color="auto" w:fill="auto"/>
            <w:tcMar>
              <w:top w:w="80" w:type="dxa"/>
              <w:left w:w="80" w:type="dxa"/>
              <w:bottom w:w="80" w:type="dxa"/>
              <w:right w:w="80" w:type="dxa"/>
            </w:tcMar>
            <w:vAlign w:val="center"/>
          </w:tcPr>
          <w:p w14:paraId="232BC5E9" w14:textId="77777777" w:rsidR="000856AA" w:rsidRDefault="00000000">
            <w:pPr>
              <w:widowControl/>
              <w:jc w:val="right"/>
            </w:pPr>
            <w:r>
              <w:rPr>
                <w:rFonts w:ascii="Times New Roman" w:hAnsi="Times New Roman"/>
                <w:kern w:val="0"/>
                <w:sz w:val="18"/>
                <w:szCs w:val="18"/>
              </w:rPr>
              <w:t>16.5</w:t>
            </w:r>
          </w:p>
        </w:tc>
      </w:tr>
      <w:tr w:rsidR="000856AA" w14:paraId="3B562C96" w14:textId="77777777">
        <w:trPr>
          <w:trHeight w:val="227"/>
        </w:trPr>
        <w:tc>
          <w:tcPr>
            <w:tcW w:w="5045" w:type="dxa"/>
            <w:tcBorders>
              <w:top w:val="nil"/>
              <w:left w:val="nil"/>
              <w:bottom w:val="nil"/>
              <w:right w:val="nil"/>
            </w:tcBorders>
            <w:shd w:val="clear" w:color="auto" w:fill="auto"/>
            <w:tcMar>
              <w:top w:w="80" w:type="dxa"/>
              <w:left w:w="363" w:type="dxa"/>
              <w:bottom w:w="80" w:type="dxa"/>
              <w:right w:w="80" w:type="dxa"/>
            </w:tcMar>
            <w:vAlign w:val="center"/>
          </w:tcPr>
          <w:p w14:paraId="771BF8DC" w14:textId="77777777" w:rsidR="000856AA" w:rsidRDefault="00000000">
            <w:pPr>
              <w:widowControl/>
              <w:ind w:left="283"/>
              <w:jc w:val="left"/>
            </w:pPr>
            <w:r>
              <w:rPr>
                <w:rFonts w:ascii="Times New Roman" w:hAnsi="Times New Roman"/>
                <w:kern w:val="0"/>
                <w:sz w:val="18"/>
                <w:szCs w:val="18"/>
              </w:rPr>
              <w:t>70</w:t>
            </w:r>
            <w:r>
              <w:rPr>
                <w:rFonts w:ascii="ＭＳ 明朝" w:eastAsia="ＭＳ 明朝" w:hAnsi="ＭＳ 明朝" w:cs="ＭＳ 明朝" w:hint="eastAsia"/>
                <w:kern w:val="0"/>
                <w:sz w:val="18"/>
                <w:szCs w:val="18"/>
                <w:lang w:val="ja-JP"/>
              </w:rPr>
              <w:t>％～</w:t>
            </w:r>
            <w:r>
              <w:rPr>
                <w:rFonts w:ascii="Times New Roman" w:hAnsi="Times New Roman"/>
                <w:kern w:val="0"/>
                <w:sz w:val="18"/>
                <w:szCs w:val="18"/>
              </w:rPr>
              <w:t>90</w:t>
            </w:r>
            <w:r>
              <w:rPr>
                <w:rFonts w:ascii="ＭＳ 明朝" w:eastAsia="ＭＳ 明朝" w:hAnsi="ＭＳ 明朝" w:cs="ＭＳ 明朝" w:hint="eastAsia"/>
                <w:kern w:val="0"/>
                <w:sz w:val="18"/>
                <w:szCs w:val="18"/>
                <w:lang w:val="ja-JP"/>
              </w:rPr>
              <w:t>％台</w:t>
            </w:r>
          </w:p>
        </w:tc>
        <w:tc>
          <w:tcPr>
            <w:tcW w:w="583" w:type="dxa"/>
            <w:tcBorders>
              <w:top w:val="nil"/>
              <w:left w:val="nil"/>
              <w:bottom w:val="nil"/>
              <w:right w:val="nil"/>
            </w:tcBorders>
            <w:shd w:val="clear" w:color="auto" w:fill="auto"/>
            <w:tcMar>
              <w:top w:w="80" w:type="dxa"/>
              <w:left w:w="80" w:type="dxa"/>
              <w:bottom w:w="80" w:type="dxa"/>
              <w:right w:w="80" w:type="dxa"/>
            </w:tcMar>
            <w:vAlign w:val="center"/>
          </w:tcPr>
          <w:p w14:paraId="072708C9" w14:textId="77777777" w:rsidR="000856AA" w:rsidRDefault="00000000">
            <w:pPr>
              <w:widowControl/>
              <w:jc w:val="right"/>
            </w:pPr>
            <w:r>
              <w:rPr>
                <w:rFonts w:ascii="Times New Roman" w:hAnsi="Times New Roman"/>
                <w:kern w:val="0"/>
                <w:sz w:val="18"/>
                <w:szCs w:val="18"/>
              </w:rPr>
              <w:t>10</w:t>
            </w:r>
          </w:p>
        </w:tc>
        <w:tc>
          <w:tcPr>
            <w:tcW w:w="665" w:type="dxa"/>
            <w:tcBorders>
              <w:top w:val="nil"/>
              <w:left w:val="nil"/>
              <w:bottom w:val="nil"/>
              <w:right w:val="nil"/>
            </w:tcBorders>
            <w:shd w:val="clear" w:color="auto" w:fill="auto"/>
            <w:tcMar>
              <w:top w:w="80" w:type="dxa"/>
              <w:left w:w="80" w:type="dxa"/>
              <w:bottom w:w="80" w:type="dxa"/>
              <w:right w:w="80" w:type="dxa"/>
            </w:tcMar>
            <w:vAlign w:val="center"/>
          </w:tcPr>
          <w:p w14:paraId="7F88BA0B" w14:textId="77777777" w:rsidR="000856AA" w:rsidRDefault="00000000">
            <w:pPr>
              <w:widowControl/>
              <w:jc w:val="right"/>
            </w:pPr>
            <w:r>
              <w:rPr>
                <w:rFonts w:ascii="Times New Roman" w:hAnsi="Times New Roman"/>
                <w:kern w:val="0"/>
                <w:sz w:val="18"/>
                <w:szCs w:val="18"/>
              </w:rPr>
              <w:t>11.8</w:t>
            </w:r>
          </w:p>
        </w:tc>
      </w:tr>
      <w:tr w:rsidR="000856AA" w14:paraId="26D80EE2" w14:textId="77777777">
        <w:trPr>
          <w:trHeight w:val="227"/>
        </w:trPr>
        <w:tc>
          <w:tcPr>
            <w:tcW w:w="5045" w:type="dxa"/>
            <w:tcBorders>
              <w:top w:val="nil"/>
              <w:left w:val="nil"/>
              <w:bottom w:val="nil"/>
              <w:right w:val="nil"/>
            </w:tcBorders>
            <w:shd w:val="clear" w:color="auto" w:fill="auto"/>
            <w:tcMar>
              <w:top w:w="80" w:type="dxa"/>
              <w:left w:w="363" w:type="dxa"/>
              <w:bottom w:w="80" w:type="dxa"/>
              <w:right w:w="80" w:type="dxa"/>
            </w:tcMar>
            <w:vAlign w:val="center"/>
          </w:tcPr>
          <w:p w14:paraId="73F9423E" w14:textId="77777777" w:rsidR="000856AA" w:rsidRDefault="00000000">
            <w:pPr>
              <w:widowControl/>
              <w:ind w:left="283"/>
              <w:jc w:val="left"/>
            </w:pPr>
            <w:r>
              <w:rPr>
                <w:rFonts w:ascii="Times New Roman" w:hAnsi="Times New Roman"/>
                <w:kern w:val="0"/>
                <w:sz w:val="18"/>
                <w:szCs w:val="18"/>
              </w:rPr>
              <w:t>100</w:t>
            </w:r>
            <w:r>
              <w:rPr>
                <w:rFonts w:ascii="ＭＳ 明朝" w:eastAsia="ＭＳ 明朝" w:hAnsi="ＭＳ 明朝" w:cs="ＭＳ 明朝" w:hint="eastAsia"/>
                <w:kern w:val="0"/>
                <w:sz w:val="18"/>
                <w:szCs w:val="18"/>
                <w:lang w:val="ja-JP"/>
              </w:rPr>
              <w:t>％</w:t>
            </w:r>
          </w:p>
        </w:tc>
        <w:tc>
          <w:tcPr>
            <w:tcW w:w="583" w:type="dxa"/>
            <w:tcBorders>
              <w:top w:val="nil"/>
              <w:left w:val="nil"/>
              <w:bottom w:val="nil"/>
              <w:right w:val="nil"/>
            </w:tcBorders>
            <w:shd w:val="clear" w:color="auto" w:fill="auto"/>
            <w:tcMar>
              <w:top w:w="80" w:type="dxa"/>
              <w:left w:w="80" w:type="dxa"/>
              <w:bottom w:w="80" w:type="dxa"/>
              <w:right w:w="80" w:type="dxa"/>
            </w:tcMar>
            <w:vAlign w:val="center"/>
          </w:tcPr>
          <w:p w14:paraId="3C6F36DD" w14:textId="77777777" w:rsidR="000856AA" w:rsidRDefault="00000000">
            <w:pPr>
              <w:widowControl/>
              <w:jc w:val="right"/>
            </w:pPr>
            <w:r>
              <w:rPr>
                <w:rFonts w:ascii="Times New Roman" w:hAnsi="Times New Roman"/>
                <w:kern w:val="0"/>
                <w:sz w:val="18"/>
                <w:szCs w:val="18"/>
              </w:rPr>
              <w:t>7</w:t>
            </w:r>
          </w:p>
        </w:tc>
        <w:tc>
          <w:tcPr>
            <w:tcW w:w="665" w:type="dxa"/>
            <w:tcBorders>
              <w:top w:val="nil"/>
              <w:left w:val="nil"/>
              <w:bottom w:val="nil"/>
              <w:right w:val="nil"/>
            </w:tcBorders>
            <w:shd w:val="clear" w:color="auto" w:fill="auto"/>
            <w:tcMar>
              <w:top w:w="80" w:type="dxa"/>
              <w:left w:w="80" w:type="dxa"/>
              <w:bottom w:w="80" w:type="dxa"/>
              <w:right w:w="80" w:type="dxa"/>
            </w:tcMar>
            <w:vAlign w:val="center"/>
          </w:tcPr>
          <w:p w14:paraId="11989D52" w14:textId="77777777" w:rsidR="000856AA" w:rsidRDefault="00000000">
            <w:pPr>
              <w:widowControl/>
              <w:jc w:val="right"/>
            </w:pPr>
            <w:r>
              <w:rPr>
                <w:rFonts w:ascii="Times New Roman" w:hAnsi="Times New Roman"/>
                <w:kern w:val="0"/>
                <w:sz w:val="18"/>
                <w:szCs w:val="18"/>
              </w:rPr>
              <w:t>8.2</w:t>
            </w:r>
          </w:p>
        </w:tc>
      </w:tr>
      <w:tr w:rsidR="000856AA" w14:paraId="05F787A7" w14:textId="77777777">
        <w:trPr>
          <w:trHeight w:val="207"/>
        </w:trPr>
        <w:tc>
          <w:tcPr>
            <w:tcW w:w="5045" w:type="dxa"/>
            <w:tcBorders>
              <w:top w:val="nil"/>
              <w:left w:val="nil"/>
              <w:bottom w:val="single" w:sz="4" w:space="0" w:color="FFFFFF"/>
              <w:right w:val="nil"/>
            </w:tcBorders>
            <w:shd w:val="clear" w:color="auto" w:fill="auto"/>
            <w:tcMar>
              <w:top w:w="80" w:type="dxa"/>
              <w:left w:w="363" w:type="dxa"/>
              <w:bottom w:w="80" w:type="dxa"/>
              <w:right w:w="80" w:type="dxa"/>
            </w:tcMar>
            <w:vAlign w:val="center"/>
          </w:tcPr>
          <w:p w14:paraId="49BFC181" w14:textId="77777777" w:rsidR="000856AA" w:rsidRDefault="00000000">
            <w:pPr>
              <w:widowControl/>
              <w:ind w:left="283"/>
              <w:jc w:val="left"/>
            </w:pPr>
            <w:r>
              <w:rPr>
                <w:rFonts w:ascii="ＭＳ 明朝" w:eastAsia="ＭＳ 明朝" w:hAnsi="ＭＳ 明朝" w:cs="ＭＳ 明朝" w:hint="eastAsia"/>
                <w:kern w:val="0"/>
                <w:sz w:val="18"/>
                <w:szCs w:val="18"/>
                <w:lang w:val="ja-JP"/>
              </w:rPr>
              <w:t>非回答</w:t>
            </w:r>
          </w:p>
        </w:tc>
        <w:tc>
          <w:tcPr>
            <w:tcW w:w="583"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5C6F3DB0" w14:textId="77777777" w:rsidR="000856AA" w:rsidRDefault="00000000">
            <w:pPr>
              <w:widowControl/>
              <w:jc w:val="right"/>
            </w:pPr>
            <w:r>
              <w:rPr>
                <w:rFonts w:ascii="Times New Roman" w:hAnsi="Times New Roman"/>
                <w:kern w:val="0"/>
                <w:sz w:val="18"/>
                <w:szCs w:val="18"/>
              </w:rPr>
              <w:t>17</w:t>
            </w:r>
          </w:p>
        </w:tc>
        <w:tc>
          <w:tcPr>
            <w:tcW w:w="665"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329E823F" w14:textId="77777777" w:rsidR="000856AA" w:rsidRDefault="00000000">
            <w:pPr>
              <w:widowControl/>
              <w:jc w:val="right"/>
            </w:pPr>
            <w:r>
              <w:rPr>
                <w:rFonts w:ascii="Times New Roman" w:hAnsi="Times New Roman"/>
                <w:kern w:val="0"/>
                <w:sz w:val="18"/>
                <w:szCs w:val="18"/>
              </w:rPr>
              <w:t>20.0</w:t>
            </w:r>
          </w:p>
        </w:tc>
      </w:tr>
      <w:tr w:rsidR="000856AA" w14:paraId="7C8F4FF0" w14:textId="77777777">
        <w:trPr>
          <w:trHeight w:val="212"/>
        </w:trPr>
        <w:tc>
          <w:tcPr>
            <w:tcW w:w="5045" w:type="dxa"/>
            <w:tcBorders>
              <w:top w:val="single" w:sz="4" w:space="0" w:color="FFFFFF"/>
              <w:left w:val="nil"/>
              <w:bottom w:val="nil"/>
              <w:right w:val="nil"/>
            </w:tcBorders>
            <w:shd w:val="clear" w:color="auto" w:fill="auto"/>
            <w:tcMar>
              <w:top w:w="80" w:type="dxa"/>
              <w:left w:w="80" w:type="dxa"/>
              <w:bottom w:w="80" w:type="dxa"/>
              <w:right w:w="80" w:type="dxa"/>
            </w:tcMar>
            <w:vAlign w:val="center"/>
          </w:tcPr>
          <w:p w14:paraId="041BC034" w14:textId="77777777" w:rsidR="000856AA" w:rsidRDefault="00000000">
            <w:pPr>
              <w:widowControl/>
              <w:jc w:val="left"/>
            </w:pPr>
            <w:r>
              <w:rPr>
                <w:rFonts w:ascii="ＭＳ 明朝" w:eastAsia="ＭＳ 明朝" w:hAnsi="ＭＳ 明朝" w:cs="ＭＳ 明朝" w:hint="eastAsia"/>
                <w:kern w:val="0"/>
                <w:sz w:val="18"/>
                <w:szCs w:val="18"/>
                <w:lang w:val="ja-JP"/>
              </w:rPr>
              <w:t>ケースの帰結（複数選択可）</w:t>
            </w:r>
            <w:r>
              <w:rPr>
                <w:rFonts w:ascii="Times New Roman" w:hAnsi="Times New Roman"/>
                <w:kern w:val="0"/>
                <w:sz w:val="18"/>
                <w:szCs w:val="18"/>
              </w:rPr>
              <w:t>(</w:t>
            </w:r>
            <w:r>
              <w:rPr>
                <w:rFonts w:ascii="Times New Roman" w:hAnsi="Times New Roman"/>
                <w:i/>
                <w:iCs/>
                <w:kern w:val="0"/>
                <w:sz w:val="18"/>
                <w:szCs w:val="18"/>
              </w:rPr>
              <w:t>N</w:t>
            </w:r>
            <w:r>
              <w:rPr>
                <w:rFonts w:ascii="Times New Roman" w:hAnsi="Times New Roman"/>
                <w:kern w:val="0"/>
                <w:sz w:val="18"/>
                <w:szCs w:val="18"/>
              </w:rPr>
              <w:t>=69)</w:t>
            </w:r>
          </w:p>
        </w:tc>
        <w:tc>
          <w:tcPr>
            <w:tcW w:w="583"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37A936A6" w14:textId="77777777" w:rsidR="000856AA" w:rsidRDefault="00000000">
            <w:pPr>
              <w:widowControl/>
              <w:jc w:val="center"/>
            </w:pPr>
            <w:r>
              <w:rPr>
                <w:rFonts w:ascii="Times New Roman" w:hAnsi="Times New Roman"/>
                <w:i/>
                <w:iCs/>
                <w:kern w:val="0"/>
                <w:sz w:val="18"/>
                <w:szCs w:val="18"/>
              </w:rPr>
              <w:t>n</w:t>
            </w:r>
          </w:p>
        </w:tc>
        <w:tc>
          <w:tcPr>
            <w:tcW w:w="665"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71A25B23" w14:textId="77777777" w:rsidR="000856AA" w:rsidRDefault="00000000">
            <w:pPr>
              <w:widowControl/>
              <w:jc w:val="center"/>
            </w:pPr>
            <w:r>
              <w:rPr>
                <w:rFonts w:ascii="Times New Roman" w:hAnsi="Times New Roman"/>
                <w:kern w:val="0"/>
                <w:sz w:val="18"/>
                <w:szCs w:val="18"/>
              </w:rPr>
              <w:t>%</w:t>
            </w:r>
          </w:p>
        </w:tc>
      </w:tr>
      <w:tr w:rsidR="000856AA" w14:paraId="5C6239D0" w14:textId="77777777">
        <w:trPr>
          <w:trHeight w:val="202"/>
        </w:trPr>
        <w:tc>
          <w:tcPr>
            <w:tcW w:w="5045" w:type="dxa"/>
            <w:tcBorders>
              <w:top w:val="nil"/>
              <w:left w:val="nil"/>
              <w:bottom w:val="nil"/>
              <w:right w:val="nil"/>
            </w:tcBorders>
            <w:shd w:val="clear" w:color="auto" w:fill="auto"/>
            <w:tcMar>
              <w:top w:w="80" w:type="dxa"/>
              <w:left w:w="363" w:type="dxa"/>
              <w:bottom w:w="80" w:type="dxa"/>
              <w:right w:w="80" w:type="dxa"/>
            </w:tcMar>
            <w:vAlign w:val="center"/>
          </w:tcPr>
          <w:p w14:paraId="20FA9EB4" w14:textId="77777777" w:rsidR="000856AA" w:rsidRDefault="00000000">
            <w:pPr>
              <w:widowControl/>
              <w:ind w:left="283"/>
              <w:jc w:val="left"/>
            </w:pPr>
            <w:r>
              <w:rPr>
                <w:rFonts w:ascii="ＭＳ 明朝" w:eastAsia="ＭＳ 明朝" w:hAnsi="ＭＳ 明朝" w:cs="ＭＳ 明朝" w:hint="eastAsia"/>
                <w:kern w:val="0"/>
                <w:sz w:val="18"/>
                <w:szCs w:val="18"/>
                <w:lang w:val="ja-JP"/>
              </w:rPr>
              <w:t>他機関へ引き継いだ</w:t>
            </w:r>
          </w:p>
        </w:tc>
        <w:tc>
          <w:tcPr>
            <w:tcW w:w="583" w:type="dxa"/>
            <w:tcBorders>
              <w:top w:val="nil"/>
              <w:left w:val="nil"/>
              <w:bottom w:val="nil"/>
              <w:right w:val="nil"/>
            </w:tcBorders>
            <w:shd w:val="clear" w:color="auto" w:fill="auto"/>
            <w:tcMar>
              <w:top w:w="80" w:type="dxa"/>
              <w:left w:w="80" w:type="dxa"/>
              <w:bottom w:w="80" w:type="dxa"/>
              <w:right w:w="80" w:type="dxa"/>
            </w:tcMar>
            <w:vAlign w:val="center"/>
          </w:tcPr>
          <w:p w14:paraId="49A72440" w14:textId="77777777" w:rsidR="000856AA" w:rsidRDefault="00000000">
            <w:pPr>
              <w:widowControl/>
              <w:jc w:val="right"/>
            </w:pPr>
            <w:r>
              <w:rPr>
                <w:rFonts w:ascii="Times New Roman" w:hAnsi="Times New Roman"/>
                <w:kern w:val="0"/>
                <w:sz w:val="18"/>
                <w:szCs w:val="18"/>
              </w:rPr>
              <w:t>52</w:t>
            </w:r>
          </w:p>
        </w:tc>
        <w:tc>
          <w:tcPr>
            <w:tcW w:w="665" w:type="dxa"/>
            <w:tcBorders>
              <w:top w:val="nil"/>
              <w:left w:val="nil"/>
              <w:bottom w:val="nil"/>
              <w:right w:val="nil"/>
            </w:tcBorders>
            <w:shd w:val="clear" w:color="auto" w:fill="auto"/>
            <w:tcMar>
              <w:top w:w="80" w:type="dxa"/>
              <w:left w:w="80" w:type="dxa"/>
              <w:bottom w:w="80" w:type="dxa"/>
              <w:right w:w="80" w:type="dxa"/>
            </w:tcMar>
            <w:vAlign w:val="center"/>
          </w:tcPr>
          <w:p w14:paraId="2C268251" w14:textId="77777777" w:rsidR="000856AA" w:rsidRDefault="00000000">
            <w:pPr>
              <w:widowControl/>
              <w:jc w:val="right"/>
            </w:pPr>
            <w:r>
              <w:rPr>
                <w:rFonts w:ascii="Times New Roman" w:hAnsi="Times New Roman"/>
                <w:kern w:val="0"/>
                <w:sz w:val="18"/>
                <w:szCs w:val="18"/>
              </w:rPr>
              <w:t>75.4</w:t>
            </w:r>
          </w:p>
        </w:tc>
      </w:tr>
      <w:tr w:rsidR="000856AA" w14:paraId="5C9C63C2" w14:textId="77777777">
        <w:trPr>
          <w:trHeight w:val="212"/>
        </w:trPr>
        <w:tc>
          <w:tcPr>
            <w:tcW w:w="5045" w:type="dxa"/>
            <w:tcBorders>
              <w:top w:val="nil"/>
              <w:left w:val="nil"/>
              <w:bottom w:val="nil"/>
              <w:right w:val="nil"/>
            </w:tcBorders>
            <w:shd w:val="clear" w:color="auto" w:fill="auto"/>
            <w:tcMar>
              <w:top w:w="80" w:type="dxa"/>
              <w:left w:w="363" w:type="dxa"/>
              <w:bottom w:w="80" w:type="dxa"/>
              <w:right w:w="80" w:type="dxa"/>
            </w:tcMar>
            <w:vAlign w:val="center"/>
          </w:tcPr>
          <w:p w14:paraId="3F50B8FA" w14:textId="77777777" w:rsidR="000856AA" w:rsidRDefault="00000000">
            <w:pPr>
              <w:widowControl/>
              <w:ind w:left="283"/>
              <w:jc w:val="left"/>
            </w:pPr>
            <w:r>
              <w:rPr>
                <w:rFonts w:ascii="ＭＳ 明朝" w:eastAsia="ＭＳ 明朝" w:hAnsi="ＭＳ 明朝" w:cs="ＭＳ 明朝" w:hint="eastAsia"/>
                <w:kern w:val="0"/>
                <w:sz w:val="18"/>
                <w:szCs w:val="18"/>
                <w:lang w:val="ja-JP"/>
              </w:rPr>
              <w:t>個別対応のみで完結した</w:t>
            </w:r>
          </w:p>
        </w:tc>
        <w:tc>
          <w:tcPr>
            <w:tcW w:w="583" w:type="dxa"/>
            <w:tcBorders>
              <w:top w:val="nil"/>
              <w:left w:val="nil"/>
              <w:bottom w:val="nil"/>
              <w:right w:val="nil"/>
            </w:tcBorders>
            <w:shd w:val="clear" w:color="auto" w:fill="auto"/>
            <w:tcMar>
              <w:top w:w="80" w:type="dxa"/>
              <w:left w:w="80" w:type="dxa"/>
              <w:bottom w:w="80" w:type="dxa"/>
              <w:right w:w="80" w:type="dxa"/>
            </w:tcMar>
            <w:vAlign w:val="center"/>
          </w:tcPr>
          <w:p w14:paraId="16D5358D" w14:textId="77777777" w:rsidR="000856AA" w:rsidRDefault="00000000">
            <w:pPr>
              <w:widowControl/>
              <w:jc w:val="right"/>
            </w:pPr>
            <w:r>
              <w:rPr>
                <w:rFonts w:ascii="Times New Roman" w:hAnsi="Times New Roman"/>
                <w:kern w:val="0"/>
                <w:sz w:val="18"/>
                <w:szCs w:val="18"/>
              </w:rPr>
              <w:t>24</w:t>
            </w:r>
          </w:p>
        </w:tc>
        <w:tc>
          <w:tcPr>
            <w:tcW w:w="665" w:type="dxa"/>
            <w:tcBorders>
              <w:top w:val="nil"/>
              <w:left w:val="nil"/>
              <w:bottom w:val="nil"/>
              <w:right w:val="nil"/>
            </w:tcBorders>
            <w:shd w:val="clear" w:color="auto" w:fill="auto"/>
            <w:tcMar>
              <w:top w:w="80" w:type="dxa"/>
              <w:left w:w="80" w:type="dxa"/>
              <w:bottom w:w="80" w:type="dxa"/>
              <w:right w:w="80" w:type="dxa"/>
            </w:tcMar>
            <w:vAlign w:val="center"/>
          </w:tcPr>
          <w:p w14:paraId="0C7416D3" w14:textId="77777777" w:rsidR="000856AA" w:rsidRDefault="00000000">
            <w:pPr>
              <w:widowControl/>
              <w:jc w:val="right"/>
            </w:pPr>
            <w:r>
              <w:rPr>
                <w:rFonts w:ascii="Times New Roman" w:hAnsi="Times New Roman"/>
                <w:kern w:val="0"/>
                <w:sz w:val="18"/>
                <w:szCs w:val="18"/>
              </w:rPr>
              <w:t>34.8</w:t>
            </w:r>
          </w:p>
        </w:tc>
      </w:tr>
      <w:tr w:rsidR="000856AA" w14:paraId="156E4B31" w14:textId="77777777">
        <w:trPr>
          <w:trHeight w:val="212"/>
        </w:trPr>
        <w:tc>
          <w:tcPr>
            <w:tcW w:w="5045" w:type="dxa"/>
            <w:tcBorders>
              <w:top w:val="nil"/>
              <w:left w:val="nil"/>
              <w:bottom w:val="nil"/>
              <w:right w:val="nil"/>
            </w:tcBorders>
            <w:shd w:val="clear" w:color="auto" w:fill="auto"/>
            <w:tcMar>
              <w:top w:w="80" w:type="dxa"/>
              <w:left w:w="80" w:type="dxa"/>
              <w:bottom w:w="80" w:type="dxa"/>
              <w:right w:w="80" w:type="dxa"/>
            </w:tcMar>
            <w:vAlign w:val="center"/>
          </w:tcPr>
          <w:p w14:paraId="76ABF1C6" w14:textId="77777777" w:rsidR="000856AA" w:rsidRDefault="00000000">
            <w:pPr>
              <w:widowControl/>
              <w:ind w:firstLine="296"/>
              <w:jc w:val="left"/>
            </w:pPr>
            <w:r>
              <w:rPr>
                <w:rFonts w:ascii="ＭＳ 明朝" w:eastAsia="ＭＳ 明朝" w:hAnsi="ＭＳ 明朝" w:cs="ＭＳ 明朝" w:hint="eastAsia"/>
                <w:kern w:val="0"/>
                <w:sz w:val="18"/>
                <w:szCs w:val="18"/>
                <w:lang w:val="ja-JP"/>
              </w:rPr>
              <w:t>保護者と連絡をとり，家族内での解決を促した</w:t>
            </w:r>
          </w:p>
        </w:tc>
        <w:tc>
          <w:tcPr>
            <w:tcW w:w="583" w:type="dxa"/>
            <w:tcBorders>
              <w:top w:val="nil"/>
              <w:left w:val="nil"/>
              <w:bottom w:val="nil"/>
              <w:right w:val="nil"/>
            </w:tcBorders>
            <w:shd w:val="clear" w:color="auto" w:fill="auto"/>
            <w:tcMar>
              <w:top w:w="80" w:type="dxa"/>
              <w:left w:w="80" w:type="dxa"/>
              <w:bottom w:w="80" w:type="dxa"/>
              <w:right w:w="80" w:type="dxa"/>
            </w:tcMar>
            <w:vAlign w:val="center"/>
          </w:tcPr>
          <w:p w14:paraId="3D673323" w14:textId="77777777" w:rsidR="000856AA" w:rsidRDefault="00000000">
            <w:pPr>
              <w:widowControl/>
              <w:jc w:val="right"/>
            </w:pPr>
            <w:r>
              <w:rPr>
                <w:rFonts w:ascii="Times New Roman" w:hAnsi="Times New Roman"/>
                <w:kern w:val="0"/>
                <w:sz w:val="18"/>
                <w:szCs w:val="18"/>
              </w:rPr>
              <w:t>23</w:t>
            </w:r>
          </w:p>
        </w:tc>
        <w:tc>
          <w:tcPr>
            <w:tcW w:w="665" w:type="dxa"/>
            <w:tcBorders>
              <w:top w:val="nil"/>
              <w:left w:val="nil"/>
              <w:bottom w:val="nil"/>
              <w:right w:val="nil"/>
            </w:tcBorders>
            <w:shd w:val="clear" w:color="auto" w:fill="auto"/>
            <w:tcMar>
              <w:top w:w="80" w:type="dxa"/>
              <w:left w:w="80" w:type="dxa"/>
              <w:bottom w:w="80" w:type="dxa"/>
              <w:right w:w="80" w:type="dxa"/>
            </w:tcMar>
            <w:vAlign w:val="center"/>
          </w:tcPr>
          <w:p w14:paraId="3B21A972" w14:textId="77777777" w:rsidR="000856AA" w:rsidRDefault="00000000">
            <w:pPr>
              <w:widowControl/>
              <w:jc w:val="right"/>
            </w:pPr>
            <w:r>
              <w:rPr>
                <w:rFonts w:ascii="Times New Roman" w:hAnsi="Times New Roman"/>
                <w:kern w:val="0"/>
                <w:sz w:val="18"/>
                <w:szCs w:val="18"/>
              </w:rPr>
              <w:t>33.3</w:t>
            </w:r>
          </w:p>
        </w:tc>
      </w:tr>
      <w:tr w:rsidR="000856AA" w14:paraId="21E7731E" w14:textId="77777777">
        <w:trPr>
          <w:trHeight w:val="212"/>
        </w:trPr>
        <w:tc>
          <w:tcPr>
            <w:tcW w:w="5045" w:type="dxa"/>
            <w:tcBorders>
              <w:top w:val="nil"/>
              <w:left w:val="nil"/>
              <w:bottom w:val="nil"/>
              <w:right w:val="nil"/>
            </w:tcBorders>
            <w:shd w:val="clear" w:color="auto" w:fill="auto"/>
            <w:tcMar>
              <w:top w:w="80" w:type="dxa"/>
              <w:left w:w="80" w:type="dxa"/>
              <w:bottom w:w="80" w:type="dxa"/>
              <w:right w:w="80" w:type="dxa"/>
            </w:tcMar>
            <w:vAlign w:val="center"/>
          </w:tcPr>
          <w:p w14:paraId="434742EF" w14:textId="77777777" w:rsidR="000856AA" w:rsidRDefault="00000000">
            <w:pPr>
              <w:widowControl/>
              <w:ind w:firstLine="296"/>
              <w:jc w:val="left"/>
            </w:pPr>
            <w:r>
              <w:rPr>
                <w:rFonts w:ascii="ＭＳ 明朝" w:eastAsia="ＭＳ 明朝" w:hAnsi="ＭＳ 明朝" w:cs="ＭＳ 明朝" w:hint="eastAsia"/>
                <w:kern w:val="0"/>
                <w:sz w:val="18"/>
                <w:szCs w:val="18"/>
                <w:lang w:val="ja-JP"/>
              </w:rPr>
              <w:t>学内他部署へ引き継いだ</w:t>
            </w:r>
          </w:p>
        </w:tc>
        <w:tc>
          <w:tcPr>
            <w:tcW w:w="583" w:type="dxa"/>
            <w:tcBorders>
              <w:top w:val="nil"/>
              <w:left w:val="nil"/>
              <w:bottom w:val="nil"/>
              <w:right w:val="nil"/>
            </w:tcBorders>
            <w:shd w:val="clear" w:color="auto" w:fill="auto"/>
            <w:tcMar>
              <w:top w:w="80" w:type="dxa"/>
              <w:left w:w="80" w:type="dxa"/>
              <w:bottom w:w="80" w:type="dxa"/>
              <w:right w:w="80" w:type="dxa"/>
            </w:tcMar>
            <w:vAlign w:val="center"/>
          </w:tcPr>
          <w:p w14:paraId="1FDFA424" w14:textId="77777777" w:rsidR="000856AA" w:rsidRDefault="00000000">
            <w:pPr>
              <w:widowControl/>
              <w:jc w:val="right"/>
            </w:pPr>
            <w:r>
              <w:rPr>
                <w:rFonts w:ascii="Times New Roman" w:hAnsi="Times New Roman"/>
                <w:kern w:val="0"/>
                <w:sz w:val="18"/>
                <w:szCs w:val="18"/>
              </w:rPr>
              <w:t>18</w:t>
            </w:r>
          </w:p>
        </w:tc>
        <w:tc>
          <w:tcPr>
            <w:tcW w:w="665" w:type="dxa"/>
            <w:tcBorders>
              <w:top w:val="nil"/>
              <w:left w:val="nil"/>
              <w:bottom w:val="nil"/>
              <w:right w:val="nil"/>
            </w:tcBorders>
            <w:shd w:val="clear" w:color="auto" w:fill="auto"/>
            <w:tcMar>
              <w:top w:w="80" w:type="dxa"/>
              <w:left w:w="80" w:type="dxa"/>
              <w:bottom w:w="80" w:type="dxa"/>
              <w:right w:w="80" w:type="dxa"/>
            </w:tcMar>
            <w:vAlign w:val="center"/>
          </w:tcPr>
          <w:p w14:paraId="61A8C055" w14:textId="77777777" w:rsidR="000856AA" w:rsidRDefault="00000000">
            <w:pPr>
              <w:widowControl/>
              <w:jc w:val="right"/>
            </w:pPr>
            <w:r>
              <w:rPr>
                <w:rFonts w:ascii="Times New Roman" w:hAnsi="Times New Roman"/>
                <w:kern w:val="0"/>
                <w:sz w:val="18"/>
                <w:szCs w:val="18"/>
              </w:rPr>
              <w:t>26.1</w:t>
            </w:r>
          </w:p>
        </w:tc>
      </w:tr>
      <w:tr w:rsidR="000856AA" w14:paraId="2534FBC5" w14:textId="77777777">
        <w:trPr>
          <w:trHeight w:val="202"/>
        </w:trPr>
        <w:tc>
          <w:tcPr>
            <w:tcW w:w="5045" w:type="dxa"/>
            <w:tcBorders>
              <w:top w:val="nil"/>
              <w:left w:val="nil"/>
              <w:bottom w:val="nil"/>
              <w:right w:val="nil"/>
            </w:tcBorders>
            <w:shd w:val="clear" w:color="auto" w:fill="auto"/>
            <w:tcMar>
              <w:top w:w="80" w:type="dxa"/>
              <w:left w:w="80" w:type="dxa"/>
              <w:bottom w:w="80" w:type="dxa"/>
              <w:right w:w="80" w:type="dxa"/>
            </w:tcMar>
            <w:vAlign w:val="center"/>
          </w:tcPr>
          <w:p w14:paraId="47381180" w14:textId="77777777" w:rsidR="000856AA" w:rsidRDefault="00000000">
            <w:pPr>
              <w:widowControl/>
              <w:ind w:firstLine="296"/>
              <w:jc w:val="left"/>
            </w:pPr>
            <w:r>
              <w:rPr>
                <w:rFonts w:ascii="ＭＳ 明朝" w:eastAsia="ＭＳ 明朝" w:hAnsi="ＭＳ 明朝" w:cs="ＭＳ 明朝" w:hint="eastAsia"/>
                <w:kern w:val="0"/>
                <w:sz w:val="18"/>
                <w:szCs w:val="18"/>
                <w:lang w:val="ja-JP"/>
              </w:rPr>
              <w:t>通院先医療機関を紹介した</w:t>
            </w:r>
          </w:p>
        </w:tc>
        <w:tc>
          <w:tcPr>
            <w:tcW w:w="583" w:type="dxa"/>
            <w:tcBorders>
              <w:top w:val="nil"/>
              <w:left w:val="nil"/>
              <w:bottom w:val="nil"/>
              <w:right w:val="nil"/>
            </w:tcBorders>
            <w:shd w:val="clear" w:color="auto" w:fill="auto"/>
            <w:tcMar>
              <w:top w:w="80" w:type="dxa"/>
              <w:left w:w="80" w:type="dxa"/>
              <w:bottom w:w="80" w:type="dxa"/>
              <w:right w:w="80" w:type="dxa"/>
            </w:tcMar>
            <w:vAlign w:val="center"/>
          </w:tcPr>
          <w:p w14:paraId="4D043FE7" w14:textId="77777777" w:rsidR="000856AA" w:rsidRDefault="00000000">
            <w:pPr>
              <w:widowControl/>
              <w:jc w:val="right"/>
            </w:pPr>
            <w:r>
              <w:rPr>
                <w:rFonts w:ascii="Times New Roman" w:hAnsi="Times New Roman"/>
                <w:kern w:val="0"/>
                <w:sz w:val="18"/>
                <w:szCs w:val="18"/>
              </w:rPr>
              <w:t>11</w:t>
            </w:r>
          </w:p>
        </w:tc>
        <w:tc>
          <w:tcPr>
            <w:tcW w:w="665" w:type="dxa"/>
            <w:tcBorders>
              <w:top w:val="nil"/>
              <w:left w:val="nil"/>
              <w:bottom w:val="nil"/>
              <w:right w:val="nil"/>
            </w:tcBorders>
            <w:shd w:val="clear" w:color="auto" w:fill="auto"/>
            <w:tcMar>
              <w:top w:w="80" w:type="dxa"/>
              <w:left w:w="80" w:type="dxa"/>
              <w:bottom w:w="80" w:type="dxa"/>
              <w:right w:w="80" w:type="dxa"/>
            </w:tcMar>
            <w:vAlign w:val="center"/>
          </w:tcPr>
          <w:p w14:paraId="37146A0B" w14:textId="77777777" w:rsidR="000856AA" w:rsidRDefault="00000000">
            <w:pPr>
              <w:widowControl/>
              <w:jc w:val="right"/>
            </w:pPr>
            <w:r>
              <w:rPr>
                <w:rFonts w:ascii="Times New Roman" w:hAnsi="Times New Roman"/>
                <w:kern w:val="0"/>
                <w:sz w:val="18"/>
                <w:szCs w:val="18"/>
              </w:rPr>
              <w:t>15.9</w:t>
            </w:r>
          </w:p>
        </w:tc>
      </w:tr>
      <w:tr w:rsidR="000856AA" w14:paraId="7133C384" w14:textId="77777777">
        <w:trPr>
          <w:trHeight w:val="197"/>
        </w:trPr>
        <w:tc>
          <w:tcPr>
            <w:tcW w:w="5045"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7CAB6AE3" w14:textId="77777777" w:rsidR="000856AA" w:rsidRDefault="00000000">
            <w:pPr>
              <w:widowControl/>
              <w:ind w:firstLine="296"/>
              <w:jc w:val="left"/>
            </w:pPr>
            <w:r>
              <w:rPr>
                <w:rFonts w:ascii="ＭＳ 明朝" w:eastAsia="ＭＳ 明朝" w:hAnsi="ＭＳ 明朝" w:cs="ＭＳ 明朝" w:hint="eastAsia"/>
                <w:kern w:val="0"/>
                <w:sz w:val="18"/>
                <w:szCs w:val="18"/>
                <w:lang w:val="ja-JP"/>
              </w:rPr>
              <w:t>その他</w:t>
            </w:r>
          </w:p>
        </w:tc>
        <w:tc>
          <w:tcPr>
            <w:tcW w:w="583"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57307AC1" w14:textId="77777777" w:rsidR="000856AA" w:rsidRDefault="00000000">
            <w:pPr>
              <w:widowControl/>
              <w:jc w:val="right"/>
            </w:pPr>
            <w:r>
              <w:rPr>
                <w:rFonts w:ascii="Times New Roman" w:hAnsi="Times New Roman"/>
                <w:kern w:val="0"/>
                <w:sz w:val="18"/>
                <w:szCs w:val="18"/>
              </w:rPr>
              <w:t>8</w:t>
            </w:r>
          </w:p>
        </w:tc>
        <w:tc>
          <w:tcPr>
            <w:tcW w:w="665"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79E2145A" w14:textId="77777777" w:rsidR="000856AA" w:rsidRDefault="00000000">
            <w:pPr>
              <w:widowControl/>
              <w:jc w:val="right"/>
            </w:pPr>
            <w:r>
              <w:rPr>
                <w:rFonts w:ascii="Times New Roman" w:hAnsi="Times New Roman"/>
                <w:kern w:val="0"/>
                <w:sz w:val="18"/>
                <w:szCs w:val="18"/>
              </w:rPr>
              <w:t>11.6</w:t>
            </w:r>
          </w:p>
        </w:tc>
      </w:tr>
    </w:tbl>
    <w:p w14:paraId="6A210972" w14:textId="77777777" w:rsidR="000856AA" w:rsidRDefault="00000000">
      <w:pPr>
        <w:widowControl/>
        <w:jc w:val="left"/>
      </w:pPr>
      <w:r>
        <w:rPr>
          <w:rFonts w:ascii="Arial Unicode MS" w:eastAsia="Arial Unicode MS" w:hAnsi="Arial Unicode MS" w:cs="Arial Unicode MS"/>
        </w:rPr>
        <w:br w:type="page"/>
      </w:r>
    </w:p>
    <w:p w14:paraId="10745AD8" w14:textId="77777777" w:rsidR="000856AA" w:rsidRDefault="00000000">
      <w:pPr>
        <w:pStyle w:val="2"/>
      </w:pPr>
      <w:r>
        <w:lastRenderedPageBreak/>
        <w:t>Table 5</w:t>
      </w:r>
      <w:r>
        <w:rPr>
          <w:lang w:val="ja-JP"/>
        </w:rPr>
        <w:t xml:space="preserve">　障害学生に対するアセスメントの実施方法</w:t>
      </w:r>
      <w:r>
        <w:rPr>
          <w:rFonts w:ascii="ＭＳ Ｐ明朝" w:eastAsia="ＭＳ Ｐ明朝" w:hAnsi="ＭＳ Ｐ明朝" w:cs="ＭＳ Ｐ明朝"/>
          <w:kern w:val="0"/>
          <w:lang w:val="ja-JP"/>
        </w:rPr>
        <w:t>（複数選択可，</w:t>
      </w:r>
      <w:r>
        <w:rPr>
          <w:rFonts w:ascii="Times New Roman" w:hAnsi="Times New Roman"/>
          <w:i/>
          <w:iCs/>
          <w:kern w:val="0"/>
        </w:rPr>
        <w:t>N</w:t>
      </w:r>
      <w:r>
        <w:rPr>
          <w:rFonts w:ascii="Times New Roman" w:hAnsi="Times New Roman"/>
          <w:kern w:val="0"/>
        </w:rPr>
        <w:t>=85</w:t>
      </w:r>
      <w:r>
        <w:rPr>
          <w:rFonts w:ascii="ＭＳ Ｐ明朝" w:eastAsia="ＭＳ Ｐ明朝" w:hAnsi="ＭＳ Ｐ明朝" w:cs="ＭＳ Ｐ明朝"/>
          <w:kern w:val="0"/>
          <w:lang w:val="ja-JP"/>
        </w:rPr>
        <w:t>）</w:t>
      </w:r>
    </w:p>
    <w:tbl>
      <w:tblPr>
        <w:tblStyle w:val="TableNormal"/>
        <w:tblW w:w="490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643"/>
        <w:gridCol w:w="567"/>
        <w:gridCol w:w="695"/>
      </w:tblGrid>
      <w:tr w:rsidR="000856AA" w14:paraId="315D614C" w14:textId="77777777">
        <w:trPr>
          <w:trHeight w:val="202"/>
        </w:trPr>
        <w:tc>
          <w:tcPr>
            <w:tcW w:w="3643" w:type="dxa"/>
            <w:vMerge w:val="restar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5ACDD0AE" w14:textId="77777777" w:rsidR="000856AA" w:rsidRDefault="00000000">
            <w:pPr>
              <w:widowControl/>
              <w:jc w:val="left"/>
            </w:pPr>
            <w:r>
              <w:rPr>
                <w:rFonts w:ascii="ＭＳ 明朝" w:eastAsia="ＭＳ 明朝" w:hAnsi="ＭＳ 明朝" w:cs="ＭＳ 明朝" w:hint="eastAsia"/>
                <w:kern w:val="0"/>
                <w:sz w:val="18"/>
                <w:szCs w:val="18"/>
                <w:lang w:val="ja-JP"/>
              </w:rPr>
              <w:t>項目</w:t>
            </w:r>
          </w:p>
        </w:tc>
        <w:tc>
          <w:tcPr>
            <w:tcW w:w="1262"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4CB969A" w14:textId="77777777" w:rsidR="000856AA" w:rsidRDefault="00000000">
            <w:pPr>
              <w:widowControl/>
              <w:jc w:val="center"/>
            </w:pPr>
            <w:r>
              <w:rPr>
                <w:rFonts w:ascii="Times New Roman" w:hAnsi="Times New Roman"/>
                <w:kern w:val="0"/>
                <w:sz w:val="18"/>
                <w:szCs w:val="18"/>
              </w:rPr>
              <w:t>(</w:t>
            </w:r>
          </w:p>
        </w:tc>
      </w:tr>
      <w:tr w:rsidR="000856AA" w14:paraId="19A16524" w14:textId="77777777">
        <w:trPr>
          <w:trHeight w:val="202"/>
        </w:trPr>
        <w:tc>
          <w:tcPr>
            <w:tcW w:w="3643" w:type="dxa"/>
            <w:vMerge/>
            <w:tcBorders>
              <w:top w:val="single" w:sz="4" w:space="0" w:color="000000"/>
              <w:left w:val="nil"/>
              <w:bottom w:val="single" w:sz="4" w:space="0" w:color="000000"/>
              <w:right w:val="nil"/>
            </w:tcBorders>
            <w:shd w:val="clear" w:color="auto" w:fill="auto"/>
          </w:tcPr>
          <w:p w14:paraId="666A61CC" w14:textId="77777777" w:rsidR="000856AA" w:rsidRDefault="000856AA"/>
        </w:tc>
        <w:tc>
          <w:tcPr>
            <w:tcW w:w="56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A36AA00" w14:textId="77777777" w:rsidR="000856AA" w:rsidRDefault="00000000">
            <w:pPr>
              <w:widowControl/>
              <w:jc w:val="center"/>
            </w:pPr>
            <w:r>
              <w:rPr>
                <w:rFonts w:ascii="Times New Roman" w:hAnsi="Times New Roman"/>
                <w:i/>
                <w:iCs/>
                <w:kern w:val="0"/>
                <w:sz w:val="18"/>
                <w:szCs w:val="18"/>
              </w:rPr>
              <w:t>n</w:t>
            </w:r>
          </w:p>
        </w:tc>
        <w:tc>
          <w:tcPr>
            <w:tcW w:w="69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E248224" w14:textId="77777777" w:rsidR="000856AA" w:rsidRDefault="00000000">
            <w:pPr>
              <w:widowControl/>
              <w:jc w:val="center"/>
            </w:pPr>
            <w:r>
              <w:rPr>
                <w:rFonts w:ascii="Times New Roman" w:hAnsi="Times New Roman"/>
                <w:i/>
                <w:iCs/>
                <w:kern w:val="0"/>
                <w:sz w:val="18"/>
                <w:szCs w:val="18"/>
              </w:rPr>
              <w:t>%</w:t>
            </w:r>
          </w:p>
        </w:tc>
      </w:tr>
      <w:tr w:rsidR="000856AA" w14:paraId="49D07A23" w14:textId="77777777">
        <w:trPr>
          <w:trHeight w:val="207"/>
        </w:trPr>
        <w:tc>
          <w:tcPr>
            <w:tcW w:w="3643" w:type="dxa"/>
            <w:tcBorders>
              <w:top w:val="single" w:sz="4" w:space="0" w:color="000000"/>
              <w:left w:val="nil"/>
              <w:bottom w:val="nil"/>
              <w:right w:val="nil"/>
            </w:tcBorders>
            <w:shd w:val="clear" w:color="auto" w:fill="auto"/>
            <w:tcMar>
              <w:top w:w="80" w:type="dxa"/>
              <w:left w:w="220" w:type="dxa"/>
              <w:bottom w:w="80" w:type="dxa"/>
              <w:right w:w="80" w:type="dxa"/>
            </w:tcMar>
            <w:vAlign w:val="center"/>
          </w:tcPr>
          <w:p w14:paraId="5FB1C32F" w14:textId="77777777" w:rsidR="000856AA" w:rsidRDefault="00000000">
            <w:pPr>
              <w:widowControl/>
              <w:ind w:left="140"/>
              <w:jc w:val="left"/>
            </w:pPr>
            <w:r>
              <w:rPr>
                <w:rFonts w:ascii="ＭＳ 明朝" w:eastAsia="ＭＳ 明朝" w:hAnsi="ＭＳ 明朝" w:cs="ＭＳ 明朝" w:hint="eastAsia"/>
                <w:kern w:val="0"/>
                <w:sz w:val="18"/>
                <w:szCs w:val="18"/>
                <w:lang w:val="ja-JP"/>
              </w:rPr>
              <w:t>本人との面談</w:t>
            </w:r>
          </w:p>
        </w:tc>
        <w:tc>
          <w:tcPr>
            <w:tcW w:w="567"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4199C940" w14:textId="77777777" w:rsidR="000856AA" w:rsidRDefault="00000000">
            <w:pPr>
              <w:widowControl/>
              <w:jc w:val="right"/>
            </w:pPr>
            <w:r>
              <w:rPr>
                <w:rFonts w:ascii="Times New Roman" w:hAnsi="Times New Roman"/>
                <w:kern w:val="0"/>
                <w:sz w:val="18"/>
                <w:szCs w:val="18"/>
              </w:rPr>
              <w:t>81</w:t>
            </w:r>
          </w:p>
        </w:tc>
        <w:tc>
          <w:tcPr>
            <w:tcW w:w="695"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43CA7AA9" w14:textId="77777777" w:rsidR="000856AA" w:rsidRDefault="00000000">
            <w:pPr>
              <w:widowControl/>
              <w:jc w:val="right"/>
            </w:pPr>
            <w:r>
              <w:rPr>
                <w:rFonts w:ascii="Times New Roman" w:hAnsi="Times New Roman"/>
                <w:kern w:val="0"/>
                <w:sz w:val="18"/>
                <w:szCs w:val="18"/>
              </w:rPr>
              <w:t>95.3</w:t>
            </w:r>
          </w:p>
        </w:tc>
      </w:tr>
      <w:tr w:rsidR="000856AA" w14:paraId="29841D98" w14:textId="77777777">
        <w:trPr>
          <w:trHeight w:val="212"/>
        </w:trPr>
        <w:tc>
          <w:tcPr>
            <w:tcW w:w="3643" w:type="dxa"/>
            <w:tcBorders>
              <w:top w:val="nil"/>
              <w:left w:val="nil"/>
              <w:bottom w:val="nil"/>
              <w:right w:val="nil"/>
            </w:tcBorders>
            <w:shd w:val="clear" w:color="auto" w:fill="auto"/>
            <w:tcMar>
              <w:top w:w="80" w:type="dxa"/>
              <w:left w:w="220" w:type="dxa"/>
              <w:bottom w:w="80" w:type="dxa"/>
              <w:right w:w="80" w:type="dxa"/>
            </w:tcMar>
            <w:vAlign w:val="center"/>
          </w:tcPr>
          <w:p w14:paraId="5DEA7B43" w14:textId="77777777" w:rsidR="000856AA" w:rsidRDefault="00000000">
            <w:pPr>
              <w:widowControl/>
              <w:ind w:left="140"/>
              <w:jc w:val="left"/>
            </w:pPr>
            <w:r>
              <w:rPr>
                <w:rFonts w:ascii="ＭＳ 明朝" w:eastAsia="ＭＳ 明朝" w:hAnsi="ＭＳ 明朝" w:cs="ＭＳ 明朝" w:hint="eastAsia"/>
                <w:kern w:val="0"/>
                <w:sz w:val="18"/>
                <w:szCs w:val="18"/>
                <w:lang w:val="ja-JP"/>
              </w:rPr>
              <w:t>家族との面談</w:t>
            </w:r>
          </w:p>
        </w:tc>
        <w:tc>
          <w:tcPr>
            <w:tcW w:w="567" w:type="dxa"/>
            <w:tcBorders>
              <w:top w:val="nil"/>
              <w:left w:val="nil"/>
              <w:bottom w:val="nil"/>
              <w:right w:val="nil"/>
            </w:tcBorders>
            <w:shd w:val="clear" w:color="auto" w:fill="auto"/>
            <w:tcMar>
              <w:top w:w="80" w:type="dxa"/>
              <w:left w:w="80" w:type="dxa"/>
              <w:bottom w:w="80" w:type="dxa"/>
              <w:right w:w="80" w:type="dxa"/>
            </w:tcMar>
            <w:vAlign w:val="center"/>
          </w:tcPr>
          <w:p w14:paraId="07879E6C" w14:textId="77777777" w:rsidR="000856AA" w:rsidRDefault="00000000">
            <w:pPr>
              <w:widowControl/>
              <w:jc w:val="right"/>
            </w:pPr>
            <w:r>
              <w:rPr>
                <w:rFonts w:ascii="Times New Roman" w:hAnsi="Times New Roman"/>
                <w:kern w:val="0"/>
                <w:sz w:val="18"/>
                <w:szCs w:val="18"/>
              </w:rPr>
              <w:t>46</w:t>
            </w:r>
          </w:p>
        </w:tc>
        <w:tc>
          <w:tcPr>
            <w:tcW w:w="695" w:type="dxa"/>
            <w:tcBorders>
              <w:top w:val="nil"/>
              <w:left w:val="nil"/>
              <w:bottom w:val="nil"/>
              <w:right w:val="nil"/>
            </w:tcBorders>
            <w:shd w:val="clear" w:color="auto" w:fill="auto"/>
            <w:tcMar>
              <w:top w:w="80" w:type="dxa"/>
              <w:left w:w="80" w:type="dxa"/>
              <w:bottom w:w="80" w:type="dxa"/>
              <w:right w:w="80" w:type="dxa"/>
            </w:tcMar>
            <w:vAlign w:val="center"/>
          </w:tcPr>
          <w:p w14:paraId="78D549FB" w14:textId="77777777" w:rsidR="000856AA" w:rsidRDefault="00000000">
            <w:pPr>
              <w:widowControl/>
              <w:jc w:val="right"/>
            </w:pPr>
            <w:r>
              <w:rPr>
                <w:rFonts w:ascii="Times New Roman" w:hAnsi="Times New Roman"/>
                <w:kern w:val="0"/>
                <w:sz w:val="18"/>
                <w:szCs w:val="18"/>
              </w:rPr>
              <w:t>54.1</w:t>
            </w:r>
          </w:p>
        </w:tc>
      </w:tr>
      <w:tr w:rsidR="000856AA" w14:paraId="5000AF1C" w14:textId="77777777">
        <w:trPr>
          <w:trHeight w:val="212"/>
        </w:trPr>
        <w:tc>
          <w:tcPr>
            <w:tcW w:w="3643" w:type="dxa"/>
            <w:tcBorders>
              <w:top w:val="nil"/>
              <w:left w:val="nil"/>
              <w:bottom w:val="nil"/>
              <w:right w:val="nil"/>
            </w:tcBorders>
            <w:shd w:val="clear" w:color="auto" w:fill="auto"/>
            <w:tcMar>
              <w:top w:w="80" w:type="dxa"/>
              <w:left w:w="220" w:type="dxa"/>
              <w:bottom w:w="80" w:type="dxa"/>
              <w:right w:w="80" w:type="dxa"/>
            </w:tcMar>
            <w:vAlign w:val="center"/>
          </w:tcPr>
          <w:p w14:paraId="4C7009FD" w14:textId="77777777" w:rsidR="000856AA" w:rsidRDefault="00000000">
            <w:pPr>
              <w:widowControl/>
              <w:ind w:left="140"/>
              <w:jc w:val="left"/>
            </w:pPr>
            <w:r>
              <w:rPr>
                <w:rFonts w:ascii="ＭＳ 明朝" w:eastAsia="ＭＳ 明朝" w:hAnsi="ＭＳ 明朝" w:cs="ＭＳ 明朝" w:hint="eastAsia"/>
                <w:kern w:val="0"/>
                <w:sz w:val="18"/>
                <w:szCs w:val="18"/>
                <w:lang w:val="ja-JP"/>
              </w:rPr>
              <w:t>企業実習の実施</w:t>
            </w:r>
          </w:p>
        </w:tc>
        <w:tc>
          <w:tcPr>
            <w:tcW w:w="567" w:type="dxa"/>
            <w:tcBorders>
              <w:top w:val="nil"/>
              <w:left w:val="nil"/>
              <w:bottom w:val="nil"/>
              <w:right w:val="nil"/>
            </w:tcBorders>
            <w:shd w:val="clear" w:color="auto" w:fill="auto"/>
            <w:tcMar>
              <w:top w:w="80" w:type="dxa"/>
              <w:left w:w="80" w:type="dxa"/>
              <w:bottom w:w="80" w:type="dxa"/>
              <w:right w:w="80" w:type="dxa"/>
            </w:tcMar>
            <w:vAlign w:val="center"/>
          </w:tcPr>
          <w:p w14:paraId="013C0A7A" w14:textId="77777777" w:rsidR="000856AA" w:rsidRDefault="00000000">
            <w:pPr>
              <w:widowControl/>
              <w:jc w:val="right"/>
            </w:pPr>
            <w:r>
              <w:rPr>
                <w:rFonts w:ascii="Times New Roman" w:hAnsi="Times New Roman"/>
                <w:kern w:val="0"/>
                <w:sz w:val="18"/>
                <w:szCs w:val="18"/>
              </w:rPr>
              <w:t>16</w:t>
            </w:r>
          </w:p>
        </w:tc>
        <w:tc>
          <w:tcPr>
            <w:tcW w:w="695" w:type="dxa"/>
            <w:tcBorders>
              <w:top w:val="nil"/>
              <w:left w:val="nil"/>
              <w:bottom w:val="nil"/>
              <w:right w:val="nil"/>
            </w:tcBorders>
            <w:shd w:val="clear" w:color="auto" w:fill="auto"/>
            <w:tcMar>
              <w:top w:w="80" w:type="dxa"/>
              <w:left w:w="80" w:type="dxa"/>
              <w:bottom w:w="80" w:type="dxa"/>
              <w:right w:w="80" w:type="dxa"/>
            </w:tcMar>
            <w:vAlign w:val="center"/>
          </w:tcPr>
          <w:p w14:paraId="776A9C72" w14:textId="77777777" w:rsidR="000856AA" w:rsidRDefault="00000000">
            <w:pPr>
              <w:widowControl/>
              <w:jc w:val="right"/>
            </w:pPr>
            <w:r>
              <w:rPr>
                <w:rFonts w:ascii="Times New Roman" w:hAnsi="Times New Roman"/>
                <w:kern w:val="0"/>
                <w:sz w:val="18"/>
                <w:szCs w:val="18"/>
              </w:rPr>
              <w:t>18.8</w:t>
            </w:r>
          </w:p>
        </w:tc>
      </w:tr>
      <w:tr w:rsidR="000856AA" w14:paraId="285165C7" w14:textId="77777777">
        <w:trPr>
          <w:trHeight w:val="212"/>
        </w:trPr>
        <w:tc>
          <w:tcPr>
            <w:tcW w:w="3643" w:type="dxa"/>
            <w:tcBorders>
              <w:top w:val="nil"/>
              <w:left w:val="nil"/>
              <w:bottom w:val="nil"/>
              <w:right w:val="nil"/>
            </w:tcBorders>
            <w:shd w:val="clear" w:color="auto" w:fill="auto"/>
            <w:tcMar>
              <w:top w:w="80" w:type="dxa"/>
              <w:left w:w="220" w:type="dxa"/>
              <w:bottom w:w="80" w:type="dxa"/>
              <w:right w:w="80" w:type="dxa"/>
            </w:tcMar>
            <w:vAlign w:val="center"/>
          </w:tcPr>
          <w:p w14:paraId="454AA78D" w14:textId="77777777" w:rsidR="000856AA" w:rsidRDefault="00000000">
            <w:pPr>
              <w:widowControl/>
              <w:ind w:left="140"/>
              <w:jc w:val="left"/>
            </w:pPr>
            <w:r>
              <w:rPr>
                <w:rFonts w:ascii="ＭＳ 明朝" w:eastAsia="ＭＳ 明朝" w:hAnsi="ＭＳ 明朝" w:cs="ＭＳ 明朝" w:hint="eastAsia"/>
                <w:kern w:val="0"/>
                <w:sz w:val="18"/>
                <w:szCs w:val="18"/>
                <w:lang w:val="ja-JP"/>
              </w:rPr>
              <w:t>作業場面の観察</w:t>
            </w:r>
          </w:p>
        </w:tc>
        <w:tc>
          <w:tcPr>
            <w:tcW w:w="567" w:type="dxa"/>
            <w:tcBorders>
              <w:top w:val="nil"/>
              <w:left w:val="nil"/>
              <w:bottom w:val="nil"/>
              <w:right w:val="nil"/>
            </w:tcBorders>
            <w:shd w:val="clear" w:color="auto" w:fill="auto"/>
            <w:tcMar>
              <w:top w:w="80" w:type="dxa"/>
              <w:left w:w="80" w:type="dxa"/>
              <w:bottom w:w="80" w:type="dxa"/>
              <w:right w:w="80" w:type="dxa"/>
            </w:tcMar>
            <w:vAlign w:val="center"/>
          </w:tcPr>
          <w:p w14:paraId="5C0AB904" w14:textId="77777777" w:rsidR="000856AA" w:rsidRDefault="00000000">
            <w:pPr>
              <w:widowControl/>
              <w:jc w:val="right"/>
            </w:pPr>
            <w:r>
              <w:rPr>
                <w:rFonts w:ascii="Times New Roman" w:hAnsi="Times New Roman"/>
                <w:kern w:val="0"/>
                <w:sz w:val="18"/>
                <w:szCs w:val="18"/>
              </w:rPr>
              <w:t>11</w:t>
            </w:r>
          </w:p>
        </w:tc>
        <w:tc>
          <w:tcPr>
            <w:tcW w:w="695" w:type="dxa"/>
            <w:tcBorders>
              <w:top w:val="nil"/>
              <w:left w:val="nil"/>
              <w:bottom w:val="nil"/>
              <w:right w:val="nil"/>
            </w:tcBorders>
            <w:shd w:val="clear" w:color="auto" w:fill="auto"/>
            <w:tcMar>
              <w:top w:w="80" w:type="dxa"/>
              <w:left w:w="80" w:type="dxa"/>
              <w:bottom w:w="80" w:type="dxa"/>
              <w:right w:w="80" w:type="dxa"/>
            </w:tcMar>
            <w:vAlign w:val="center"/>
          </w:tcPr>
          <w:p w14:paraId="2268C4C4" w14:textId="77777777" w:rsidR="000856AA" w:rsidRDefault="00000000">
            <w:pPr>
              <w:widowControl/>
              <w:jc w:val="right"/>
            </w:pPr>
            <w:r>
              <w:rPr>
                <w:rFonts w:ascii="Times New Roman" w:hAnsi="Times New Roman"/>
                <w:kern w:val="0"/>
                <w:sz w:val="18"/>
                <w:szCs w:val="18"/>
              </w:rPr>
              <w:t>12.9</w:t>
            </w:r>
          </w:p>
        </w:tc>
      </w:tr>
      <w:tr w:rsidR="000856AA" w14:paraId="799C26E2" w14:textId="77777777">
        <w:trPr>
          <w:trHeight w:val="212"/>
        </w:trPr>
        <w:tc>
          <w:tcPr>
            <w:tcW w:w="3643" w:type="dxa"/>
            <w:tcBorders>
              <w:top w:val="nil"/>
              <w:left w:val="nil"/>
              <w:bottom w:val="nil"/>
              <w:right w:val="nil"/>
            </w:tcBorders>
            <w:shd w:val="clear" w:color="auto" w:fill="auto"/>
            <w:tcMar>
              <w:top w:w="80" w:type="dxa"/>
              <w:left w:w="220" w:type="dxa"/>
              <w:bottom w:w="80" w:type="dxa"/>
              <w:right w:w="80" w:type="dxa"/>
            </w:tcMar>
            <w:vAlign w:val="center"/>
          </w:tcPr>
          <w:p w14:paraId="55BA3D36" w14:textId="77777777" w:rsidR="000856AA" w:rsidRDefault="00000000">
            <w:pPr>
              <w:widowControl/>
              <w:ind w:left="140"/>
              <w:jc w:val="left"/>
            </w:pPr>
            <w:r>
              <w:rPr>
                <w:rFonts w:ascii="ＭＳ 明朝" w:eastAsia="ＭＳ 明朝" w:hAnsi="ＭＳ 明朝" w:cs="ＭＳ 明朝" w:hint="eastAsia"/>
                <w:kern w:val="0"/>
                <w:sz w:val="18"/>
                <w:szCs w:val="18"/>
                <w:lang w:val="ja-JP"/>
              </w:rPr>
              <w:t>知能検査等の心理検査の実施</w:t>
            </w:r>
          </w:p>
        </w:tc>
        <w:tc>
          <w:tcPr>
            <w:tcW w:w="567" w:type="dxa"/>
            <w:tcBorders>
              <w:top w:val="nil"/>
              <w:left w:val="nil"/>
              <w:bottom w:val="nil"/>
              <w:right w:val="nil"/>
            </w:tcBorders>
            <w:shd w:val="clear" w:color="auto" w:fill="auto"/>
            <w:tcMar>
              <w:top w:w="80" w:type="dxa"/>
              <w:left w:w="80" w:type="dxa"/>
              <w:bottom w:w="80" w:type="dxa"/>
              <w:right w:w="80" w:type="dxa"/>
            </w:tcMar>
            <w:vAlign w:val="center"/>
          </w:tcPr>
          <w:p w14:paraId="64CB2A1D" w14:textId="77777777" w:rsidR="000856AA" w:rsidRDefault="00000000">
            <w:pPr>
              <w:widowControl/>
              <w:jc w:val="right"/>
            </w:pPr>
            <w:r>
              <w:rPr>
                <w:rFonts w:ascii="Times New Roman" w:hAnsi="Times New Roman"/>
                <w:kern w:val="0"/>
                <w:sz w:val="18"/>
                <w:szCs w:val="18"/>
              </w:rPr>
              <w:t>9</w:t>
            </w:r>
          </w:p>
        </w:tc>
        <w:tc>
          <w:tcPr>
            <w:tcW w:w="695" w:type="dxa"/>
            <w:tcBorders>
              <w:top w:val="nil"/>
              <w:left w:val="nil"/>
              <w:bottom w:val="nil"/>
              <w:right w:val="nil"/>
            </w:tcBorders>
            <w:shd w:val="clear" w:color="auto" w:fill="auto"/>
            <w:tcMar>
              <w:top w:w="80" w:type="dxa"/>
              <w:left w:w="80" w:type="dxa"/>
              <w:bottom w:w="80" w:type="dxa"/>
              <w:right w:w="80" w:type="dxa"/>
            </w:tcMar>
            <w:vAlign w:val="center"/>
          </w:tcPr>
          <w:p w14:paraId="611B9125" w14:textId="77777777" w:rsidR="000856AA" w:rsidRDefault="00000000">
            <w:pPr>
              <w:widowControl/>
              <w:jc w:val="right"/>
            </w:pPr>
            <w:r>
              <w:rPr>
                <w:rFonts w:ascii="Times New Roman" w:hAnsi="Times New Roman"/>
                <w:kern w:val="0"/>
                <w:sz w:val="18"/>
                <w:szCs w:val="18"/>
              </w:rPr>
              <w:t>10.6</w:t>
            </w:r>
          </w:p>
        </w:tc>
      </w:tr>
      <w:tr w:rsidR="000856AA" w14:paraId="6E2AD7B6" w14:textId="77777777">
        <w:trPr>
          <w:trHeight w:val="207"/>
        </w:trPr>
        <w:tc>
          <w:tcPr>
            <w:tcW w:w="3643" w:type="dxa"/>
            <w:tcBorders>
              <w:top w:val="nil"/>
              <w:left w:val="nil"/>
              <w:bottom w:val="single" w:sz="4" w:space="0" w:color="000000"/>
              <w:right w:val="nil"/>
            </w:tcBorders>
            <w:shd w:val="clear" w:color="auto" w:fill="auto"/>
            <w:tcMar>
              <w:top w:w="80" w:type="dxa"/>
              <w:left w:w="220" w:type="dxa"/>
              <w:bottom w:w="80" w:type="dxa"/>
              <w:right w:w="80" w:type="dxa"/>
            </w:tcMar>
            <w:vAlign w:val="center"/>
          </w:tcPr>
          <w:p w14:paraId="768CA243" w14:textId="77777777" w:rsidR="000856AA" w:rsidRDefault="00000000">
            <w:pPr>
              <w:widowControl/>
              <w:ind w:left="140"/>
              <w:jc w:val="left"/>
            </w:pPr>
            <w:r>
              <w:rPr>
                <w:rFonts w:ascii="ＭＳ 明朝" w:eastAsia="ＭＳ 明朝" w:hAnsi="ＭＳ 明朝" w:cs="ＭＳ 明朝" w:hint="eastAsia"/>
                <w:kern w:val="0"/>
                <w:sz w:val="18"/>
                <w:szCs w:val="18"/>
                <w:lang w:val="ja-JP"/>
              </w:rPr>
              <w:t>その他</w:t>
            </w:r>
          </w:p>
        </w:tc>
        <w:tc>
          <w:tcPr>
            <w:tcW w:w="567"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0C39CF6A" w14:textId="77777777" w:rsidR="000856AA" w:rsidRDefault="00000000">
            <w:pPr>
              <w:widowControl/>
              <w:jc w:val="right"/>
            </w:pPr>
            <w:r>
              <w:rPr>
                <w:rFonts w:ascii="Times New Roman" w:hAnsi="Times New Roman"/>
                <w:kern w:val="0"/>
                <w:sz w:val="18"/>
                <w:szCs w:val="18"/>
              </w:rPr>
              <w:t>17</w:t>
            </w:r>
          </w:p>
        </w:tc>
        <w:tc>
          <w:tcPr>
            <w:tcW w:w="695"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20D6DEB7" w14:textId="77777777" w:rsidR="000856AA" w:rsidRDefault="00000000">
            <w:pPr>
              <w:widowControl/>
              <w:jc w:val="right"/>
            </w:pPr>
            <w:r>
              <w:rPr>
                <w:rFonts w:ascii="Times New Roman" w:hAnsi="Times New Roman"/>
                <w:kern w:val="0"/>
                <w:sz w:val="18"/>
                <w:szCs w:val="18"/>
              </w:rPr>
              <w:t>20.0</w:t>
            </w:r>
          </w:p>
        </w:tc>
      </w:tr>
    </w:tbl>
    <w:p w14:paraId="7B8AE365" w14:textId="77777777" w:rsidR="000856AA" w:rsidRDefault="000856AA">
      <w:pPr>
        <w:rPr>
          <w:rFonts w:ascii="Times New Roman" w:eastAsia="Times New Roman" w:hAnsi="Times New Roman" w:cs="Times New Roman"/>
          <w:sz w:val="18"/>
          <w:szCs w:val="18"/>
        </w:rPr>
      </w:pPr>
    </w:p>
    <w:p w14:paraId="1A42A164" w14:textId="77777777" w:rsidR="000856AA" w:rsidRDefault="000856AA">
      <w:pPr>
        <w:rPr>
          <w:rFonts w:ascii="Times New Roman" w:eastAsia="Times New Roman" w:hAnsi="Times New Roman" w:cs="Times New Roman"/>
          <w:sz w:val="18"/>
          <w:szCs w:val="18"/>
        </w:rPr>
      </w:pPr>
    </w:p>
    <w:p w14:paraId="09362B02" w14:textId="77777777" w:rsidR="000856AA" w:rsidRDefault="00000000">
      <w:pPr>
        <w:widowControl/>
        <w:jc w:val="left"/>
      </w:pPr>
      <w:r>
        <w:rPr>
          <w:rFonts w:ascii="Arial Unicode MS" w:eastAsia="Arial Unicode MS" w:hAnsi="Arial Unicode MS" w:cs="Arial Unicode MS"/>
        </w:rPr>
        <w:br w:type="page"/>
      </w:r>
    </w:p>
    <w:p w14:paraId="7E1CAF9C" w14:textId="77777777" w:rsidR="000856AA" w:rsidRDefault="00000000">
      <w:pPr>
        <w:pStyle w:val="2"/>
      </w:pPr>
      <w:r>
        <w:lastRenderedPageBreak/>
        <w:t>Table 6</w:t>
      </w:r>
      <w:r>
        <w:rPr>
          <w:lang w:val="ja-JP"/>
        </w:rPr>
        <w:t xml:space="preserve">　障害学生のアセスメント時に重視する項目</w:t>
      </w:r>
    </w:p>
    <w:tbl>
      <w:tblPr>
        <w:tblStyle w:val="TableNormal"/>
        <w:tblW w:w="60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67"/>
        <w:gridCol w:w="2268"/>
        <w:gridCol w:w="709"/>
        <w:gridCol w:w="709"/>
        <w:gridCol w:w="849"/>
        <w:gridCol w:w="850"/>
      </w:tblGrid>
      <w:tr w:rsidR="000856AA" w14:paraId="743979CF" w14:textId="77777777">
        <w:trPr>
          <w:trHeight w:val="984"/>
        </w:trPr>
        <w:tc>
          <w:tcPr>
            <w:tcW w:w="66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D89E33E" w14:textId="77777777" w:rsidR="000856AA" w:rsidRDefault="00000000">
            <w:pPr>
              <w:widowControl/>
              <w:jc w:val="left"/>
            </w:pPr>
            <w:r>
              <w:rPr>
                <w:rFonts w:ascii="ＭＳ 明朝" w:eastAsia="ＭＳ 明朝" w:hAnsi="ＭＳ 明朝" w:cs="ＭＳ 明朝" w:hint="eastAsia"/>
                <w:kern w:val="0"/>
                <w:sz w:val="18"/>
                <w:szCs w:val="18"/>
                <w:lang w:val="ja-JP"/>
              </w:rPr>
              <w:t>順位</w:t>
            </w:r>
          </w:p>
        </w:tc>
        <w:tc>
          <w:tcPr>
            <w:tcW w:w="226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DDF86D6" w14:textId="77777777" w:rsidR="000856AA" w:rsidRDefault="00000000">
            <w:pPr>
              <w:widowControl/>
              <w:jc w:val="center"/>
            </w:pPr>
            <w:r>
              <w:rPr>
                <w:rFonts w:ascii="ＭＳ 明朝" w:eastAsia="ＭＳ 明朝" w:hAnsi="ＭＳ 明朝" w:cs="ＭＳ 明朝" w:hint="eastAsia"/>
                <w:kern w:val="0"/>
                <w:sz w:val="18"/>
                <w:szCs w:val="18"/>
                <w:lang w:val="ja-JP"/>
              </w:rPr>
              <w:t>項　目</w:t>
            </w:r>
          </w:p>
        </w:tc>
        <w:tc>
          <w:tcPr>
            <w:tcW w:w="70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34473E5" w14:textId="77777777" w:rsidR="000856AA" w:rsidRDefault="00000000">
            <w:pPr>
              <w:widowControl/>
              <w:jc w:val="center"/>
            </w:pPr>
            <w:r>
              <w:rPr>
                <w:rFonts w:ascii="Times New Roman" w:hAnsi="Times New Roman"/>
                <w:i/>
                <w:iCs/>
                <w:kern w:val="0"/>
                <w:sz w:val="18"/>
                <w:szCs w:val="18"/>
              </w:rPr>
              <w:t>M</w:t>
            </w:r>
          </w:p>
        </w:tc>
        <w:tc>
          <w:tcPr>
            <w:tcW w:w="70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41EDBDB" w14:textId="77777777" w:rsidR="000856AA" w:rsidRDefault="00000000">
            <w:pPr>
              <w:widowControl/>
              <w:jc w:val="center"/>
            </w:pPr>
            <w:r>
              <w:rPr>
                <w:rFonts w:ascii="Times New Roman" w:hAnsi="Times New Roman"/>
                <w:i/>
                <w:iCs/>
                <w:kern w:val="0"/>
                <w:sz w:val="18"/>
                <w:szCs w:val="18"/>
              </w:rPr>
              <w:t>SD</w:t>
            </w:r>
          </w:p>
        </w:tc>
        <w:tc>
          <w:tcPr>
            <w:tcW w:w="84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EE514DB" w14:textId="77777777" w:rsidR="000856AA" w:rsidRDefault="00000000">
            <w:pPr>
              <w:widowControl/>
              <w:jc w:val="center"/>
            </w:pPr>
            <w:r>
              <w:rPr>
                <w:rFonts w:ascii="ＭＳ 明朝" w:eastAsia="ＭＳ 明朝" w:hAnsi="ＭＳ 明朝" w:cs="ＭＳ 明朝" w:hint="eastAsia"/>
                <w:kern w:val="0"/>
                <w:sz w:val="18"/>
                <w:szCs w:val="18"/>
                <w:lang w:val="ja-JP"/>
              </w:rPr>
              <w:t>最小値</w:t>
            </w:r>
          </w:p>
        </w:tc>
        <w:tc>
          <w:tcPr>
            <w:tcW w:w="85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55E0D85" w14:textId="77777777" w:rsidR="000856AA" w:rsidRDefault="00000000">
            <w:pPr>
              <w:widowControl/>
              <w:jc w:val="center"/>
            </w:pPr>
            <w:r>
              <w:rPr>
                <w:rFonts w:ascii="ＭＳ 明朝" w:eastAsia="ＭＳ 明朝" w:hAnsi="ＭＳ 明朝" w:cs="ＭＳ 明朝" w:hint="eastAsia"/>
                <w:kern w:val="0"/>
                <w:sz w:val="18"/>
                <w:szCs w:val="18"/>
                <w:lang w:val="ja-JP"/>
              </w:rPr>
              <w:t>最大値</w:t>
            </w:r>
          </w:p>
        </w:tc>
      </w:tr>
      <w:tr w:rsidR="000856AA" w14:paraId="681B8BB4" w14:textId="77777777">
        <w:trPr>
          <w:trHeight w:val="207"/>
        </w:trPr>
        <w:tc>
          <w:tcPr>
            <w:tcW w:w="666"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5C02F9E0" w14:textId="77777777" w:rsidR="000856AA" w:rsidRDefault="00000000">
            <w:pPr>
              <w:widowControl/>
              <w:jc w:val="right"/>
            </w:pPr>
            <w:r>
              <w:rPr>
                <w:rFonts w:ascii="Times New Roman" w:hAnsi="Times New Roman"/>
                <w:kern w:val="0"/>
                <w:sz w:val="18"/>
                <w:szCs w:val="18"/>
              </w:rPr>
              <w:t>1</w:t>
            </w:r>
          </w:p>
        </w:tc>
        <w:tc>
          <w:tcPr>
            <w:tcW w:w="2268"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7938F3FE" w14:textId="77777777" w:rsidR="000856AA" w:rsidRDefault="00000000">
            <w:pPr>
              <w:widowControl/>
              <w:jc w:val="left"/>
            </w:pPr>
            <w:r>
              <w:rPr>
                <w:rFonts w:ascii="ＭＳ 明朝" w:eastAsia="ＭＳ 明朝" w:hAnsi="ＭＳ 明朝" w:cs="ＭＳ 明朝" w:hint="eastAsia"/>
                <w:kern w:val="0"/>
                <w:sz w:val="18"/>
                <w:szCs w:val="18"/>
                <w:lang w:val="ja-JP"/>
              </w:rPr>
              <w:t>家族の障害理解</w:t>
            </w:r>
          </w:p>
        </w:tc>
        <w:tc>
          <w:tcPr>
            <w:tcW w:w="709"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18F54D83" w14:textId="77777777" w:rsidR="000856AA" w:rsidRDefault="00000000">
            <w:pPr>
              <w:widowControl/>
              <w:jc w:val="right"/>
            </w:pPr>
            <w:r>
              <w:rPr>
                <w:rFonts w:ascii="Times New Roman" w:hAnsi="Times New Roman"/>
                <w:kern w:val="0"/>
                <w:sz w:val="18"/>
                <w:szCs w:val="18"/>
              </w:rPr>
              <w:t>4.51</w:t>
            </w:r>
          </w:p>
        </w:tc>
        <w:tc>
          <w:tcPr>
            <w:tcW w:w="709"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15AB6658" w14:textId="77777777" w:rsidR="000856AA" w:rsidRDefault="00000000">
            <w:pPr>
              <w:widowControl/>
              <w:jc w:val="right"/>
            </w:pPr>
            <w:r>
              <w:rPr>
                <w:rFonts w:ascii="Times New Roman" w:hAnsi="Times New Roman"/>
                <w:kern w:val="0"/>
                <w:sz w:val="18"/>
                <w:szCs w:val="18"/>
              </w:rPr>
              <w:t>0.70</w:t>
            </w:r>
          </w:p>
        </w:tc>
        <w:tc>
          <w:tcPr>
            <w:tcW w:w="849"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6B8209F2" w14:textId="77777777" w:rsidR="000856AA" w:rsidRDefault="00000000">
            <w:pPr>
              <w:widowControl/>
              <w:jc w:val="right"/>
            </w:pPr>
            <w:r>
              <w:rPr>
                <w:rFonts w:ascii="Times New Roman" w:hAnsi="Times New Roman"/>
                <w:kern w:val="0"/>
                <w:sz w:val="18"/>
                <w:szCs w:val="18"/>
              </w:rPr>
              <w:t>2</w:t>
            </w:r>
          </w:p>
        </w:tc>
        <w:tc>
          <w:tcPr>
            <w:tcW w:w="85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76C469CB" w14:textId="77777777" w:rsidR="000856AA" w:rsidRDefault="00000000">
            <w:pPr>
              <w:widowControl/>
              <w:jc w:val="right"/>
            </w:pPr>
            <w:r>
              <w:rPr>
                <w:rFonts w:ascii="Times New Roman" w:hAnsi="Times New Roman"/>
                <w:kern w:val="0"/>
                <w:sz w:val="18"/>
                <w:szCs w:val="18"/>
              </w:rPr>
              <w:t>5</w:t>
            </w:r>
          </w:p>
        </w:tc>
      </w:tr>
      <w:tr w:rsidR="000856AA" w14:paraId="3F3985E1" w14:textId="77777777">
        <w:trPr>
          <w:trHeight w:val="212"/>
        </w:trPr>
        <w:tc>
          <w:tcPr>
            <w:tcW w:w="666" w:type="dxa"/>
            <w:tcBorders>
              <w:top w:val="nil"/>
              <w:left w:val="nil"/>
              <w:bottom w:val="nil"/>
              <w:right w:val="nil"/>
            </w:tcBorders>
            <w:shd w:val="clear" w:color="auto" w:fill="auto"/>
            <w:tcMar>
              <w:top w:w="80" w:type="dxa"/>
              <w:left w:w="80" w:type="dxa"/>
              <w:bottom w:w="80" w:type="dxa"/>
              <w:right w:w="80" w:type="dxa"/>
            </w:tcMar>
            <w:vAlign w:val="center"/>
          </w:tcPr>
          <w:p w14:paraId="03CB5515" w14:textId="77777777" w:rsidR="000856AA" w:rsidRDefault="00000000">
            <w:pPr>
              <w:widowControl/>
              <w:jc w:val="right"/>
            </w:pPr>
            <w:r>
              <w:rPr>
                <w:rFonts w:ascii="Times New Roman" w:hAnsi="Times New Roman"/>
                <w:kern w:val="0"/>
                <w:sz w:val="18"/>
                <w:szCs w:val="18"/>
              </w:rPr>
              <w:t>2</w:t>
            </w:r>
          </w:p>
        </w:tc>
        <w:tc>
          <w:tcPr>
            <w:tcW w:w="2268" w:type="dxa"/>
            <w:tcBorders>
              <w:top w:val="nil"/>
              <w:left w:val="nil"/>
              <w:bottom w:val="nil"/>
              <w:right w:val="nil"/>
            </w:tcBorders>
            <w:shd w:val="clear" w:color="auto" w:fill="auto"/>
            <w:tcMar>
              <w:top w:w="80" w:type="dxa"/>
              <w:left w:w="80" w:type="dxa"/>
              <w:bottom w:w="80" w:type="dxa"/>
              <w:right w:w="80" w:type="dxa"/>
            </w:tcMar>
            <w:vAlign w:val="center"/>
          </w:tcPr>
          <w:p w14:paraId="2A8BAE31" w14:textId="77777777" w:rsidR="000856AA" w:rsidRDefault="00000000">
            <w:pPr>
              <w:widowControl/>
              <w:jc w:val="left"/>
            </w:pPr>
            <w:r>
              <w:rPr>
                <w:rFonts w:ascii="ＭＳ 明朝" w:eastAsia="ＭＳ 明朝" w:hAnsi="ＭＳ 明朝" w:cs="ＭＳ 明朝" w:hint="eastAsia"/>
                <w:kern w:val="0"/>
                <w:sz w:val="18"/>
                <w:szCs w:val="18"/>
                <w:lang w:val="ja-JP"/>
              </w:rPr>
              <w:t>家族の協力</w:t>
            </w:r>
          </w:p>
        </w:tc>
        <w:tc>
          <w:tcPr>
            <w:tcW w:w="709" w:type="dxa"/>
            <w:tcBorders>
              <w:top w:val="nil"/>
              <w:left w:val="nil"/>
              <w:bottom w:val="nil"/>
              <w:right w:val="nil"/>
            </w:tcBorders>
            <w:shd w:val="clear" w:color="auto" w:fill="auto"/>
            <w:tcMar>
              <w:top w:w="80" w:type="dxa"/>
              <w:left w:w="80" w:type="dxa"/>
              <w:bottom w:w="80" w:type="dxa"/>
              <w:right w:w="80" w:type="dxa"/>
            </w:tcMar>
            <w:vAlign w:val="center"/>
          </w:tcPr>
          <w:p w14:paraId="4BA6640B" w14:textId="77777777" w:rsidR="000856AA" w:rsidRDefault="00000000">
            <w:pPr>
              <w:widowControl/>
              <w:jc w:val="right"/>
            </w:pPr>
            <w:r>
              <w:rPr>
                <w:rFonts w:ascii="Times New Roman" w:hAnsi="Times New Roman"/>
                <w:kern w:val="0"/>
                <w:sz w:val="18"/>
                <w:szCs w:val="18"/>
              </w:rPr>
              <w:t>4.46</w:t>
            </w:r>
          </w:p>
        </w:tc>
        <w:tc>
          <w:tcPr>
            <w:tcW w:w="709" w:type="dxa"/>
            <w:tcBorders>
              <w:top w:val="nil"/>
              <w:left w:val="nil"/>
              <w:bottom w:val="nil"/>
              <w:right w:val="nil"/>
            </w:tcBorders>
            <w:shd w:val="clear" w:color="auto" w:fill="auto"/>
            <w:tcMar>
              <w:top w:w="80" w:type="dxa"/>
              <w:left w:w="80" w:type="dxa"/>
              <w:bottom w:w="80" w:type="dxa"/>
              <w:right w:w="80" w:type="dxa"/>
            </w:tcMar>
            <w:vAlign w:val="center"/>
          </w:tcPr>
          <w:p w14:paraId="4958D675" w14:textId="77777777" w:rsidR="000856AA" w:rsidRDefault="00000000">
            <w:pPr>
              <w:widowControl/>
              <w:jc w:val="right"/>
            </w:pPr>
            <w:r>
              <w:rPr>
                <w:rFonts w:ascii="Times New Roman" w:hAnsi="Times New Roman"/>
                <w:kern w:val="0"/>
                <w:sz w:val="18"/>
                <w:szCs w:val="18"/>
              </w:rPr>
              <w:t>0.73</w:t>
            </w:r>
          </w:p>
        </w:tc>
        <w:tc>
          <w:tcPr>
            <w:tcW w:w="849" w:type="dxa"/>
            <w:tcBorders>
              <w:top w:val="nil"/>
              <w:left w:val="nil"/>
              <w:bottom w:val="nil"/>
              <w:right w:val="nil"/>
            </w:tcBorders>
            <w:shd w:val="clear" w:color="auto" w:fill="auto"/>
            <w:tcMar>
              <w:top w:w="80" w:type="dxa"/>
              <w:left w:w="80" w:type="dxa"/>
              <w:bottom w:w="80" w:type="dxa"/>
              <w:right w:w="80" w:type="dxa"/>
            </w:tcMar>
            <w:vAlign w:val="center"/>
          </w:tcPr>
          <w:p w14:paraId="702825E3" w14:textId="77777777" w:rsidR="000856AA" w:rsidRDefault="00000000">
            <w:pPr>
              <w:widowControl/>
              <w:jc w:val="right"/>
            </w:pPr>
            <w:r>
              <w:rPr>
                <w:rFonts w:ascii="Times New Roman" w:hAnsi="Times New Roman"/>
                <w:kern w:val="0"/>
                <w:sz w:val="18"/>
                <w:szCs w:val="18"/>
              </w:rPr>
              <w:t>2</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4F425812" w14:textId="77777777" w:rsidR="000856AA" w:rsidRDefault="00000000">
            <w:pPr>
              <w:widowControl/>
              <w:jc w:val="right"/>
            </w:pPr>
            <w:r>
              <w:rPr>
                <w:rFonts w:ascii="Times New Roman" w:hAnsi="Times New Roman"/>
                <w:kern w:val="0"/>
                <w:sz w:val="18"/>
                <w:szCs w:val="18"/>
              </w:rPr>
              <w:t>5</w:t>
            </w:r>
          </w:p>
        </w:tc>
      </w:tr>
      <w:tr w:rsidR="000856AA" w14:paraId="4E81E4B7" w14:textId="77777777">
        <w:trPr>
          <w:trHeight w:val="212"/>
        </w:trPr>
        <w:tc>
          <w:tcPr>
            <w:tcW w:w="666" w:type="dxa"/>
            <w:tcBorders>
              <w:top w:val="nil"/>
              <w:left w:val="nil"/>
              <w:bottom w:val="nil"/>
              <w:right w:val="nil"/>
            </w:tcBorders>
            <w:shd w:val="clear" w:color="auto" w:fill="auto"/>
            <w:tcMar>
              <w:top w:w="80" w:type="dxa"/>
              <w:left w:w="80" w:type="dxa"/>
              <w:bottom w:w="80" w:type="dxa"/>
              <w:right w:w="80" w:type="dxa"/>
            </w:tcMar>
            <w:vAlign w:val="center"/>
          </w:tcPr>
          <w:p w14:paraId="1CD1CC53" w14:textId="77777777" w:rsidR="000856AA" w:rsidRDefault="00000000">
            <w:pPr>
              <w:widowControl/>
              <w:jc w:val="right"/>
            </w:pPr>
            <w:r>
              <w:rPr>
                <w:rFonts w:ascii="Times New Roman" w:hAnsi="Times New Roman"/>
                <w:kern w:val="0"/>
                <w:sz w:val="18"/>
                <w:szCs w:val="18"/>
              </w:rPr>
              <w:t>3</w:t>
            </w:r>
          </w:p>
        </w:tc>
        <w:tc>
          <w:tcPr>
            <w:tcW w:w="2268" w:type="dxa"/>
            <w:tcBorders>
              <w:top w:val="nil"/>
              <w:left w:val="nil"/>
              <w:bottom w:val="nil"/>
              <w:right w:val="nil"/>
            </w:tcBorders>
            <w:shd w:val="clear" w:color="auto" w:fill="auto"/>
            <w:tcMar>
              <w:top w:w="80" w:type="dxa"/>
              <w:left w:w="80" w:type="dxa"/>
              <w:bottom w:w="80" w:type="dxa"/>
              <w:right w:w="80" w:type="dxa"/>
            </w:tcMar>
            <w:vAlign w:val="center"/>
          </w:tcPr>
          <w:p w14:paraId="37985FD9" w14:textId="77777777" w:rsidR="000856AA" w:rsidRDefault="00000000">
            <w:pPr>
              <w:widowControl/>
              <w:jc w:val="left"/>
            </w:pPr>
            <w:r>
              <w:rPr>
                <w:rFonts w:ascii="ＭＳ 明朝" w:eastAsia="ＭＳ 明朝" w:hAnsi="ＭＳ 明朝" w:cs="ＭＳ 明朝" w:hint="eastAsia"/>
                <w:kern w:val="0"/>
                <w:sz w:val="18"/>
                <w:szCs w:val="18"/>
                <w:lang w:val="ja-JP"/>
              </w:rPr>
              <w:t>障害種別</w:t>
            </w:r>
          </w:p>
        </w:tc>
        <w:tc>
          <w:tcPr>
            <w:tcW w:w="709" w:type="dxa"/>
            <w:tcBorders>
              <w:top w:val="nil"/>
              <w:left w:val="nil"/>
              <w:bottom w:val="nil"/>
              <w:right w:val="nil"/>
            </w:tcBorders>
            <w:shd w:val="clear" w:color="auto" w:fill="auto"/>
            <w:tcMar>
              <w:top w:w="80" w:type="dxa"/>
              <w:left w:w="80" w:type="dxa"/>
              <w:bottom w:w="80" w:type="dxa"/>
              <w:right w:w="80" w:type="dxa"/>
            </w:tcMar>
            <w:vAlign w:val="center"/>
          </w:tcPr>
          <w:p w14:paraId="6BA1DD8C" w14:textId="77777777" w:rsidR="000856AA" w:rsidRDefault="00000000">
            <w:pPr>
              <w:widowControl/>
              <w:jc w:val="right"/>
            </w:pPr>
            <w:r>
              <w:rPr>
                <w:rFonts w:ascii="Times New Roman" w:hAnsi="Times New Roman"/>
                <w:kern w:val="0"/>
                <w:sz w:val="18"/>
                <w:szCs w:val="18"/>
              </w:rPr>
              <w:t>4.35</w:t>
            </w:r>
          </w:p>
        </w:tc>
        <w:tc>
          <w:tcPr>
            <w:tcW w:w="709" w:type="dxa"/>
            <w:tcBorders>
              <w:top w:val="nil"/>
              <w:left w:val="nil"/>
              <w:bottom w:val="nil"/>
              <w:right w:val="nil"/>
            </w:tcBorders>
            <w:shd w:val="clear" w:color="auto" w:fill="auto"/>
            <w:tcMar>
              <w:top w:w="80" w:type="dxa"/>
              <w:left w:w="80" w:type="dxa"/>
              <w:bottom w:w="80" w:type="dxa"/>
              <w:right w:w="80" w:type="dxa"/>
            </w:tcMar>
            <w:vAlign w:val="center"/>
          </w:tcPr>
          <w:p w14:paraId="3BBD3C45" w14:textId="77777777" w:rsidR="000856AA" w:rsidRDefault="00000000">
            <w:pPr>
              <w:widowControl/>
              <w:jc w:val="right"/>
            </w:pPr>
            <w:r>
              <w:rPr>
                <w:rFonts w:ascii="Times New Roman" w:hAnsi="Times New Roman"/>
                <w:kern w:val="0"/>
                <w:sz w:val="18"/>
                <w:szCs w:val="18"/>
              </w:rPr>
              <w:t>0.83</w:t>
            </w:r>
          </w:p>
        </w:tc>
        <w:tc>
          <w:tcPr>
            <w:tcW w:w="849" w:type="dxa"/>
            <w:tcBorders>
              <w:top w:val="nil"/>
              <w:left w:val="nil"/>
              <w:bottom w:val="nil"/>
              <w:right w:val="nil"/>
            </w:tcBorders>
            <w:shd w:val="clear" w:color="auto" w:fill="auto"/>
            <w:tcMar>
              <w:top w:w="80" w:type="dxa"/>
              <w:left w:w="80" w:type="dxa"/>
              <w:bottom w:w="80" w:type="dxa"/>
              <w:right w:w="80" w:type="dxa"/>
            </w:tcMar>
            <w:vAlign w:val="center"/>
          </w:tcPr>
          <w:p w14:paraId="65BDF902" w14:textId="77777777" w:rsidR="000856AA" w:rsidRDefault="00000000">
            <w:pPr>
              <w:widowControl/>
              <w:jc w:val="right"/>
            </w:pPr>
            <w:r>
              <w:rPr>
                <w:rFonts w:ascii="Times New Roman" w:hAnsi="Times New Roman"/>
                <w:kern w:val="0"/>
                <w:sz w:val="18"/>
                <w:szCs w:val="18"/>
              </w:rPr>
              <w:t>2</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4406A8AE" w14:textId="77777777" w:rsidR="000856AA" w:rsidRDefault="00000000">
            <w:pPr>
              <w:widowControl/>
              <w:jc w:val="right"/>
            </w:pPr>
            <w:r>
              <w:rPr>
                <w:rFonts w:ascii="Times New Roman" w:hAnsi="Times New Roman"/>
                <w:kern w:val="0"/>
                <w:sz w:val="18"/>
                <w:szCs w:val="18"/>
              </w:rPr>
              <w:t>5</w:t>
            </w:r>
          </w:p>
        </w:tc>
      </w:tr>
      <w:tr w:rsidR="000856AA" w14:paraId="155F093D" w14:textId="77777777">
        <w:trPr>
          <w:trHeight w:val="212"/>
        </w:trPr>
        <w:tc>
          <w:tcPr>
            <w:tcW w:w="666" w:type="dxa"/>
            <w:tcBorders>
              <w:top w:val="nil"/>
              <w:left w:val="nil"/>
              <w:bottom w:val="nil"/>
              <w:right w:val="nil"/>
            </w:tcBorders>
            <w:shd w:val="clear" w:color="auto" w:fill="auto"/>
            <w:tcMar>
              <w:top w:w="80" w:type="dxa"/>
              <w:left w:w="80" w:type="dxa"/>
              <w:bottom w:w="80" w:type="dxa"/>
              <w:right w:w="80" w:type="dxa"/>
            </w:tcMar>
            <w:vAlign w:val="center"/>
          </w:tcPr>
          <w:p w14:paraId="68302196" w14:textId="77777777" w:rsidR="000856AA" w:rsidRDefault="00000000">
            <w:pPr>
              <w:widowControl/>
              <w:jc w:val="right"/>
            </w:pPr>
            <w:r>
              <w:rPr>
                <w:rFonts w:ascii="Times New Roman" w:hAnsi="Times New Roman"/>
                <w:kern w:val="0"/>
                <w:sz w:val="18"/>
                <w:szCs w:val="18"/>
              </w:rPr>
              <w:t>4</w:t>
            </w:r>
          </w:p>
        </w:tc>
        <w:tc>
          <w:tcPr>
            <w:tcW w:w="2268" w:type="dxa"/>
            <w:tcBorders>
              <w:top w:val="nil"/>
              <w:left w:val="nil"/>
              <w:bottom w:val="nil"/>
              <w:right w:val="nil"/>
            </w:tcBorders>
            <w:shd w:val="clear" w:color="auto" w:fill="auto"/>
            <w:tcMar>
              <w:top w:w="80" w:type="dxa"/>
              <w:left w:w="80" w:type="dxa"/>
              <w:bottom w:w="80" w:type="dxa"/>
              <w:right w:w="80" w:type="dxa"/>
            </w:tcMar>
            <w:vAlign w:val="center"/>
          </w:tcPr>
          <w:p w14:paraId="198560EB" w14:textId="77777777" w:rsidR="000856AA" w:rsidRDefault="00000000">
            <w:pPr>
              <w:widowControl/>
              <w:jc w:val="left"/>
            </w:pPr>
            <w:r>
              <w:rPr>
                <w:rFonts w:ascii="ＭＳ 明朝" w:eastAsia="ＭＳ 明朝" w:hAnsi="ＭＳ 明朝" w:cs="ＭＳ 明朝" w:hint="eastAsia"/>
                <w:kern w:val="0"/>
                <w:sz w:val="18"/>
                <w:szCs w:val="18"/>
                <w:lang w:val="ja-JP"/>
              </w:rPr>
              <w:t>就労継続への意欲</w:t>
            </w:r>
          </w:p>
        </w:tc>
        <w:tc>
          <w:tcPr>
            <w:tcW w:w="709" w:type="dxa"/>
            <w:tcBorders>
              <w:top w:val="nil"/>
              <w:left w:val="nil"/>
              <w:bottom w:val="nil"/>
              <w:right w:val="nil"/>
            </w:tcBorders>
            <w:shd w:val="clear" w:color="auto" w:fill="auto"/>
            <w:tcMar>
              <w:top w:w="80" w:type="dxa"/>
              <w:left w:w="80" w:type="dxa"/>
              <w:bottom w:w="80" w:type="dxa"/>
              <w:right w:w="80" w:type="dxa"/>
            </w:tcMar>
            <w:vAlign w:val="center"/>
          </w:tcPr>
          <w:p w14:paraId="2CE3E0A7" w14:textId="77777777" w:rsidR="000856AA" w:rsidRDefault="00000000">
            <w:pPr>
              <w:widowControl/>
              <w:jc w:val="right"/>
            </w:pPr>
            <w:r>
              <w:rPr>
                <w:rFonts w:ascii="Times New Roman" w:hAnsi="Times New Roman"/>
                <w:kern w:val="0"/>
                <w:sz w:val="18"/>
                <w:szCs w:val="18"/>
              </w:rPr>
              <w:t>4.32</w:t>
            </w:r>
          </w:p>
        </w:tc>
        <w:tc>
          <w:tcPr>
            <w:tcW w:w="709" w:type="dxa"/>
            <w:tcBorders>
              <w:top w:val="nil"/>
              <w:left w:val="nil"/>
              <w:bottom w:val="nil"/>
              <w:right w:val="nil"/>
            </w:tcBorders>
            <w:shd w:val="clear" w:color="auto" w:fill="auto"/>
            <w:tcMar>
              <w:top w:w="80" w:type="dxa"/>
              <w:left w:w="80" w:type="dxa"/>
              <w:bottom w:w="80" w:type="dxa"/>
              <w:right w:w="80" w:type="dxa"/>
            </w:tcMar>
            <w:vAlign w:val="center"/>
          </w:tcPr>
          <w:p w14:paraId="3D2E32DF" w14:textId="77777777" w:rsidR="000856AA" w:rsidRDefault="00000000">
            <w:pPr>
              <w:widowControl/>
              <w:jc w:val="right"/>
            </w:pPr>
            <w:r>
              <w:rPr>
                <w:rFonts w:ascii="Times New Roman" w:hAnsi="Times New Roman"/>
                <w:kern w:val="0"/>
                <w:sz w:val="18"/>
                <w:szCs w:val="18"/>
              </w:rPr>
              <w:t>0.79</w:t>
            </w:r>
          </w:p>
        </w:tc>
        <w:tc>
          <w:tcPr>
            <w:tcW w:w="849" w:type="dxa"/>
            <w:tcBorders>
              <w:top w:val="nil"/>
              <w:left w:val="nil"/>
              <w:bottom w:val="nil"/>
              <w:right w:val="nil"/>
            </w:tcBorders>
            <w:shd w:val="clear" w:color="auto" w:fill="auto"/>
            <w:tcMar>
              <w:top w:w="80" w:type="dxa"/>
              <w:left w:w="80" w:type="dxa"/>
              <w:bottom w:w="80" w:type="dxa"/>
              <w:right w:w="80" w:type="dxa"/>
            </w:tcMar>
            <w:vAlign w:val="center"/>
          </w:tcPr>
          <w:p w14:paraId="30626470" w14:textId="77777777" w:rsidR="000856AA" w:rsidRDefault="00000000">
            <w:pPr>
              <w:widowControl/>
              <w:jc w:val="right"/>
            </w:pPr>
            <w:r>
              <w:rPr>
                <w:rFonts w:ascii="Times New Roman" w:hAnsi="Times New Roman"/>
                <w:kern w:val="0"/>
                <w:sz w:val="18"/>
                <w:szCs w:val="18"/>
              </w:rPr>
              <w:t>2</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49B3E4D8" w14:textId="77777777" w:rsidR="000856AA" w:rsidRDefault="00000000">
            <w:pPr>
              <w:widowControl/>
              <w:jc w:val="right"/>
            </w:pPr>
            <w:r>
              <w:rPr>
                <w:rFonts w:ascii="Times New Roman" w:hAnsi="Times New Roman"/>
                <w:kern w:val="0"/>
                <w:sz w:val="18"/>
                <w:szCs w:val="18"/>
              </w:rPr>
              <w:t>5</w:t>
            </w:r>
          </w:p>
        </w:tc>
      </w:tr>
      <w:tr w:rsidR="000856AA" w14:paraId="3885DF0A" w14:textId="77777777">
        <w:trPr>
          <w:trHeight w:val="212"/>
        </w:trPr>
        <w:tc>
          <w:tcPr>
            <w:tcW w:w="666" w:type="dxa"/>
            <w:tcBorders>
              <w:top w:val="nil"/>
              <w:left w:val="nil"/>
              <w:bottom w:val="nil"/>
              <w:right w:val="nil"/>
            </w:tcBorders>
            <w:shd w:val="clear" w:color="auto" w:fill="auto"/>
            <w:tcMar>
              <w:top w:w="80" w:type="dxa"/>
              <w:left w:w="80" w:type="dxa"/>
              <w:bottom w:w="80" w:type="dxa"/>
              <w:right w:w="80" w:type="dxa"/>
            </w:tcMar>
            <w:vAlign w:val="center"/>
          </w:tcPr>
          <w:p w14:paraId="79F229AC" w14:textId="77777777" w:rsidR="000856AA" w:rsidRDefault="00000000">
            <w:pPr>
              <w:widowControl/>
              <w:jc w:val="right"/>
            </w:pPr>
            <w:r>
              <w:rPr>
                <w:rFonts w:ascii="Times New Roman" w:hAnsi="Times New Roman"/>
                <w:kern w:val="0"/>
                <w:sz w:val="18"/>
                <w:szCs w:val="18"/>
              </w:rPr>
              <w:t>5</w:t>
            </w:r>
          </w:p>
        </w:tc>
        <w:tc>
          <w:tcPr>
            <w:tcW w:w="2268" w:type="dxa"/>
            <w:tcBorders>
              <w:top w:val="nil"/>
              <w:left w:val="nil"/>
              <w:bottom w:val="nil"/>
              <w:right w:val="nil"/>
            </w:tcBorders>
            <w:shd w:val="clear" w:color="auto" w:fill="auto"/>
            <w:tcMar>
              <w:top w:w="80" w:type="dxa"/>
              <w:left w:w="80" w:type="dxa"/>
              <w:bottom w:w="80" w:type="dxa"/>
              <w:right w:w="80" w:type="dxa"/>
            </w:tcMar>
            <w:vAlign w:val="center"/>
          </w:tcPr>
          <w:p w14:paraId="5A359462" w14:textId="77777777" w:rsidR="000856AA" w:rsidRDefault="00000000">
            <w:pPr>
              <w:widowControl/>
              <w:jc w:val="left"/>
            </w:pPr>
            <w:r>
              <w:rPr>
                <w:rFonts w:ascii="ＭＳ 明朝" w:eastAsia="ＭＳ 明朝" w:hAnsi="ＭＳ 明朝" w:cs="ＭＳ 明朝" w:hint="eastAsia"/>
                <w:kern w:val="0"/>
                <w:sz w:val="18"/>
                <w:szCs w:val="18"/>
                <w:lang w:val="ja-JP"/>
              </w:rPr>
              <w:t>症状の安定度</w:t>
            </w:r>
          </w:p>
        </w:tc>
        <w:tc>
          <w:tcPr>
            <w:tcW w:w="709" w:type="dxa"/>
            <w:tcBorders>
              <w:top w:val="nil"/>
              <w:left w:val="nil"/>
              <w:bottom w:val="nil"/>
              <w:right w:val="nil"/>
            </w:tcBorders>
            <w:shd w:val="clear" w:color="auto" w:fill="auto"/>
            <w:tcMar>
              <w:top w:w="80" w:type="dxa"/>
              <w:left w:w="80" w:type="dxa"/>
              <w:bottom w:w="80" w:type="dxa"/>
              <w:right w:w="80" w:type="dxa"/>
            </w:tcMar>
            <w:vAlign w:val="center"/>
          </w:tcPr>
          <w:p w14:paraId="548A58D4" w14:textId="77777777" w:rsidR="000856AA" w:rsidRDefault="00000000">
            <w:pPr>
              <w:widowControl/>
              <w:jc w:val="right"/>
            </w:pPr>
            <w:r>
              <w:rPr>
                <w:rFonts w:ascii="Times New Roman" w:hAnsi="Times New Roman"/>
                <w:kern w:val="0"/>
                <w:sz w:val="18"/>
                <w:szCs w:val="18"/>
              </w:rPr>
              <w:t>4.28</w:t>
            </w:r>
          </w:p>
        </w:tc>
        <w:tc>
          <w:tcPr>
            <w:tcW w:w="709" w:type="dxa"/>
            <w:tcBorders>
              <w:top w:val="nil"/>
              <w:left w:val="nil"/>
              <w:bottom w:val="nil"/>
              <w:right w:val="nil"/>
            </w:tcBorders>
            <w:shd w:val="clear" w:color="auto" w:fill="auto"/>
            <w:tcMar>
              <w:top w:w="80" w:type="dxa"/>
              <w:left w:w="80" w:type="dxa"/>
              <w:bottom w:w="80" w:type="dxa"/>
              <w:right w:w="80" w:type="dxa"/>
            </w:tcMar>
            <w:vAlign w:val="center"/>
          </w:tcPr>
          <w:p w14:paraId="5A7EA610" w14:textId="77777777" w:rsidR="000856AA" w:rsidRDefault="00000000">
            <w:pPr>
              <w:widowControl/>
              <w:jc w:val="right"/>
            </w:pPr>
            <w:r>
              <w:rPr>
                <w:rFonts w:ascii="Times New Roman" w:hAnsi="Times New Roman"/>
                <w:kern w:val="0"/>
                <w:sz w:val="18"/>
                <w:szCs w:val="18"/>
              </w:rPr>
              <w:t>0.73</w:t>
            </w:r>
          </w:p>
        </w:tc>
        <w:tc>
          <w:tcPr>
            <w:tcW w:w="849" w:type="dxa"/>
            <w:tcBorders>
              <w:top w:val="nil"/>
              <w:left w:val="nil"/>
              <w:bottom w:val="nil"/>
              <w:right w:val="nil"/>
            </w:tcBorders>
            <w:shd w:val="clear" w:color="auto" w:fill="auto"/>
            <w:tcMar>
              <w:top w:w="80" w:type="dxa"/>
              <w:left w:w="80" w:type="dxa"/>
              <w:bottom w:w="80" w:type="dxa"/>
              <w:right w:w="80" w:type="dxa"/>
            </w:tcMar>
            <w:vAlign w:val="center"/>
          </w:tcPr>
          <w:p w14:paraId="47B5A6FA" w14:textId="77777777" w:rsidR="000856AA" w:rsidRDefault="00000000">
            <w:pPr>
              <w:widowControl/>
              <w:jc w:val="right"/>
            </w:pPr>
            <w:r>
              <w:rPr>
                <w:rFonts w:ascii="Times New Roman" w:hAnsi="Times New Roman"/>
                <w:kern w:val="0"/>
                <w:sz w:val="18"/>
                <w:szCs w:val="18"/>
              </w:rPr>
              <w:t>3</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1ED3A5A1" w14:textId="77777777" w:rsidR="000856AA" w:rsidRDefault="00000000">
            <w:pPr>
              <w:widowControl/>
              <w:jc w:val="right"/>
            </w:pPr>
            <w:r>
              <w:rPr>
                <w:rFonts w:ascii="Times New Roman" w:hAnsi="Times New Roman"/>
                <w:kern w:val="0"/>
                <w:sz w:val="18"/>
                <w:szCs w:val="18"/>
              </w:rPr>
              <w:t>5</w:t>
            </w:r>
          </w:p>
        </w:tc>
      </w:tr>
      <w:tr w:rsidR="000856AA" w14:paraId="4D04CE28" w14:textId="77777777">
        <w:trPr>
          <w:trHeight w:val="212"/>
        </w:trPr>
        <w:tc>
          <w:tcPr>
            <w:tcW w:w="666" w:type="dxa"/>
            <w:tcBorders>
              <w:top w:val="nil"/>
              <w:left w:val="nil"/>
              <w:bottom w:val="nil"/>
              <w:right w:val="nil"/>
            </w:tcBorders>
            <w:shd w:val="clear" w:color="auto" w:fill="auto"/>
            <w:tcMar>
              <w:top w:w="80" w:type="dxa"/>
              <w:left w:w="80" w:type="dxa"/>
              <w:bottom w:w="80" w:type="dxa"/>
              <w:right w:w="80" w:type="dxa"/>
            </w:tcMar>
            <w:vAlign w:val="center"/>
          </w:tcPr>
          <w:p w14:paraId="02CA5C67" w14:textId="77777777" w:rsidR="000856AA" w:rsidRDefault="00000000">
            <w:pPr>
              <w:widowControl/>
              <w:jc w:val="right"/>
            </w:pPr>
            <w:r>
              <w:rPr>
                <w:rFonts w:ascii="Times New Roman" w:hAnsi="Times New Roman"/>
                <w:kern w:val="0"/>
                <w:sz w:val="18"/>
                <w:szCs w:val="18"/>
              </w:rPr>
              <w:t>6</w:t>
            </w:r>
          </w:p>
        </w:tc>
        <w:tc>
          <w:tcPr>
            <w:tcW w:w="2268" w:type="dxa"/>
            <w:tcBorders>
              <w:top w:val="nil"/>
              <w:left w:val="nil"/>
              <w:bottom w:val="nil"/>
              <w:right w:val="nil"/>
            </w:tcBorders>
            <w:shd w:val="clear" w:color="auto" w:fill="auto"/>
            <w:tcMar>
              <w:top w:w="80" w:type="dxa"/>
              <w:left w:w="80" w:type="dxa"/>
              <w:bottom w:w="80" w:type="dxa"/>
              <w:right w:w="80" w:type="dxa"/>
            </w:tcMar>
            <w:vAlign w:val="center"/>
          </w:tcPr>
          <w:p w14:paraId="28477FC3" w14:textId="77777777" w:rsidR="000856AA" w:rsidRDefault="00000000">
            <w:pPr>
              <w:widowControl/>
              <w:jc w:val="left"/>
            </w:pPr>
            <w:r>
              <w:rPr>
                <w:rFonts w:ascii="ＭＳ 明朝" w:eastAsia="ＭＳ 明朝" w:hAnsi="ＭＳ 明朝" w:cs="ＭＳ 明朝" w:hint="eastAsia"/>
                <w:kern w:val="0"/>
                <w:sz w:val="18"/>
                <w:szCs w:val="18"/>
                <w:lang w:val="ja-JP"/>
              </w:rPr>
              <w:t>生活リズムの安定状況</w:t>
            </w:r>
          </w:p>
        </w:tc>
        <w:tc>
          <w:tcPr>
            <w:tcW w:w="709" w:type="dxa"/>
            <w:tcBorders>
              <w:top w:val="nil"/>
              <w:left w:val="nil"/>
              <w:bottom w:val="nil"/>
              <w:right w:val="nil"/>
            </w:tcBorders>
            <w:shd w:val="clear" w:color="auto" w:fill="auto"/>
            <w:tcMar>
              <w:top w:w="80" w:type="dxa"/>
              <w:left w:w="80" w:type="dxa"/>
              <w:bottom w:w="80" w:type="dxa"/>
              <w:right w:w="80" w:type="dxa"/>
            </w:tcMar>
            <w:vAlign w:val="center"/>
          </w:tcPr>
          <w:p w14:paraId="59FD12FD" w14:textId="77777777" w:rsidR="000856AA" w:rsidRDefault="00000000">
            <w:pPr>
              <w:widowControl/>
              <w:jc w:val="right"/>
            </w:pPr>
            <w:r>
              <w:rPr>
                <w:rFonts w:ascii="Times New Roman" w:hAnsi="Times New Roman"/>
                <w:kern w:val="0"/>
                <w:sz w:val="18"/>
                <w:szCs w:val="18"/>
              </w:rPr>
              <w:t>4.22</w:t>
            </w:r>
          </w:p>
        </w:tc>
        <w:tc>
          <w:tcPr>
            <w:tcW w:w="709" w:type="dxa"/>
            <w:tcBorders>
              <w:top w:val="nil"/>
              <w:left w:val="nil"/>
              <w:bottom w:val="nil"/>
              <w:right w:val="nil"/>
            </w:tcBorders>
            <w:shd w:val="clear" w:color="auto" w:fill="auto"/>
            <w:tcMar>
              <w:top w:w="80" w:type="dxa"/>
              <w:left w:w="80" w:type="dxa"/>
              <w:bottom w:w="80" w:type="dxa"/>
              <w:right w:w="80" w:type="dxa"/>
            </w:tcMar>
            <w:vAlign w:val="center"/>
          </w:tcPr>
          <w:p w14:paraId="5CCE58C3" w14:textId="77777777" w:rsidR="000856AA" w:rsidRDefault="00000000">
            <w:pPr>
              <w:widowControl/>
              <w:jc w:val="right"/>
            </w:pPr>
            <w:r>
              <w:rPr>
                <w:rFonts w:ascii="Times New Roman" w:hAnsi="Times New Roman"/>
                <w:kern w:val="0"/>
                <w:sz w:val="18"/>
                <w:szCs w:val="18"/>
              </w:rPr>
              <w:t>0.79</w:t>
            </w:r>
          </w:p>
        </w:tc>
        <w:tc>
          <w:tcPr>
            <w:tcW w:w="849" w:type="dxa"/>
            <w:tcBorders>
              <w:top w:val="nil"/>
              <w:left w:val="nil"/>
              <w:bottom w:val="nil"/>
              <w:right w:val="nil"/>
            </w:tcBorders>
            <w:shd w:val="clear" w:color="auto" w:fill="auto"/>
            <w:tcMar>
              <w:top w:w="80" w:type="dxa"/>
              <w:left w:w="80" w:type="dxa"/>
              <w:bottom w:w="80" w:type="dxa"/>
              <w:right w:w="80" w:type="dxa"/>
            </w:tcMar>
            <w:vAlign w:val="center"/>
          </w:tcPr>
          <w:p w14:paraId="73301D68" w14:textId="77777777" w:rsidR="000856AA" w:rsidRDefault="00000000">
            <w:pPr>
              <w:widowControl/>
              <w:jc w:val="right"/>
            </w:pPr>
            <w:r>
              <w:rPr>
                <w:rFonts w:ascii="Times New Roman" w:hAnsi="Times New Roman"/>
                <w:kern w:val="0"/>
                <w:sz w:val="18"/>
                <w:szCs w:val="18"/>
              </w:rPr>
              <w:t>2</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17E5268E" w14:textId="77777777" w:rsidR="000856AA" w:rsidRDefault="00000000">
            <w:pPr>
              <w:widowControl/>
              <w:jc w:val="right"/>
            </w:pPr>
            <w:r>
              <w:rPr>
                <w:rFonts w:ascii="Times New Roman" w:hAnsi="Times New Roman"/>
                <w:kern w:val="0"/>
                <w:sz w:val="18"/>
                <w:szCs w:val="18"/>
              </w:rPr>
              <w:t>5</w:t>
            </w:r>
          </w:p>
        </w:tc>
      </w:tr>
      <w:tr w:rsidR="000856AA" w14:paraId="1BD0F462" w14:textId="77777777">
        <w:trPr>
          <w:trHeight w:val="212"/>
        </w:trPr>
        <w:tc>
          <w:tcPr>
            <w:tcW w:w="666" w:type="dxa"/>
            <w:tcBorders>
              <w:top w:val="nil"/>
              <w:left w:val="nil"/>
              <w:bottom w:val="nil"/>
              <w:right w:val="nil"/>
            </w:tcBorders>
            <w:shd w:val="clear" w:color="auto" w:fill="auto"/>
            <w:tcMar>
              <w:top w:w="80" w:type="dxa"/>
              <w:left w:w="80" w:type="dxa"/>
              <w:bottom w:w="80" w:type="dxa"/>
              <w:right w:w="80" w:type="dxa"/>
            </w:tcMar>
            <w:vAlign w:val="center"/>
          </w:tcPr>
          <w:p w14:paraId="4C65B3B1" w14:textId="77777777" w:rsidR="000856AA" w:rsidRDefault="00000000">
            <w:pPr>
              <w:widowControl/>
              <w:jc w:val="right"/>
            </w:pPr>
            <w:r>
              <w:rPr>
                <w:rFonts w:ascii="Times New Roman" w:hAnsi="Times New Roman"/>
                <w:kern w:val="0"/>
                <w:sz w:val="18"/>
                <w:szCs w:val="18"/>
              </w:rPr>
              <w:t>7</w:t>
            </w:r>
          </w:p>
        </w:tc>
        <w:tc>
          <w:tcPr>
            <w:tcW w:w="2268" w:type="dxa"/>
            <w:tcBorders>
              <w:top w:val="nil"/>
              <w:left w:val="nil"/>
              <w:bottom w:val="nil"/>
              <w:right w:val="nil"/>
            </w:tcBorders>
            <w:shd w:val="clear" w:color="auto" w:fill="auto"/>
            <w:tcMar>
              <w:top w:w="80" w:type="dxa"/>
              <w:left w:w="80" w:type="dxa"/>
              <w:bottom w:w="80" w:type="dxa"/>
              <w:right w:w="80" w:type="dxa"/>
            </w:tcMar>
            <w:vAlign w:val="center"/>
          </w:tcPr>
          <w:p w14:paraId="74AB5B00" w14:textId="77777777" w:rsidR="000856AA" w:rsidRDefault="00000000">
            <w:pPr>
              <w:widowControl/>
              <w:jc w:val="left"/>
            </w:pPr>
            <w:r>
              <w:rPr>
                <w:rFonts w:ascii="ＭＳ 明朝" w:eastAsia="ＭＳ 明朝" w:hAnsi="ＭＳ 明朝" w:cs="ＭＳ 明朝" w:hint="eastAsia"/>
                <w:kern w:val="0"/>
                <w:sz w:val="18"/>
                <w:szCs w:val="18"/>
                <w:lang w:val="ja-JP"/>
              </w:rPr>
              <w:t>感情の安定状況</w:t>
            </w:r>
          </w:p>
        </w:tc>
        <w:tc>
          <w:tcPr>
            <w:tcW w:w="709" w:type="dxa"/>
            <w:tcBorders>
              <w:top w:val="nil"/>
              <w:left w:val="nil"/>
              <w:bottom w:val="nil"/>
              <w:right w:val="nil"/>
            </w:tcBorders>
            <w:shd w:val="clear" w:color="auto" w:fill="auto"/>
            <w:tcMar>
              <w:top w:w="80" w:type="dxa"/>
              <w:left w:w="80" w:type="dxa"/>
              <w:bottom w:w="80" w:type="dxa"/>
              <w:right w:w="80" w:type="dxa"/>
            </w:tcMar>
            <w:vAlign w:val="center"/>
          </w:tcPr>
          <w:p w14:paraId="6CCEF6B3" w14:textId="77777777" w:rsidR="000856AA" w:rsidRDefault="00000000">
            <w:pPr>
              <w:widowControl/>
              <w:jc w:val="right"/>
            </w:pPr>
            <w:r>
              <w:rPr>
                <w:rFonts w:ascii="Times New Roman" w:hAnsi="Times New Roman"/>
                <w:kern w:val="0"/>
                <w:sz w:val="18"/>
                <w:szCs w:val="18"/>
              </w:rPr>
              <w:t>4.19</w:t>
            </w:r>
          </w:p>
        </w:tc>
        <w:tc>
          <w:tcPr>
            <w:tcW w:w="709" w:type="dxa"/>
            <w:tcBorders>
              <w:top w:val="nil"/>
              <w:left w:val="nil"/>
              <w:bottom w:val="nil"/>
              <w:right w:val="nil"/>
            </w:tcBorders>
            <w:shd w:val="clear" w:color="auto" w:fill="auto"/>
            <w:tcMar>
              <w:top w:w="80" w:type="dxa"/>
              <w:left w:w="80" w:type="dxa"/>
              <w:bottom w:w="80" w:type="dxa"/>
              <w:right w:w="80" w:type="dxa"/>
            </w:tcMar>
            <w:vAlign w:val="center"/>
          </w:tcPr>
          <w:p w14:paraId="5ADB19DA" w14:textId="77777777" w:rsidR="000856AA" w:rsidRDefault="00000000">
            <w:pPr>
              <w:widowControl/>
              <w:jc w:val="right"/>
            </w:pPr>
            <w:r>
              <w:rPr>
                <w:rFonts w:ascii="Times New Roman" w:hAnsi="Times New Roman"/>
                <w:kern w:val="0"/>
                <w:sz w:val="18"/>
                <w:szCs w:val="18"/>
              </w:rPr>
              <w:t>0.73</w:t>
            </w:r>
          </w:p>
        </w:tc>
        <w:tc>
          <w:tcPr>
            <w:tcW w:w="849" w:type="dxa"/>
            <w:tcBorders>
              <w:top w:val="nil"/>
              <w:left w:val="nil"/>
              <w:bottom w:val="nil"/>
              <w:right w:val="nil"/>
            </w:tcBorders>
            <w:shd w:val="clear" w:color="auto" w:fill="auto"/>
            <w:tcMar>
              <w:top w:w="80" w:type="dxa"/>
              <w:left w:w="80" w:type="dxa"/>
              <w:bottom w:w="80" w:type="dxa"/>
              <w:right w:w="80" w:type="dxa"/>
            </w:tcMar>
            <w:vAlign w:val="center"/>
          </w:tcPr>
          <w:p w14:paraId="227B9E88" w14:textId="77777777" w:rsidR="000856AA" w:rsidRDefault="00000000">
            <w:pPr>
              <w:widowControl/>
              <w:jc w:val="right"/>
            </w:pPr>
            <w:r>
              <w:rPr>
                <w:rFonts w:ascii="Times New Roman" w:hAnsi="Times New Roman"/>
                <w:kern w:val="0"/>
                <w:sz w:val="18"/>
                <w:szCs w:val="18"/>
              </w:rPr>
              <w:t>3</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7B7D952E" w14:textId="77777777" w:rsidR="000856AA" w:rsidRDefault="00000000">
            <w:pPr>
              <w:widowControl/>
              <w:jc w:val="right"/>
            </w:pPr>
            <w:r>
              <w:rPr>
                <w:rFonts w:ascii="Times New Roman" w:hAnsi="Times New Roman"/>
                <w:kern w:val="0"/>
                <w:sz w:val="18"/>
                <w:szCs w:val="18"/>
              </w:rPr>
              <w:t>5</w:t>
            </w:r>
          </w:p>
        </w:tc>
      </w:tr>
      <w:tr w:rsidR="000856AA" w14:paraId="4D366388" w14:textId="77777777">
        <w:trPr>
          <w:trHeight w:val="212"/>
        </w:trPr>
        <w:tc>
          <w:tcPr>
            <w:tcW w:w="666" w:type="dxa"/>
            <w:tcBorders>
              <w:top w:val="nil"/>
              <w:left w:val="nil"/>
              <w:bottom w:val="nil"/>
              <w:right w:val="nil"/>
            </w:tcBorders>
            <w:shd w:val="clear" w:color="auto" w:fill="auto"/>
            <w:tcMar>
              <w:top w:w="80" w:type="dxa"/>
              <w:left w:w="80" w:type="dxa"/>
              <w:bottom w:w="80" w:type="dxa"/>
              <w:right w:w="80" w:type="dxa"/>
            </w:tcMar>
            <w:vAlign w:val="center"/>
          </w:tcPr>
          <w:p w14:paraId="3A3C1204" w14:textId="77777777" w:rsidR="000856AA" w:rsidRDefault="00000000">
            <w:pPr>
              <w:widowControl/>
              <w:jc w:val="right"/>
            </w:pPr>
            <w:r>
              <w:rPr>
                <w:rFonts w:ascii="Times New Roman" w:hAnsi="Times New Roman"/>
                <w:kern w:val="0"/>
                <w:sz w:val="18"/>
                <w:szCs w:val="18"/>
              </w:rPr>
              <w:t>8</w:t>
            </w:r>
          </w:p>
        </w:tc>
        <w:tc>
          <w:tcPr>
            <w:tcW w:w="2268" w:type="dxa"/>
            <w:tcBorders>
              <w:top w:val="nil"/>
              <w:left w:val="nil"/>
              <w:bottom w:val="nil"/>
              <w:right w:val="nil"/>
            </w:tcBorders>
            <w:shd w:val="clear" w:color="auto" w:fill="auto"/>
            <w:tcMar>
              <w:top w:w="80" w:type="dxa"/>
              <w:left w:w="80" w:type="dxa"/>
              <w:bottom w:w="80" w:type="dxa"/>
              <w:right w:w="80" w:type="dxa"/>
            </w:tcMar>
            <w:vAlign w:val="center"/>
          </w:tcPr>
          <w:p w14:paraId="2D8C090F" w14:textId="77777777" w:rsidR="000856AA" w:rsidRDefault="00000000">
            <w:pPr>
              <w:widowControl/>
              <w:jc w:val="left"/>
            </w:pPr>
            <w:r>
              <w:rPr>
                <w:rFonts w:ascii="ＭＳ 明朝" w:eastAsia="ＭＳ 明朝" w:hAnsi="ＭＳ 明朝" w:cs="ＭＳ 明朝" w:hint="eastAsia"/>
                <w:kern w:val="0"/>
                <w:sz w:val="18"/>
                <w:szCs w:val="18"/>
                <w:lang w:val="ja-JP"/>
              </w:rPr>
              <w:t>本人の希望進路</w:t>
            </w:r>
          </w:p>
        </w:tc>
        <w:tc>
          <w:tcPr>
            <w:tcW w:w="709" w:type="dxa"/>
            <w:tcBorders>
              <w:top w:val="nil"/>
              <w:left w:val="nil"/>
              <w:bottom w:val="nil"/>
              <w:right w:val="nil"/>
            </w:tcBorders>
            <w:shd w:val="clear" w:color="auto" w:fill="auto"/>
            <w:tcMar>
              <w:top w:w="80" w:type="dxa"/>
              <w:left w:w="80" w:type="dxa"/>
              <w:bottom w:w="80" w:type="dxa"/>
              <w:right w:w="80" w:type="dxa"/>
            </w:tcMar>
            <w:vAlign w:val="center"/>
          </w:tcPr>
          <w:p w14:paraId="7044439C" w14:textId="77777777" w:rsidR="000856AA" w:rsidRDefault="00000000">
            <w:pPr>
              <w:widowControl/>
              <w:jc w:val="right"/>
            </w:pPr>
            <w:r>
              <w:rPr>
                <w:rFonts w:ascii="Times New Roman" w:hAnsi="Times New Roman"/>
                <w:kern w:val="0"/>
                <w:sz w:val="18"/>
                <w:szCs w:val="18"/>
              </w:rPr>
              <w:t>4.16</w:t>
            </w:r>
          </w:p>
        </w:tc>
        <w:tc>
          <w:tcPr>
            <w:tcW w:w="709" w:type="dxa"/>
            <w:tcBorders>
              <w:top w:val="nil"/>
              <w:left w:val="nil"/>
              <w:bottom w:val="nil"/>
              <w:right w:val="nil"/>
            </w:tcBorders>
            <w:shd w:val="clear" w:color="auto" w:fill="auto"/>
            <w:tcMar>
              <w:top w:w="80" w:type="dxa"/>
              <w:left w:w="80" w:type="dxa"/>
              <w:bottom w:w="80" w:type="dxa"/>
              <w:right w:w="80" w:type="dxa"/>
            </w:tcMar>
            <w:vAlign w:val="center"/>
          </w:tcPr>
          <w:p w14:paraId="05E2BC99" w14:textId="77777777" w:rsidR="000856AA" w:rsidRDefault="00000000">
            <w:pPr>
              <w:widowControl/>
              <w:jc w:val="right"/>
            </w:pPr>
            <w:r>
              <w:rPr>
                <w:rFonts w:ascii="Times New Roman" w:hAnsi="Times New Roman"/>
                <w:kern w:val="0"/>
                <w:sz w:val="18"/>
                <w:szCs w:val="18"/>
              </w:rPr>
              <w:t>0.84</w:t>
            </w:r>
          </w:p>
        </w:tc>
        <w:tc>
          <w:tcPr>
            <w:tcW w:w="849" w:type="dxa"/>
            <w:tcBorders>
              <w:top w:val="nil"/>
              <w:left w:val="nil"/>
              <w:bottom w:val="nil"/>
              <w:right w:val="nil"/>
            </w:tcBorders>
            <w:shd w:val="clear" w:color="auto" w:fill="auto"/>
            <w:tcMar>
              <w:top w:w="80" w:type="dxa"/>
              <w:left w:w="80" w:type="dxa"/>
              <w:bottom w:w="80" w:type="dxa"/>
              <w:right w:w="80" w:type="dxa"/>
            </w:tcMar>
            <w:vAlign w:val="center"/>
          </w:tcPr>
          <w:p w14:paraId="6669F60C" w14:textId="77777777" w:rsidR="000856AA" w:rsidRDefault="00000000">
            <w:pPr>
              <w:widowControl/>
              <w:jc w:val="right"/>
            </w:pPr>
            <w:r>
              <w:rPr>
                <w:rFonts w:ascii="Times New Roman" w:hAnsi="Times New Roman"/>
                <w:kern w:val="0"/>
                <w:sz w:val="18"/>
                <w:szCs w:val="18"/>
              </w:rPr>
              <w:t>1</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0A111A9B" w14:textId="77777777" w:rsidR="000856AA" w:rsidRDefault="00000000">
            <w:pPr>
              <w:widowControl/>
              <w:jc w:val="right"/>
            </w:pPr>
            <w:r>
              <w:rPr>
                <w:rFonts w:ascii="Times New Roman" w:hAnsi="Times New Roman"/>
                <w:kern w:val="0"/>
                <w:sz w:val="18"/>
                <w:szCs w:val="18"/>
              </w:rPr>
              <w:t>5</w:t>
            </w:r>
          </w:p>
        </w:tc>
      </w:tr>
      <w:tr w:rsidR="000856AA" w14:paraId="3584D60D" w14:textId="77777777">
        <w:trPr>
          <w:trHeight w:val="212"/>
        </w:trPr>
        <w:tc>
          <w:tcPr>
            <w:tcW w:w="666" w:type="dxa"/>
            <w:tcBorders>
              <w:top w:val="nil"/>
              <w:left w:val="nil"/>
              <w:bottom w:val="nil"/>
              <w:right w:val="nil"/>
            </w:tcBorders>
            <w:shd w:val="clear" w:color="auto" w:fill="auto"/>
            <w:tcMar>
              <w:top w:w="80" w:type="dxa"/>
              <w:left w:w="80" w:type="dxa"/>
              <w:bottom w:w="80" w:type="dxa"/>
              <w:right w:w="80" w:type="dxa"/>
            </w:tcMar>
            <w:vAlign w:val="center"/>
          </w:tcPr>
          <w:p w14:paraId="3A952D3A" w14:textId="77777777" w:rsidR="000856AA" w:rsidRDefault="00000000">
            <w:pPr>
              <w:widowControl/>
              <w:jc w:val="right"/>
            </w:pPr>
            <w:r>
              <w:rPr>
                <w:rFonts w:ascii="Times New Roman" w:hAnsi="Times New Roman"/>
                <w:kern w:val="0"/>
                <w:sz w:val="18"/>
                <w:szCs w:val="18"/>
              </w:rPr>
              <w:t>9</w:t>
            </w:r>
          </w:p>
        </w:tc>
        <w:tc>
          <w:tcPr>
            <w:tcW w:w="2268" w:type="dxa"/>
            <w:tcBorders>
              <w:top w:val="nil"/>
              <w:left w:val="nil"/>
              <w:bottom w:val="nil"/>
              <w:right w:val="nil"/>
            </w:tcBorders>
            <w:shd w:val="clear" w:color="auto" w:fill="auto"/>
            <w:tcMar>
              <w:top w:w="80" w:type="dxa"/>
              <w:left w:w="80" w:type="dxa"/>
              <w:bottom w:w="80" w:type="dxa"/>
              <w:right w:w="80" w:type="dxa"/>
            </w:tcMar>
            <w:vAlign w:val="center"/>
          </w:tcPr>
          <w:p w14:paraId="07F4D53A" w14:textId="77777777" w:rsidR="000856AA" w:rsidRDefault="00000000">
            <w:pPr>
              <w:widowControl/>
              <w:jc w:val="left"/>
            </w:pPr>
            <w:r>
              <w:rPr>
                <w:rFonts w:ascii="ＭＳ 明朝" w:eastAsia="ＭＳ 明朝" w:hAnsi="ＭＳ 明朝" w:cs="ＭＳ 明朝" w:hint="eastAsia"/>
                <w:kern w:val="0"/>
                <w:sz w:val="18"/>
                <w:szCs w:val="18"/>
                <w:lang w:val="ja-JP"/>
              </w:rPr>
              <w:t>体調不良時の対処</w:t>
            </w:r>
          </w:p>
        </w:tc>
        <w:tc>
          <w:tcPr>
            <w:tcW w:w="709" w:type="dxa"/>
            <w:tcBorders>
              <w:top w:val="nil"/>
              <w:left w:val="nil"/>
              <w:bottom w:val="nil"/>
              <w:right w:val="nil"/>
            </w:tcBorders>
            <w:shd w:val="clear" w:color="auto" w:fill="auto"/>
            <w:tcMar>
              <w:top w:w="80" w:type="dxa"/>
              <w:left w:w="80" w:type="dxa"/>
              <w:bottom w:w="80" w:type="dxa"/>
              <w:right w:w="80" w:type="dxa"/>
            </w:tcMar>
            <w:vAlign w:val="center"/>
          </w:tcPr>
          <w:p w14:paraId="56A4CCAA" w14:textId="77777777" w:rsidR="000856AA" w:rsidRDefault="00000000">
            <w:pPr>
              <w:widowControl/>
              <w:jc w:val="right"/>
            </w:pPr>
            <w:r>
              <w:rPr>
                <w:rFonts w:ascii="Times New Roman" w:hAnsi="Times New Roman"/>
                <w:kern w:val="0"/>
                <w:sz w:val="18"/>
                <w:szCs w:val="18"/>
              </w:rPr>
              <w:t>4.14</w:t>
            </w:r>
          </w:p>
        </w:tc>
        <w:tc>
          <w:tcPr>
            <w:tcW w:w="709" w:type="dxa"/>
            <w:tcBorders>
              <w:top w:val="nil"/>
              <w:left w:val="nil"/>
              <w:bottom w:val="nil"/>
              <w:right w:val="nil"/>
            </w:tcBorders>
            <w:shd w:val="clear" w:color="auto" w:fill="auto"/>
            <w:tcMar>
              <w:top w:w="80" w:type="dxa"/>
              <w:left w:w="80" w:type="dxa"/>
              <w:bottom w:w="80" w:type="dxa"/>
              <w:right w:w="80" w:type="dxa"/>
            </w:tcMar>
            <w:vAlign w:val="center"/>
          </w:tcPr>
          <w:p w14:paraId="0B4C7140" w14:textId="77777777" w:rsidR="000856AA" w:rsidRDefault="00000000">
            <w:pPr>
              <w:widowControl/>
              <w:jc w:val="right"/>
            </w:pPr>
            <w:r>
              <w:rPr>
                <w:rFonts w:ascii="Times New Roman" w:hAnsi="Times New Roman"/>
                <w:kern w:val="0"/>
                <w:sz w:val="18"/>
                <w:szCs w:val="18"/>
              </w:rPr>
              <w:t>0.80</w:t>
            </w:r>
          </w:p>
        </w:tc>
        <w:tc>
          <w:tcPr>
            <w:tcW w:w="849" w:type="dxa"/>
            <w:tcBorders>
              <w:top w:val="nil"/>
              <w:left w:val="nil"/>
              <w:bottom w:val="nil"/>
              <w:right w:val="nil"/>
            </w:tcBorders>
            <w:shd w:val="clear" w:color="auto" w:fill="auto"/>
            <w:tcMar>
              <w:top w:w="80" w:type="dxa"/>
              <w:left w:w="80" w:type="dxa"/>
              <w:bottom w:w="80" w:type="dxa"/>
              <w:right w:w="80" w:type="dxa"/>
            </w:tcMar>
            <w:vAlign w:val="center"/>
          </w:tcPr>
          <w:p w14:paraId="0EA14F69" w14:textId="77777777" w:rsidR="000856AA" w:rsidRDefault="00000000">
            <w:pPr>
              <w:widowControl/>
              <w:jc w:val="right"/>
            </w:pPr>
            <w:r>
              <w:rPr>
                <w:rFonts w:ascii="Times New Roman" w:hAnsi="Times New Roman"/>
                <w:kern w:val="0"/>
                <w:sz w:val="18"/>
                <w:szCs w:val="18"/>
              </w:rPr>
              <w:t>1</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5D703A99" w14:textId="77777777" w:rsidR="000856AA" w:rsidRDefault="00000000">
            <w:pPr>
              <w:widowControl/>
              <w:jc w:val="right"/>
            </w:pPr>
            <w:r>
              <w:rPr>
                <w:rFonts w:ascii="Times New Roman" w:hAnsi="Times New Roman"/>
                <w:kern w:val="0"/>
                <w:sz w:val="18"/>
                <w:szCs w:val="18"/>
              </w:rPr>
              <w:t>5</w:t>
            </w:r>
          </w:p>
        </w:tc>
      </w:tr>
      <w:tr w:rsidR="000856AA" w14:paraId="0D2CF1BB" w14:textId="77777777">
        <w:trPr>
          <w:trHeight w:val="212"/>
        </w:trPr>
        <w:tc>
          <w:tcPr>
            <w:tcW w:w="666" w:type="dxa"/>
            <w:tcBorders>
              <w:top w:val="nil"/>
              <w:left w:val="nil"/>
              <w:bottom w:val="nil"/>
              <w:right w:val="nil"/>
            </w:tcBorders>
            <w:shd w:val="clear" w:color="auto" w:fill="auto"/>
            <w:tcMar>
              <w:top w:w="80" w:type="dxa"/>
              <w:left w:w="80" w:type="dxa"/>
              <w:bottom w:w="80" w:type="dxa"/>
              <w:right w:w="80" w:type="dxa"/>
            </w:tcMar>
            <w:vAlign w:val="center"/>
          </w:tcPr>
          <w:p w14:paraId="44147BBA" w14:textId="77777777" w:rsidR="000856AA" w:rsidRDefault="00000000">
            <w:pPr>
              <w:widowControl/>
              <w:jc w:val="right"/>
            </w:pPr>
            <w:r>
              <w:rPr>
                <w:rFonts w:ascii="Times New Roman" w:hAnsi="Times New Roman"/>
                <w:kern w:val="0"/>
                <w:sz w:val="18"/>
                <w:szCs w:val="18"/>
              </w:rPr>
              <w:t>10</w:t>
            </w:r>
          </w:p>
        </w:tc>
        <w:tc>
          <w:tcPr>
            <w:tcW w:w="2268" w:type="dxa"/>
            <w:tcBorders>
              <w:top w:val="nil"/>
              <w:left w:val="nil"/>
              <w:bottom w:val="nil"/>
              <w:right w:val="nil"/>
            </w:tcBorders>
            <w:shd w:val="clear" w:color="auto" w:fill="auto"/>
            <w:tcMar>
              <w:top w:w="80" w:type="dxa"/>
              <w:left w:w="80" w:type="dxa"/>
              <w:bottom w:w="80" w:type="dxa"/>
              <w:right w:w="80" w:type="dxa"/>
            </w:tcMar>
            <w:vAlign w:val="center"/>
          </w:tcPr>
          <w:p w14:paraId="60DB6197" w14:textId="77777777" w:rsidR="000856AA" w:rsidRDefault="00000000">
            <w:pPr>
              <w:widowControl/>
              <w:jc w:val="left"/>
            </w:pPr>
            <w:r>
              <w:rPr>
                <w:rFonts w:ascii="ＭＳ 明朝" w:eastAsia="ＭＳ 明朝" w:hAnsi="ＭＳ 明朝" w:cs="ＭＳ 明朝" w:hint="eastAsia"/>
                <w:kern w:val="0"/>
                <w:sz w:val="18"/>
                <w:szCs w:val="18"/>
                <w:lang w:val="ja-JP"/>
              </w:rPr>
              <w:t>報･連･相の可否</w:t>
            </w:r>
          </w:p>
        </w:tc>
        <w:tc>
          <w:tcPr>
            <w:tcW w:w="709" w:type="dxa"/>
            <w:tcBorders>
              <w:top w:val="nil"/>
              <w:left w:val="nil"/>
              <w:bottom w:val="nil"/>
              <w:right w:val="nil"/>
            </w:tcBorders>
            <w:shd w:val="clear" w:color="auto" w:fill="auto"/>
            <w:tcMar>
              <w:top w:w="80" w:type="dxa"/>
              <w:left w:w="80" w:type="dxa"/>
              <w:bottom w:w="80" w:type="dxa"/>
              <w:right w:w="80" w:type="dxa"/>
            </w:tcMar>
            <w:vAlign w:val="center"/>
          </w:tcPr>
          <w:p w14:paraId="5B3BC195" w14:textId="77777777" w:rsidR="000856AA" w:rsidRDefault="00000000">
            <w:pPr>
              <w:widowControl/>
              <w:jc w:val="right"/>
            </w:pPr>
            <w:r>
              <w:rPr>
                <w:rFonts w:ascii="Times New Roman" w:hAnsi="Times New Roman"/>
                <w:kern w:val="0"/>
                <w:sz w:val="18"/>
                <w:szCs w:val="18"/>
              </w:rPr>
              <w:t>3.98</w:t>
            </w:r>
          </w:p>
        </w:tc>
        <w:tc>
          <w:tcPr>
            <w:tcW w:w="709" w:type="dxa"/>
            <w:tcBorders>
              <w:top w:val="nil"/>
              <w:left w:val="nil"/>
              <w:bottom w:val="nil"/>
              <w:right w:val="nil"/>
            </w:tcBorders>
            <w:shd w:val="clear" w:color="auto" w:fill="auto"/>
            <w:tcMar>
              <w:top w:w="80" w:type="dxa"/>
              <w:left w:w="80" w:type="dxa"/>
              <w:bottom w:w="80" w:type="dxa"/>
              <w:right w:w="80" w:type="dxa"/>
            </w:tcMar>
            <w:vAlign w:val="center"/>
          </w:tcPr>
          <w:p w14:paraId="1E7E6844" w14:textId="77777777" w:rsidR="000856AA" w:rsidRDefault="00000000">
            <w:pPr>
              <w:widowControl/>
              <w:jc w:val="right"/>
            </w:pPr>
            <w:r>
              <w:rPr>
                <w:rFonts w:ascii="Times New Roman" w:hAnsi="Times New Roman"/>
                <w:kern w:val="0"/>
                <w:sz w:val="18"/>
                <w:szCs w:val="18"/>
              </w:rPr>
              <w:t>0.74</w:t>
            </w:r>
          </w:p>
        </w:tc>
        <w:tc>
          <w:tcPr>
            <w:tcW w:w="849" w:type="dxa"/>
            <w:tcBorders>
              <w:top w:val="nil"/>
              <w:left w:val="nil"/>
              <w:bottom w:val="nil"/>
              <w:right w:val="nil"/>
            </w:tcBorders>
            <w:shd w:val="clear" w:color="auto" w:fill="auto"/>
            <w:tcMar>
              <w:top w:w="80" w:type="dxa"/>
              <w:left w:w="80" w:type="dxa"/>
              <w:bottom w:w="80" w:type="dxa"/>
              <w:right w:w="80" w:type="dxa"/>
            </w:tcMar>
            <w:vAlign w:val="center"/>
          </w:tcPr>
          <w:p w14:paraId="7272CB32" w14:textId="77777777" w:rsidR="000856AA" w:rsidRDefault="00000000">
            <w:pPr>
              <w:widowControl/>
              <w:jc w:val="right"/>
            </w:pPr>
            <w:r>
              <w:rPr>
                <w:rFonts w:ascii="Times New Roman" w:hAnsi="Times New Roman"/>
                <w:kern w:val="0"/>
                <w:sz w:val="18"/>
                <w:szCs w:val="18"/>
              </w:rPr>
              <w:t>2</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38EA3CD8" w14:textId="77777777" w:rsidR="000856AA" w:rsidRDefault="00000000">
            <w:pPr>
              <w:widowControl/>
              <w:jc w:val="right"/>
            </w:pPr>
            <w:r>
              <w:rPr>
                <w:rFonts w:ascii="Times New Roman" w:hAnsi="Times New Roman"/>
                <w:kern w:val="0"/>
                <w:sz w:val="18"/>
                <w:szCs w:val="18"/>
              </w:rPr>
              <w:t>5</w:t>
            </w:r>
          </w:p>
        </w:tc>
      </w:tr>
      <w:tr w:rsidR="000856AA" w14:paraId="6A466408" w14:textId="77777777">
        <w:trPr>
          <w:trHeight w:val="212"/>
        </w:trPr>
        <w:tc>
          <w:tcPr>
            <w:tcW w:w="666" w:type="dxa"/>
            <w:tcBorders>
              <w:top w:val="nil"/>
              <w:left w:val="nil"/>
              <w:bottom w:val="nil"/>
              <w:right w:val="nil"/>
            </w:tcBorders>
            <w:shd w:val="clear" w:color="auto" w:fill="auto"/>
            <w:tcMar>
              <w:top w:w="80" w:type="dxa"/>
              <w:left w:w="80" w:type="dxa"/>
              <w:bottom w:w="80" w:type="dxa"/>
              <w:right w:w="80" w:type="dxa"/>
            </w:tcMar>
            <w:vAlign w:val="center"/>
          </w:tcPr>
          <w:p w14:paraId="10423C72" w14:textId="77777777" w:rsidR="000856AA" w:rsidRDefault="00000000">
            <w:pPr>
              <w:widowControl/>
              <w:jc w:val="right"/>
            </w:pPr>
            <w:r>
              <w:rPr>
                <w:rFonts w:ascii="Times New Roman" w:hAnsi="Times New Roman"/>
                <w:kern w:val="0"/>
                <w:sz w:val="18"/>
                <w:szCs w:val="18"/>
              </w:rPr>
              <w:t>11</w:t>
            </w:r>
          </w:p>
        </w:tc>
        <w:tc>
          <w:tcPr>
            <w:tcW w:w="2268" w:type="dxa"/>
            <w:tcBorders>
              <w:top w:val="nil"/>
              <w:left w:val="nil"/>
              <w:bottom w:val="nil"/>
              <w:right w:val="nil"/>
            </w:tcBorders>
            <w:shd w:val="clear" w:color="auto" w:fill="auto"/>
            <w:tcMar>
              <w:top w:w="80" w:type="dxa"/>
              <w:left w:w="80" w:type="dxa"/>
              <w:bottom w:w="80" w:type="dxa"/>
              <w:right w:w="80" w:type="dxa"/>
            </w:tcMar>
            <w:vAlign w:val="center"/>
          </w:tcPr>
          <w:p w14:paraId="5815AD04" w14:textId="77777777" w:rsidR="000856AA" w:rsidRDefault="00000000">
            <w:pPr>
              <w:widowControl/>
              <w:jc w:val="left"/>
            </w:pPr>
            <w:r>
              <w:rPr>
                <w:rFonts w:ascii="ＭＳ 明朝" w:eastAsia="ＭＳ 明朝" w:hAnsi="ＭＳ 明朝" w:cs="ＭＳ 明朝" w:hint="eastAsia"/>
                <w:kern w:val="0"/>
                <w:sz w:val="18"/>
                <w:szCs w:val="18"/>
                <w:lang w:val="ja-JP"/>
              </w:rPr>
              <w:t>指示の理解度</w:t>
            </w:r>
          </w:p>
        </w:tc>
        <w:tc>
          <w:tcPr>
            <w:tcW w:w="709" w:type="dxa"/>
            <w:tcBorders>
              <w:top w:val="nil"/>
              <w:left w:val="nil"/>
              <w:bottom w:val="nil"/>
              <w:right w:val="nil"/>
            </w:tcBorders>
            <w:shd w:val="clear" w:color="auto" w:fill="auto"/>
            <w:tcMar>
              <w:top w:w="80" w:type="dxa"/>
              <w:left w:w="80" w:type="dxa"/>
              <w:bottom w:w="80" w:type="dxa"/>
              <w:right w:w="80" w:type="dxa"/>
            </w:tcMar>
            <w:vAlign w:val="center"/>
          </w:tcPr>
          <w:p w14:paraId="529B56DB" w14:textId="77777777" w:rsidR="000856AA" w:rsidRDefault="00000000">
            <w:pPr>
              <w:widowControl/>
              <w:jc w:val="right"/>
            </w:pPr>
            <w:r>
              <w:rPr>
                <w:rFonts w:ascii="Times New Roman" w:hAnsi="Times New Roman"/>
                <w:kern w:val="0"/>
                <w:sz w:val="18"/>
                <w:szCs w:val="18"/>
              </w:rPr>
              <w:t>3.98</w:t>
            </w:r>
          </w:p>
        </w:tc>
        <w:tc>
          <w:tcPr>
            <w:tcW w:w="709" w:type="dxa"/>
            <w:tcBorders>
              <w:top w:val="nil"/>
              <w:left w:val="nil"/>
              <w:bottom w:val="nil"/>
              <w:right w:val="nil"/>
            </w:tcBorders>
            <w:shd w:val="clear" w:color="auto" w:fill="auto"/>
            <w:tcMar>
              <w:top w:w="80" w:type="dxa"/>
              <w:left w:w="80" w:type="dxa"/>
              <w:bottom w:w="80" w:type="dxa"/>
              <w:right w:w="80" w:type="dxa"/>
            </w:tcMar>
            <w:vAlign w:val="center"/>
          </w:tcPr>
          <w:p w14:paraId="2C5FF8AF" w14:textId="77777777" w:rsidR="000856AA" w:rsidRDefault="00000000">
            <w:pPr>
              <w:widowControl/>
              <w:jc w:val="right"/>
            </w:pPr>
            <w:r>
              <w:rPr>
                <w:rFonts w:ascii="Times New Roman" w:hAnsi="Times New Roman"/>
                <w:kern w:val="0"/>
                <w:sz w:val="18"/>
                <w:szCs w:val="18"/>
              </w:rPr>
              <w:t>0.69</w:t>
            </w:r>
          </w:p>
        </w:tc>
        <w:tc>
          <w:tcPr>
            <w:tcW w:w="849" w:type="dxa"/>
            <w:tcBorders>
              <w:top w:val="nil"/>
              <w:left w:val="nil"/>
              <w:bottom w:val="nil"/>
              <w:right w:val="nil"/>
            </w:tcBorders>
            <w:shd w:val="clear" w:color="auto" w:fill="auto"/>
            <w:tcMar>
              <w:top w:w="80" w:type="dxa"/>
              <w:left w:w="80" w:type="dxa"/>
              <w:bottom w:w="80" w:type="dxa"/>
              <w:right w:w="80" w:type="dxa"/>
            </w:tcMar>
            <w:vAlign w:val="center"/>
          </w:tcPr>
          <w:p w14:paraId="78D42557" w14:textId="77777777" w:rsidR="000856AA" w:rsidRDefault="00000000">
            <w:pPr>
              <w:widowControl/>
              <w:jc w:val="right"/>
            </w:pPr>
            <w:r>
              <w:rPr>
                <w:rFonts w:ascii="Times New Roman" w:hAnsi="Times New Roman"/>
                <w:kern w:val="0"/>
                <w:sz w:val="18"/>
                <w:szCs w:val="18"/>
              </w:rPr>
              <w:t>3</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7DA97DA7" w14:textId="77777777" w:rsidR="000856AA" w:rsidRDefault="00000000">
            <w:pPr>
              <w:widowControl/>
              <w:jc w:val="right"/>
            </w:pPr>
            <w:r>
              <w:rPr>
                <w:rFonts w:ascii="Times New Roman" w:hAnsi="Times New Roman"/>
                <w:kern w:val="0"/>
                <w:sz w:val="18"/>
                <w:szCs w:val="18"/>
              </w:rPr>
              <w:t>5</w:t>
            </w:r>
          </w:p>
        </w:tc>
      </w:tr>
      <w:tr w:rsidR="000856AA" w14:paraId="78B4E5BA" w14:textId="77777777">
        <w:trPr>
          <w:trHeight w:val="212"/>
        </w:trPr>
        <w:tc>
          <w:tcPr>
            <w:tcW w:w="666" w:type="dxa"/>
            <w:tcBorders>
              <w:top w:val="nil"/>
              <w:left w:val="nil"/>
              <w:bottom w:val="nil"/>
              <w:right w:val="nil"/>
            </w:tcBorders>
            <w:shd w:val="clear" w:color="auto" w:fill="auto"/>
            <w:tcMar>
              <w:top w:w="80" w:type="dxa"/>
              <w:left w:w="80" w:type="dxa"/>
              <w:bottom w:w="80" w:type="dxa"/>
              <w:right w:w="80" w:type="dxa"/>
            </w:tcMar>
            <w:vAlign w:val="center"/>
          </w:tcPr>
          <w:p w14:paraId="29786432" w14:textId="77777777" w:rsidR="000856AA" w:rsidRDefault="00000000">
            <w:pPr>
              <w:widowControl/>
              <w:jc w:val="right"/>
            </w:pPr>
            <w:r>
              <w:rPr>
                <w:rFonts w:ascii="Times New Roman" w:hAnsi="Times New Roman"/>
                <w:kern w:val="0"/>
                <w:sz w:val="18"/>
                <w:szCs w:val="18"/>
              </w:rPr>
              <w:t>12</w:t>
            </w:r>
          </w:p>
        </w:tc>
        <w:tc>
          <w:tcPr>
            <w:tcW w:w="2268" w:type="dxa"/>
            <w:tcBorders>
              <w:top w:val="nil"/>
              <w:left w:val="nil"/>
              <w:bottom w:val="nil"/>
              <w:right w:val="nil"/>
            </w:tcBorders>
            <w:shd w:val="clear" w:color="auto" w:fill="auto"/>
            <w:tcMar>
              <w:top w:w="80" w:type="dxa"/>
              <w:left w:w="80" w:type="dxa"/>
              <w:bottom w:w="80" w:type="dxa"/>
              <w:right w:w="80" w:type="dxa"/>
            </w:tcMar>
            <w:vAlign w:val="center"/>
          </w:tcPr>
          <w:p w14:paraId="0AA88B1D" w14:textId="77777777" w:rsidR="000856AA" w:rsidRDefault="00000000">
            <w:pPr>
              <w:widowControl/>
              <w:jc w:val="left"/>
            </w:pPr>
            <w:r>
              <w:rPr>
                <w:rFonts w:ascii="ＭＳ 明朝" w:eastAsia="ＭＳ 明朝" w:hAnsi="ＭＳ 明朝" w:cs="ＭＳ 明朝" w:hint="eastAsia"/>
                <w:kern w:val="0"/>
                <w:sz w:val="18"/>
                <w:szCs w:val="18"/>
                <w:lang w:val="ja-JP"/>
              </w:rPr>
              <w:t>通院の有無</w:t>
            </w:r>
          </w:p>
        </w:tc>
        <w:tc>
          <w:tcPr>
            <w:tcW w:w="709" w:type="dxa"/>
            <w:tcBorders>
              <w:top w:val="nil"/>
              <w:left w:val="nil"/>
              <w:bottom w:val="nil"/>
              <w:right w:val="nil"/>
            </w:tcBorders>
            <w:shd w:val="clear" w:color="auto" w:fill="auto"/>
            <w:tcMar>
              <w:top w:w="80" w:type="dxa"/>
              <w:left w:w="80" w:type="dxa"/>
              <w:bottom w:w="80" w:type="dxa"/>
              <w:right w:w="80" w:type="dxa"/>
            </w:tcMar>
            <w:vAlign w:val="center"/>
          </w:tcPr>
          <w:p w14:paraId="7EED8CCE" w14:textId="77777777" w:rsidR="000856AA" w:rsidRDefault="00000000">
            <w:pPr>
              <w:widowControl/>
              <w:jc w:val="right"/>
            </w:pPr>
            <w:r>
              <w:rPr>
                <w:rFonts w:ascii="Times New Roman" w:hAnsi="Times New Roman"/>
                <w:kern w:val="0"/>
                <w:sz w:val="18"/>
                <w:szCs w:val="18"/>
              </w:rPr>
              <w:t>3.95</w:t>
            </w:r>
          </w:p>
        </w:tc>
        <w:tc>
          <w:tcPr>
            <w:tcW w:w="709" w:type="dxa"/>
            <w:tcBorders>
              <w:top w:val="nil"/>
              <w:left w:val="nil"/>
              <w:bottom w:val="nil"/>
              <w:right w:val="nil"/>
            </w:tcBorders>
            <w:shd w:val="clear" w:color="auto" w:fill="auto"/>
            <w:tcMar>
              <w:top w:w="80" w:type="dxa"/>
              <w:left w:w="80" w:type="dxa"/>
              <w:bottom w:w="80" w:type="dxa"/>
              <w:right w:w="80" w:type="dxa"/>
            </w:tcMar>
            <w:vAlign w:val="center"/>
          </w:tcPr>
          <w:p w14:paraId="7A3FC0A8" w14:textId="77777777" w:rsidR="000856AA" w:rsidRDefault="00000000">
            <w:pPr>
              <w:widowControl/>
              <w:jc w:val="right"/>
            </w:pPr>
            <w:r>
              <w:rPr>
                <w:rFonts w:ascii="Times New Roman" w:hAnsi="Times New Roman"/>
                <w:kern w:val="0"/>
                <w:sz w:val="18"/>
                <w:szCs w:val="18"/>
              </w:rPr>
              <w:t>0.95</w:t>
            </w:r>
          </w:p>
        </w:tc>
        <w:tc>
          <w:tcPr>
            <w:tcW w:w="849" w:type="dxa"/>
            <w:tcBorders>
              <w:top w:val="nil"/>
              <w:left w:val="nil"/>
              <w:bottom w:val="nil"/>
              <w:right w:val="nil"/>
            </w:tcBorders>
            <w:shd w:val="clear" w:color="auto" w:fill="auto"/>
            <w:tcMar>
              <w:top w:w="80" w:type="dxa"/>
              <w:left w:w="80" w:type="dxa"/>
              <w:bottom w:w="80" w:type="dxa"/>
              <w:right w:w="80" w:type="dxa"/>
            </w:tcMar>
            <w:vAlign w:val="center"/>
          </w:tcPr>
          <w:p w14:paraId="7ACED6C0" w14:textId="77777777" w:rsidR="000856AA" w:rsidRDefault="00000000">
            <w:pPr>
              <w:widowControl/>
              <w:jc w:val="right"/>
            </w:pPr>
            <w:r>
              <w:rPr>
                <w:rFonts w:ascii="Times New Roman" w:hAnsi="Times New Roman"/>
                <w:kern w:val="0"/>
                <w:sz w:val="18"/>
                <w:szCs w:val="18"/>
              </w:rPr>
              <w:t>1</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6C118F57" w14:textId="77777777" w:rsidR="000856AA" w:rsidRDefault="00000000">
            <w:pPr>
              <w:widowControl/>
              <w:jc w:val="right"/>
            </w:pPr>
            <w:r>
              <w:rPr>
                <w:rFonts w:ascii="Times New Roman" w:hAnsi="Times New Roman"/>
                <w:kern w:val="0"/>
                <w:sz w:val="18"/>
                <w:szCs w:val="18"/>
              </w:rPr>
              <w:t>5</w:t>
            </w:r>
          </w:p>
        </w:tc>
      </w:tr>
      <w:tr w:rsidR="000856AA" w14:paraId="1DEBC222" w14:textId="77777777">
        <w:trPr>
          <w:trHeight w:val="212"/>
        </w:trPr>
        <w:tc>
          <w:tcPr>
            <w:tcW w:w="666" w:type="dxa"/>
            <w:tcBorders>
              <w:top w:val="nil"/>
              <w:left w:val="nil"/>
              <w:bottom w:val="nil"/>
              <w:right w:val="nil"/>
            </w:tcBorders>
            <w:shd w:val="clear" w:color="auto" w:fill="auto"/>
            <w:tcMar>
              <w:top w:w="80" w:type="dxa"/>
              <w:left w:w="80" w:type="dxa"/>
              <w:bottom w:w="80" w:type="dxa"/>
              <w:right w:w="80" w:type="dxa"/>
            </w:tcMar>
            <w:vAlign w:val="center"/>
          </w:tcPr>
          <w:p w14:paraId="4EDE0AC7" w14:textId="77777777" w:rsidR="000856AA" w:rsidRDefault="00000000">
            <w:pPr>
              <w:widowControl/>
              <w:jc w:val="right"/>
            </w:pPr>
            <w:r>
              <w:rPr>
                <w:rFonts w:ascii="Times New Roman" w:hAnsi="Times New Roman"/>
                <w:kern w:val="0"/>
                <w:sz w:val="18"/>
                <w:szCs w:val="18"/>
              </w:rPr>
              <w:t>13</w:t>
            </w:r>
          </w:p>
        </w:tc>
        <w:tc>
          <w:tcPr>
            <w:tcW w:w="2268" w:type="dxa"/>
            <w:tcBorders>
              <w:top w:val="nil"/>
              <w:left w:val="nil"/>
              <w:bottom w:val="nil"/>
              <w:right w:val="nil"/>
            </w:tcBorders>
            <w:shd w:val="clear" w:color="auto" w:fill="auto"/>
            <w:tcMar>
              <w:top w:w="80" w:type="dxa"/>
              <w:left w:w="80" w:type="dxa"/>
              <w:bottom w:w="80" w:type="dxa"/>
              <w:right w:w="80" w:type="dxa"/>
            </w:tcMar>
            <w:vAlign w:val="center"/>
          </w:tcPr>
          <w:p w14:paraId="37505806" w14:textId="77777777" w:rsidR="000856AA" w:rsidRDefault="00000000">
            <w:pPr>
              <w:widowControl/>
              <w:jc w:val="left"/>
            </w:pPr>
            <w:r>
              <w:rPr>
                <w:rFonts w:ascii="ＭＳ 明朝" w:eastAsia="ＭＳ 明朝" w:hAnsi="ＭＳ 明朝" w:cs="ＭＳ 明朝" w:hint="eastAsia"/>
                <w:kern w:val="0"/>
                <w:sz w:val="18"/>
                <w:szCs w:val="18"/>
                <w:lang w:val="ja-JP"/>
              </w:rPr>
              <w:t>作業意欲の高さ</w:t>
            </w:r>
          </w:p>
        </w:tc>
        <w:tc>
          <w:tcPr>
            <w:tcW w:w="709" w:type="dxa"/>
            <w:tcBorders>
              <w:top w:val="nil"/>
              <w:left w:val="nil"/>
              <w:bottom w:val="nil"/>
              <w:right w:val="nil"/>
            </w:tcBorders>
            <w:shd w:val="clear" w:color="auto" w:fill="auto"/>
            <w:tcMar>
              <w:top w:w="80" w:type="dxa"/>
              <w:left w:w="80" w:type="dxa"/>
              <w:bottom w:w="80" w:type="dxa"/>
              <w:right w:w="80" w:type="dxa"/>
            </w:tcMar>
            <w:vAlign w:val="center"/>
          </w:tcPr>
          <w:p w14:paraId="204DAEF4" w14:textId="77777777" w:rsidR="000856AA" w:rsidRDefault="00000000">
            <w:pPr>
              <w:widowControl/>
              <w:jc w:val="right"/>
            </w:pPr>
            <w:r>
              <w:rPr>
                <w:rFonts w:ascii="Times New Roman" w:hAnsi="Times New Roman"/>
                <w:kern w:val="0"/>
                <w:sz w:val="18"/>
                <w:szCs w:val="18"/>
              </w:rPr>
              <w:t>3.94</w:t>
            </w:r>
          </w:p>
        </w:tc>
        <w:tc>
          <w:tcPr>
            <w:tcW w:w="709" w:type="dxa"/>
            <w:tcBorders>
              <w:top w:val="nil"/>
              <w:left w:val="nil"/>
              <w:bottom w:val="nil"/>
              <w:right w:val="nil"/>
            </w:tcBorders>
            <w:shd w:val="clear" w:color="auto" w:fill="auto"/>
            <w:tcMar>
              <w:top w:w="80" w:type="dxa"/>
              <w:left w:w="80" w:type="dxa"/>
              <w:bottom w:w="80" w:type="dxa"/>
              <w:right w:w="80" w:type="dxa"/>
            </w:tcMar>
            <w:vAlign w:val="center"/>
          </w:tcPr>
          <w:p w14:paraId="5F3D9923" w14:textId="77777777" w:rsidR="000856AA" w:rsidRDefault="00000000">
            <w:pPr>
              <w:widowControl/>
              <w:jc w:val="right"/>
            </w:pPr>
            <w:r>
              <w:rPr>
                <w:rFonts w:ascii="Times New Roman" w:hAnsi="Times New Roman"/>
                <w:kern w:val="0"/>
                <w:sz w:val="18"/>
                <w:szCs w:val="18"/>
              </w:rPr>
              <w:t>0.70</w:t>
            </w:r>
          </w:p>
        </w:tc>
        <w:tc>
          <w:tcPr>
            <w:tcW w:w="849" w:type="dxa"/>
            <w:tcBorders>
              <w:top w:val="nil"/>
              <w:left w:val="nil"/>
              <w:bottom w:val="nil"/>
              <w:right w:val="nil"/>
            </w:tcBorders>
            <w:shd w:val="clear" w:color="auto" w:fill="auto"/>
            <w:tcMar>
              <w:top w:w="80" w:type="dxa"/>
              <w:left w:w="80" w:type="dxa"/>
              <w:bottom w:w="80" w:type="dxa"/>
              <w:right w:w="80" w:type="dxa"/>
            </w:tcMar>
            <w:vAlign w:val="center"/>
          </w:tcPr>
          <w:p w14:paraId="5928AD07" w14:textId="77777777" w:rsidR="000856AA" w:rsidRDefault="00000000">
            <w:pPr>
              <w:widowControl/>
              <w:jc w:val="right"/>
            </w:pPr>
            <w:r>
              <w:rPr>
                <w:rFonts w:ascii="Times New Roman" w:hAnsi="Times New Roman"/>
                <w:kern w:val="0"/>
                <w:sz w:val="18"/>
                <w:szCs w:val="18"/>
              </w:rPr>
              <w:t>2</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0882D32B" w14:textId="77777777" w:rsidR="000856AA" w:rsidRDefault="00000000">
            <w:pPr>
              <w:widowControl/>
              <w:jc w:val="right"/>
            </w:pPr>
            <w:r>
              <w:rPr>
                <w:rFonts w:ascii="Times New Roman" w:hAnsi="Times New Roman"/>
                <w:kern w:val="0"/>
                <w:sz w:val="18"/>
                <w:szCs w:val="18"/>
              </w:rPr>
              <w:t>5</w:t>
            </w:r>
          </w:p>
        </w:tc>
      </w:tr>
      <w:tr w:rsidR="000856AA" w14:paraId="209ECBB0" w14:textId="77777777">
        <w:trPr>
          <w:trHeight w:val="212"/>
        </w:trPr>
        <w:tc>
          <w:tcPr>
            <w:tcW w:w="666" w:type="dxa"/>
            <w:tcBorders>
              <w:top w:val="nil"/>
              <w:left w:val="nil"/>
              <w:bottom w:val="nil"/>
              <w:right w:val="nil"/>
            </w:tcBorders>
            <w:shd w:val="clear" w:color="auto" w:fill="auto"/>
            <w:tcMar>
              <w:top w:w="80" w:type="dxa"/>
              <w:left w:w="80" w:type="dxa"/>
              <w:bottom w:w="80" w:type="dxa"/>
              <w:right w:w="80" w:type="dxa"/>
            </w:tcMar>
            <w:vAlign w:val="center"/>
          </w:tcPr>
          <w:p w14:paraId="78835DF3" w14:textId="77777777" w:rsidR="000856AA" w:rsidRDefault="00000000">
            <w:pPr>
              <w:widowControl/>
              <w:jc w:val="right"/>
            </w:pPr>
            <w:r>
              <w:rPr>
                <w:rFonts w:ascii="Times New Roman" w:hAnsi="Times New Roman"/>
                <w:kern w:val="0"/>
                <w:sz w:val="18"/>
                <w:szCs w:val="18"/>
              </w:rPr>
              <w:t>14</w:t>
            </w:r>
          </w:p>
        </w:tc>
        <w:tc>
          <w:tcPr>
            <w:tcW w:w="2268" w:type="dxa"/>
            <w:tcBorders>
              <w:top w:val="nil"/>
              <w:left w:val="nil"/>
              <w:bottom w:val="nil"/>
              <w:right w:val="nil"/>
            </w:tcBorders>
            <w:shd w:val="clear" w:color="auto" w:fill="auto"/>
            <w:tcMar>
              <w:top w:w="80" w:type="dxa"/>
              <w:left w:w="80" w:type="dxa"/>
              <w:bottom w:w="80" w:type="dxa"/>
              <w:right w:w="80" w:type="dxa"/>
            </w:tcMar>
            <w:vAlign w:val="center"/>
          </w:tcPr>
          <w:p w14:paraId="62B83E0B" w14:textId="77777777" w:rsidR="000856AA" w:rsidRDefault="00000000">
            <w:pPr>
              <w:widowControl/>
              <w:jc w:val="left"/>
            </w:pPr>
            <w:r>
              <w:rPr>
                <w:rFonts w:ascii="ＭＳ 明朝" w:eastAsia="ＭＳ 明朝" w:hAnsi="ＭＳ 明朝" w:cs="ＭＳ 明朝" w:hint="eastAsia"/>
                <w:kern w:val="0"/>
                <w:sz w:val="18"/>
                <w:szCs w:val="18"/>
                <w:lang w:val="ja-JP"/>
              </w:rPr>
              <w:t>職場のルール理解</w:t>
            </w:r>
          </w:p>
        </w:tc>
        <w:tc>
          <w:tcPr>
            <w:tcW w:w="709" w:type="dxa"/>
            <w:tcBorders>
              <w:top w:val="nil"/>
              <w:left w:val="nil"/>
              <w:bottom w:val="nil"/>
              <w:right w:val="nil"/>
            </w:tcBorders>
            <w:shd w:val="clear" w:color="auto" w:fill="auto"/>
            <w:tcMar>
              <w:top w:w="80" w:type="dxa"/>
              <w:left w:w="80" w:type="dxa"/>
              <w:bottom w:w="80" w:type="dxa"/>
              <w:right w:w="80" w:type="dxa"/>
            </w:tcMar>
            <w:vAlign w:val="center"/>
          </w:tcPr>
          <w:p w14:paraId="5131151F" w14:textId="77777777" w:rsidR="000856AA" w:rsidRDefault="00000000">
            <w:pPr>
              <w:widowControl/>
              <w:jc w:val="right"/>
            </w:pPr>
            <w:r>
              <w:rPr>
                <w:rFonts w:ascii="Times New Roman" w:hAnsi="Times New Roman"/>
                <w:kern w:val="0"/>
                <w:sz w:val="18"/>
                <w:szCs w:val="18"/>
              </w:rPr>
              <w:t>3.92</w:t>
            </w:r>
          </w:p>
        </w:tc>
        <w:tc>
          <w:tcPr>
            <w:tcW w:w="709" w:type="dxa"/>
            <w:tcBorders>
              <w:top w:val="nil"/>
              <w:left w:val="nil"/>
              <w:bottom w:val="nil"/>
              <w:right w:val="nil"/>
            </w:tcBorders>
            <w:shd w:val="clear" w:color="auto" w:fill="auto"/>
            <w:tcMar>
              <w:top w:w="80" w:type="dxa"/>
              <w:left w:w="80" w:type="dxa"/>
              <w:bottom w:w="80" w:type="dxa"/>
              <w:right w:w="80" w:type="dxa"/>
            </w:tcMar>
            <w:vAlign w:val="center"/>
          </w:tcPr>
          <w:p w14:paraId="63041A08" w14:textId="77777777" w:rsidR="000856AA" w:rsidRDefault="00000000">
            <w:pPr>
              <w:widowControl/>
              <w:jc w:val="right"/>
            </w:pPr>
            <w:r>
              <w:rPr>
                <w:rFonts w:ascii="Times New Roman" w:hAnsi="Times New Roman"/>
                <w:kern w:val="0"/>
                <w:sz w:val="18"/>
                <w:szCs w:val="18"/>
              </w:rPr>
              <w:t>0.79</w:t>
            </w:r>
          </w:p>
        </w:tc>
        <w:tc>
          <w:tcPr>
            <w:tcW w:w="849" w:type="dxa"/>
            <w:tcBorders>
              <w:top w:val="nil"/>
              <w:left w:val="nil"/>
              <w:bottom w:val="nil"/>
              <w:right w:val="nil"/>
            </w:tcBorders>
            <w:shd w:val="clear" w:color="auto" w:fill="auto"/>
            <w:tcMar>
              <w:top w:w="80" w:type="dxa"/>
              <w:left w:w="80" w:type="dxa"/>
              <w:bottom w:w="80" w:type="dxa"/>
              <w:right w:w="80" w:type="dxa"/>
            </w:tcMar>
            <w:vAlign w:val="center"/>
          </w:tcPr>
          <w:p w14:paraId="2F678198" w14:textId="77777777" w:rsidR="000856AA" w:rsidRDefault="00000000">
            <w:pPr>
              <w:widowControl/>
              <w:jc w:val="right"/>
            </w:pPr>
            <w:r>
              <w:rPr>
                <w:rFonts w:ascii="Times New Roman" w:hAnsi="Times New Roman"/>
                <w:kern w:val="0"/>
                <w:sz w:val="18"/>
                <w:szCs w:val="18"/>
              </w:rPr>
              <w:t>1</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30E37225" w14:textId="77777777" w:rsidR="000856AA" w:rsidRDefault="00000000">
            <w:pPr>
              <w:widowControl/>
              <w:jc w:val="right"/>
            </w:pPr>
            <w:r>
              <w:rPr>
                <w:rFonts w:ascii="Times New Roman" w:hAnsi="Times New Roman"/>
                <w:kern w:val="0"/>
                <w:sz w:val="18"/>
                <w:szCs w:val="18"/>
              </w:rPr>
              <w:t>5</w:t>
            </w:r>
          </w:p>
        </w:tc>
      </w:tr>
      <w:tr w:rsidR="000856AA" w14:paraId="21FDFA01" w14:textId="77777777">
        <w:trPr>
          <w:trHeight w:val="212"/>
        </w:trPr>
        <w:tc>
          <w:tcPr>
            <w:tcW w:w="666" w:type="dxa"/>
            <w:tcBorders>
              <w:top w:val="nil"/>
              <w:left w:val="nil"/>
              <w:bottom w:val="nil"/>
              <w:right w:val="nil"/>
            </w:tcBorders>
            <w:shd w:val="clear" w:color="auto" w:fill="auto"/>
            <w:tcMar>
              <w:top w:w="80" w:type="dxa"/>
              <w:left w:w="80" w:type="dxa"/>
              <w:bottom w:w="80" w:type="dxa"/>
              <w:right w:w="80" w:type="dxa"/>
            </w:tcMar>
            <w:vAlign w:val="center"/>
          </w:tcPr>
          <w:p w14:paraId="06F8D50A" w14:textId="77777777" w:rsidR="000856AA" w:rsidRDefault="00000000">
            <w:pPr>
              <w:widowControl/>
              <w:jc w:val="right"/>
            </w:pPr>
            <w:r>
              <w:rPr>
                <w:rFonts w:ascii="Times New Roman" w:hAnsi="Times New Roman"/>
                <w:kern w:val="0"/>
                <w:sz w:val="18"/>
                <w:szCs w:val="18"/>
              </w:rPr>
              <w:t>15</w:t>
            </w:r>
          </w:p>
        </w:tc>
        <w:tc>
          <w:tcPr>
            <w:tcW w:w="2268" w:type="dxa"/>
            <w:tcBorders>
              <w:top w:val="nil"/>
              <w:left w:val="nil"/>
              <w:bottom w:val="nil"/>
              <w:right w:val="nil"/>
            </w:tcBorders>
            <w:shd w:val="clear" w:color="auto" w:fill="auto"/>
            <w:tcMar>
              <w:top w:w="80" w:type="dxa"/>
              <w:left w:w="80" w:type="dxa"/>
              <w:bottom w:w="80" w:type="dxa"/>
              <w:right w:w="80" w:type="dxa"/>
            </w:tcMar>
            <w:vAlign w:val="center"/>
          </w:tcPr>
          <w:p w14:paraId="131199A8" w14:textId="77777777" w:rsidR="000856AA" w:rsidRDefault="00000000">
            <w:pPr>
              <w:widowControl/>
              <w:jc w:val="left"/>
            </w:pPr>
            <w:r>
              <w:rPr>
                <w:rFonts w:ascii="ＭＳ 明朝" w:eastAsia="ＭＳ 明朝" w:hAnsi="ＭＳ 明朝" w:cs="ＭＳ 明朝" w:hint="eastAsia"/>
                <w:kern w:val="0"/>
                <w:sz w:val="18"/>
                <w:szCs w:val="18"/>
                <w:lang w:val="ja-JP"/>
              </w:rPr>
              <w:t>危険への対処</w:t>
            </w:r>
          </w:p>
        </w:tc>
        <w:tc>
          <w:tcPr>
            <w:tcW w:w="709" w:type="dxa"/>
            <w:tcBorders>
              <w:top w:val="nil"/>
              <w:left w:val="nil"/>
              <w:bottom w:val="nil"/>
              <w:right w:val="nil"/>
            </w:tcBorders>
            <w:shd w:val="clear" w:color="auto" w:fill="auto"/>
            <w:tcMar>
              <w:top w:w="80" w:type="dxa"/>
              <w:left w:w="80" w:type="dxa"/>
              <w:bottom w:w="80" w:type="dxa"/>
              <w:right w:w="80" w:type="dxa"/>
            </w:tcMar>
            <w:vAlign w:val="center"/>
          </w:tcPr>
          <w:p w14:paraId="25407E47" w14:textId="77777777" w:rsidR="000856AA" w:rsidRDefault="00000000">
            <w:pPr>
              <w:widowControl/>
              <w:jc w:val="right"/>
            </w:pPr>
            <w:r>
              <w:rPr>
                <w:rFonts w:ascii="Times New Roman" w:hAnsi="Times New Roman"/>
                <w:kern w:val="0"/>
                <w:sz w:val="18"/>
                <w:szCs w:val="18"/>
              </w:rPr>
              <w:t>3.89</w:t>
            </w:r>
          </w:p>
        </w:tc>
        <w:tc>
          <w:tcPr>
            <w:tcW w:w="709" w:type="dxa"/>
            <w:tcBorders>
              <w:top w:val="nil"/>
              <w:left w:val="nil"/>
              <w:bottom w:val="nil"/>
              <w:right w:val="nil"/>
            </w:tcBorders>
            <w:shd w:val="clear" w:color="auto" w:fill="auto"/>
            <w:tcMar>
              <w:top w:w="80" w:type="dxa"/>
              <w:left w:w="80" w:type="dxa"/>
              <w:bottom w:w="80" w:type="dxa"/>
              <w:right w:w="80" w:type="dxa"/>
            </w:tcMar>
            <w:vAlign w:val="center"/>
          </w:tcPr>
          <w:p w14:paraId="36391EC5" w14:textId="77777777" w:rsidR="000856AA" w:rsidRDefault="00000000">
            <w:pPr>
              <w:widowControl/>
              <w:jc w:val="right"/>
            </w:pPr>
            <w:r>
              <w:rPr>
                <w:rFonts w:ascii="Times New Roman" w:hAnsi="Times New Roman"/>
                <w:kern w:val="0"/>
                <w:sz w:val="18"/>
                <w:szCs w:val="18"/>
              </w:rPr>
              <w:t>0.96</w:t>
            </w:r>
          </w:p>
        </w:tc>
        <w:tc>
          <w:tcPr>
            <w:tcW w:w="849" w:type="dxa"/>
            <w:tcBorders>
              <w:top w:val="nil"/>
              <w:left w:val="nil"/>
              <w:bottom w:val="nil"/>
              <w:right w:val="nil"/>
            </w:tcBorders>
            <w:shd w:val="clear" w:color="auto" w:fill="auto"/>
            <w:tcMar>
              <w:top w:w="80" w:type="dxa"/>
              <w:left w:w="80" w:type="dxa"/>
              <w:bottom w:w="80" w:type="dxa"/>
              <w:right w:w="80" w:type="dxa"/>
            </w:tcMar>
            <w:vAlign w:val="center"/>
          </w:tcPr>
          <w:p w14:paraId="485E2F27" w14:textId="77777777" w:rsidR="000856AA" w:rsidRDefault="00000000">
            <w:pPr>
              <w:widowControl/>
              <w:jc w:val="right"/>
            </w:pPr>
            <w:r>
              <w:rPr>
                <w:rFonts w:ascii="Times New Roman" w:hAnsi="Times New Roman"/>
                <w:kern w:val="0"/>
                <w:sz w:val="18"/>
                <w:szCs w:val="18"/>
              </w:rPr>
              <w:t>1</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6043BEDC" w14:textId="77777777" w:rsidR="000856AA" w:rsidRDefault="00000000">
            <w:pPr>
              <w:widowControl/>
              <w:jc w:val="right"/>
            </w:pPr>
            <w:r>
              <w:rPr>
                <w:rFonts w:ascii="Times New Roman" w:hAnsi="Times New Roman"/>
                <w:kern w:val="0"/>
                <w:sz w:val="18"/>
                <w:szCs w:val="18"/>
              </w:rPr>
              <w:t>5</w:t>
            </w:r>
          </w:p>
        </w:tc>
      </w:tr>
      <w:tr w:rsidR="000856AA" w14:paraId="14D69F22" w14:textId="77777777">
        <w:trPr>
          <w:trHeight w:val="212"/>
        </w:trPr>
        <w:tc>
          <w:tcPr>
            <w:tcW w:w="666" w:type="dxa"/>
            <w:tcBorders>
              <w:top w:val="nil"/>
              <w:left w:val="nil"/>
              <w:bottom w:val="nil"/>
              <w:right w:val="nil"/>
            </w:tcBorders>
            <w:shd w:val="clear" w:color="auto" w:fill="auto"/>
            <w:tcMar>
              <w:top w:w="80" w:type="dxa"/>
              <w:left w:w="80" w:type="dxa"/>
              <w:bottom w:w="80" w:type="dxa"/>
              <w:right w:w="80" w:type="dxa"/>
            </w:tcMar>
            <w:vAlign w:val="center"/>
          </w:tcPr>
          <w:p w14:paraId="276CCA69" w14:textId="77777777" w:rsidR="000856AA" w:rsidRDefault="00000000">
            <w:pPr>
              <w:widowControl/>
              <w:jc w:val="right"/>
            </w:pPr>
            <w:r>
              <w:rPr>
                <w:rFonts w:ascii="Times New Roman" w:hAnsi="Times New Roman"/>
                <w:kern w:val="0"/>
                <w:sz w:val="18"/>
                <w:szCs w:val="18"/>
              </w:rPr>
              <w:t>16</w:t>
            </w:r>
          </w:p>
        </w:tc>
        <w:tc>
          <w:tcPr>
            <w:tcW w:w="2268" w:type="dxa"/>
            <w:tcBorders>
              <w:top w:val="nil"/>
              <w:left w:val="nil"/>
              <w:bottom w:val="nil"/>
              <w:right w:val="nil"/>
            </w:tcBorders>
            <w:shd w:val="clear" w:color="auto" w:fill="auto"/>
            <w:tcMar>
              <w:top w:w="80" w:type="dxa"/>
              <w:left w:w="80" w:type="dxa"/>
              <w:bottom w:w="80" w:type="dxa"/>
              <w:right w:w="80" w:type="dxa"/>
            </w:tcMar>
            <w:vAlign w:val="center"/>
          </w:tcPr>
          <w:p w14:paraId="139DF404" w14:textId="77777777" w:rsidR="000856AA" w:rsidRDefault="00000000">
            <w:pPr>
              <w:widowControl/>
              <w:jc w:val="left"/>
            </w:pPr>
            <w:r>
              <w:rPr>
                <w:rFonts w:ascii="ＭＳ 明朝" w:eastAsia="ＭＳ 明朝" w:hAnsi="ＭＳ 明朝" w:cs="ＭＳ 明朝" w:hint="eastAsia"/>
                <w:kern w:val="0"/>
                <w:sz w:val="18"/>
                <w:szCs w:val="18"/>
                <w:lang w:val="ja-JP"/>
              </w:rPr>
              <w:t>遅刻欠勤の連絡可否</w:t>
            </w:r>
          </w:p>
        </w:tc>
        <w:tc>
          <w:tcPr>
            <w:tcW w:w="709" w:type="dxa"/>
            <w:tcBorders>
              <w:top w:val="nil"/>
              <w:left w:val="nil"/>
              <w:bottom w:val="nil"/>
              <w:right w:val="nil"/>
            </w:tcBorders>
            <w:shd w:val="clear" w:color="auto" w:fill="auto"/>
            <w:tcMar>
              <w:top w:w="80" w:type="dxa"/>
              <w:left w:w="80" w:type="dxa"/>
              <w:bottom w:w="80" w:type="dxa"/>
              <w:right w:w="80" w:type="dxa"/>
            </w:tcMar>
            <w:vAlign w:val="center"/>
          </w:tcPr>
          <w:p w14:paraId="2DA6F713" w14:textId="77777777" w:rsidR="000856AA" w:rsidRDefault="00000000">
            <w:pPr>
              <w:widowControl/>
              <w:jc w:val="right"/>
            </w:pPr>
            <w:r>
              <w:rPr>
                <w:rFonts w:ascii="Times New Roman" w:hAnsi="Times New Roman"/>
                <w:kern w:val="0"/>
                <w:sz w:val="18"/>
                <w:szCs w:val="18"/>
              </w:rPr>
              <w:t>3.87</w:t>
            </w:r>
          </w:p>
        </w:tc>
        <w:tc>
          <w:tcPr>
            <w:tcW w:w="709" w:type="dxa"/>
            <w:tcBorders>
              <w:top w:val="nil"/>
              <w:left w:val="nil"/>
              <w:bottom w:val="nil"/>
              <w:right w:val="nil"/>
            </w:tcBorders>
            <w:shd w:val="clear" w:color="auto" w:fill="auto"/>
            <w:tcMar>
              <w:top w:w="80" w:type="dxa"/>
              <w:left w:w="80" w:type="dxa"/>
              <w:bottom w:w="80" w:type="dxa"/>
              <w:right w:w="80" w:type="dxa"/>
            </w:tcMar>
            <w:vAlign w:val="center"/>
          </w:tcPr>
          <w:p w14:paraId="79616186" w14:textId="77777777" w:rsidR="000856AA" w:rsidRDefault="00000000">
            <w:pPr>
              <w:widowControl/>
              <w:jc w:val="right"/>
            </w:pPr>
            <w:r>
              <w:rPr>
                <w:rFonts w:ascii="Times New Roman" w:hAnsi="Times New Roman"/>
                <w:kern w:val="0"/>
                <w:sz w:val="18"/>
                <w:szCs w:val="18"/>
              </w:rPr>
              <w:t>1.01</w:t>
            </w:r>
          </w:p>
        </w:tc>
        <w:tc>
          <w:tcPr>
            <w:tcW w:w="849" w:type="dxa"/>
            <w:tcBorders>
              <w:top w:val="nil"/>
              <w:left w:val="nil"/>
              <w:bottom w:val="nil"/>
              <w:right w:val="nil"/>
            </w:tcBorders>
            <w:shd w:val="clear" w:color="auto" w:fill="auto"/>
            <w:tcMar>
              <w:top w:w="80" w:type="dxa"/>
              <w:left w:w="80" w:type="dxa"/>
              <w:bottom w:w="80" w:type="dxa"/>
              <w:right w:w="80" w:type="dxa"/>
            </w:tcMar>
            <w:vAlign w:val="center"/>
          </w:tcPr>
          <w:p w14:paraId="27E758C7" w14:textId="77777777" w:rsidR="000856AA" w:rsidRDefault="00000000">
            <w:pPr>
              <w:widowControl/>
              <w:jc w:val="right"/>
            </w:pPr>
            <w:r>
              <w:rPr>
                <w:rFonts w:ascii="Times New Roman" w:hAnsi="Times New Roman"/>
                <w:kern w:val="0"/>
                <w:sz w:val="18"/>
                <w:szCs w:val="18"/>
              </w:rPr>
              <w:t>1</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714590F3" w14:textId="77777777" w:rsidR="000856AA" w:rsidRDefault="00000000">
            <w:pPr>
              <w:widowControl/>
              <w:jc w:val="right"/>
            </w:pPr>
            <w:r>
              <w:rPr>
                <w:rFonts w:ascii="Times New Roman" w:hAnsi="Times New Roman"/>
                <w:kern w:val="0"/>
                <w:sz w:val="18"/>
                <w:szCs w:val="18"/>
              </w:rPr>
              <w:t>5</w:t>
            </w:r>
          </w:p>
        </w:tc>
      </w:tr>
      <w:tr w:rsidR="000856AA" w14:paraId="346961DF" w14:textId="77777777">
        <w:trPr>
          <w:trHeight w:val="212"/>
        </w:trPr>
        <w:tc>
          <w:tcPr>
            <w:tcW w:w="666" w:type="dxa"/>
            <w:tcBorders>
              <w:top w:val="nil"/>
              <w:left w:val="nil"/>
              <w:bottom w:val="nil"/>
              <w:right w:val="nil"/>
            </w:tcBorders>
            <w:shd w:val="clear" w:color="auto" w:fill="auto"/>
            <w:tcMar>
              <w:top w:w="80" w:type="dxa"/>
              <w:left w:w="80" w:type="dxa"/>
              <w:bottom w:w="80" w:type="dxa"/>
              <w:right w:w="80" w:type="dxa"/>
            </w:tcMar>
            <w:vAlign w:val="center"/>
          </w:tcPr>
          <w:p w14:paraId="08A3A1B7" w14:textId="77777777" w:rsidR="000856AA" w:rsidRDefault="00000000">
            <w:pPr>
              <w:widowControl/>
              <w:jc w:val="right"/>
            </w:pPr>
            <w:r>
              <w:rPr>
                <w:rFonts w:ascii="Times New Roman" w:hAnsi="Times New Roman"/>
                <w:kern w:val="0"/>
                <w:sz w:val="18"/>
                <w:szCs w:val="18"/>
              </w:rPr>
              <w:t>17</w:t>
            </w:r>
          </w:p>
        </w:tc>
        <w:tc>
          <w:tcPr>
            <w:tcW w:w="2268" w:type="dxa"/>
            <w:tcBorders>
              <w:top w:val="nil"/>
              <w:left w:val="nil"/>
              <w:bottom w:val="nil"/>
              <w:right w:val="nil"/>
            </w:tcBorders>
            <w:shd w:val="clear" w:color="auto" w:fill="auto"/>
            <w:tcMar>
              <w:top w:w="80" w:type="dxa"/>
              <w:left w:w="80" w:type="dxa"/>
              <w:bottom w:w="80" w:type="dxa"/>
              <w:right w:w="80" w:type="dxa"/>
            </w:tcMar>
            <w:vAlign w:val="center"/>
          </w:tcPr>
          <w:p w14:paraId="087F8C1A" w14:textId="77777777" w:rsidR="000856AA" w:rsidRDefault="00000000">
            <w:pPr>
              <w:widowControl/>
              <w:jc w:val="left"/>
            </w:pPr>
            <w:r>
              <w:rPr>
                <w:rFonts w:ascii="ＭＳ 明朝" w:eastAsia="ＭＳ 明朝" w:hAnsi="ＭＳ 明朝" w:cs="ＭＳ 明朝" w:hint="eastAsia"/>
                <w:kern w:val="0"/>
                <w:sz w:val="18"/>
                <w:szCs w:val="18"/>
                <w:lang w:val="ja-JP"/>
              </w:rPr>
              <w:t>他人との協調</w:t>
            </w:r>
          </w:p>
        </w:tc>
        <w:tc>
          <w:tcPr>
            <w:tcW w:w="709" w:type="dxa"/>
            <w:tcBorders>
              <w:top w:val="nil"/>
              <w:left w:val="nil"/>
              <w:bottom w:val="nil"/>
              <w:right w:val="nil"/>
            </w:tcBorders>
            <w:shd w:val="clear" w:color="auto" w:fill="auto"/>
            <w:tcMar>
              <w:top w:w="80" w:type="dxa"/>
              <w:left w:w="80" w:type="dxa"/>
              <w:bottom w:w="80" w:type="dxa"/>
              <w:right w:w="80" w:type="dxa"/>
            </w:tcMar>
            <w:vAlign w:val="center"/>
          </w:tcPr>
          <w:p w14:paraId="202E71C7" w14:textId="77777777" w:rsidR="000856AA" w:rsidRDefault="00000000">
            <w:pPr>
              <w:widowControl/>
              <w:jc w:val="right"/>
            </w:pPr>
            <w:r>
              <w:rPr>
                <w:rFonts w:ascii="Times New Roman" w:hAnsi="Times New Roman"/>
                <w:kern w:val="0"/>
                <w:sz w:val="18"/>
                <w:szCs w:val="18"/>
              </w:rPr>
              <w:t>3.84</w:t>
            </w:r>
          </w:p>
        </w:tc>
        <w:tc>
          <w:tcPr>
            <w:tcW w:w="709" w:type="dxa"/>
            <w:tcBorders>
              <w:top w:val="nil"/>
              <w:left w:val="nil"/>
              <w:bottom w:val="nil"/>
              <w:right w:val="nil"/>
            </w:tcBorders>
            <w:shd w:val="clear" w:color="auto" w:fill="auto"/>
            <w:tcMar>
              <w:top w:w="80" w:type="dxa"/>
              <w:left w:w="80" w:type="dxa"/>
              <w:bottom w:w="80" w:type="dxa"/>
              <w:right w:w="80" w:type="dxa"/>
            </w:tcMar>
            <w:vAlign w:val="center"/>
          </w:tcPr>
          <w:p w14:paraId="30CF98D7" w14:textId="77777777" w:rsidR="000856AA" w:rsidRDefault="00000000">
            <w:pPr>
              <w:widowControl/>
              <w:jc w:val="right"/>
            </w:pPr>
            <w:r>
              <w:rPr>
                <w:rFonts w:ascii="Times New Roman" w:hAnsi="Times New Roman"/>
                <w:kern w:val="0"/>
                <w:sz w:val="18"/>
                <w:szCs w:val="18"/>
              </w:rPr>
              <w:t>0.80</w:t>
            </w:r>
          </w:p>
        </w:tc>
        <w:tc>
          <w:tcPr>
            <w:tcW w:w="849" w:type="dxa"/>
            <w:tcBorders>
              <w:top w:val="nil"/>
              <w:left w:val="nil"/>
              <w:bottom w:val="nil"/>
              <w:right w:val="nil"/>
            </w:tcBorders>
            <w:shd w:val="clear" w:color="auto" w:fill="auto"/>
            <w:tcMar>
              <w:top w:w="80" w:type="dxa"/>
              <w:left w:w="80" w:type="dxa"/>
              <w:bottom w:w="80" w:type="dxa"/>
              <w:right w:w="80" w:type="dxa"/>
            </w:tcMar>
            <w:vAlign w:val="center"/>
          </w:tcPr>
          <w:p w14:paraId="272736C4" w14:textId="77777777" w:rsidR="000856AA" w:rsidRDefault="00000000">
            <w:pPr>
              <w:widowControl/>
              <w:jc w:val="right"/>
            </w:pPr>
            <w:r>
              <w:rPr>
                <w:rFonts w:ascii="Times New Roman" w:hAnsi="Times New Roman"/>
                <w:kern w:val="0"/>
                <w:sz w:val="18"/>
                <w:szCs w:val="18"/>
              </w:rPr>
              <w:t>2</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266CBBB2" w14:textId="77777777" w:rsidR="000856AA" w:rsidRDefault="00000000">
            <w:pPr>
              <w:widowControl/>
              <w:jc w:val="right"/>
            </w:pPr>
            <w:r>
              <w:rPr>
                <w:rFonts w:ascii="Times New Roman" w:hAnsi="Times New Roman"/>
                <w:kern w:val="0"/>
                <w:sz w:val="18"/>
                <w:szCs w:val="18"/>
              </w:rPr>
              <w:t>5</w:t>
            </w:r>
          </w:p>
        </w:tc>
      </w:tr>
      <w:tr w:rsidR="000856AA" w14:paraId="494EA622" w14:textId="77777777">
        <w:trPr>
          <w:trHeight w:val="212"/>
        </w:trPr>
        <w:tc>
          <w:tcPr>
            <w:tcW w:w="666" w:type="dxa"/>
            <w:tcBorders>
              <w:top w:val="nil"/>
              <w:left w:val="nil"/>
              <w:bottom w:val="nil"/>
              <w:right w:val="nil"/>
            </w:tcBorders>
            <w:shd w:val="clear" w:color="auto" w:fill="auto"/>
            <w:tcMar>
              <w:top w:w="80" w:type="dxa"/>
              <w:left w:w="80" w:type="dxa"/>
              <w:bottom w:w="80" w:type="dxa"/>
              <w:right w:w="80" w:type="dxa"/>
            </w:tcMar>
            <w:vAlign w:val="center"/>
          </w:tcPr>
          <w:p w14:paraId="49DC896B" w14:textId="77777777" w:rsidR="000856AA" w:rsidRDefault="00000000">
            <w:pPr>
              <w:widowControl/>
              <w:jc w:val="right"/>
            </w:pPr>
            <w:r>
              <w:rPr>
                <w:rFonts w:ascii="Times New Roman" w:hAnsi="Times New Roman"/>
                <w:kern w:val="0"/>
                <w:sz w:val="18"/>
                <w:szCs w:val="18"/>
              </w:rPr>
              <w:t>18</w:t>
            </w:r>
          </w:p>
        </w:tc>
        <w:tc>
          <w:tcPr>
            <w:tcW w:w="2268" w:type="dxa"/>
            <w:tcBorders>
              <w:top w:val="nil"/>
              <w:left w:val="nil"/>
              <w:bottom w:val="nil"/>
              <w:right w:val="nil"/>
            </w:tcBorders>
            <w:shd w:val="clear" w:color="auto" w:fill="auto"/>
            <w:tcMar>
              <w:top w:w="80" w:type="dxa"/>
              <w:left w:w="80" w:type="dxa"/>
              <w:bottom w:w="80" w:type="dxa"/>
              <w:right w:w="80" w:type="dxa"/>
            </w:tcMar>
            <w:vAlign w:val="center"/>
          </w:tcPr>
          <w:p w14:paraId="2C90ACCF" w14:textId="77777777" w:rsidR="000856AA" w:rsidRDefault="00000000">
            <w:pPr>
              <w:widowControl/>
              <w:jc w:val="left"/>
            </w:pPr>
            <w:r>
              <w:rPr>
                <w:rFonts w:ascii="ＭＳ 明朝" w:eastAsia="ＭＳ 明朝" w:hAnsi="ＭＳ 明朝" w:cs="ＭＳ 明朝" w:hint="eastAsia"/>
                <w:kern w:val="0"/>
                <w:sz w:val="18"/>
                <w:szCs w:val="18"/>
                <w:lang w:val="ja-JP"/>
              </w:rPr>
              <w:t>挨拶の可否</w:t>
            </w:r>
          </w:p>
        </w:tc>
        <w:tc>
          <w:tcPr>
            <w:tcW w:w="709" w:type="dxa"/>
            <w:tcBorders>
              <w:top w:val="nil"/>
              <w:left w:val="nil"/>
              <w:bottom w:val="nil"/>
              <w:right w:val="nil"/>
            </w:tcBorders>
            <w:shd w:val="clear" w:color="auto" w:fill="auto"/>
            <w:tcMar>
              <w:top w:w="80" w:type="dxa"/>
              <w:left w:w="80" w:type="dxa"/>
              <w:bottom w:w="80" w:type="dxa"/>
              <w:right w:w="80" w:type="dxa"/>
            </w:tcMar>
            <w:vAlign w:val="center"/>
          </w:tcPr>
          <w:p w14:paraId="454239FF" w14:textId="77777777" w:rsidR="000856AA" w:rsidRDefault="00000000">
            <w:pPr>
              <w:widowControl/>
              <w:jc w:val="right"/>
            </w:pPr>
            <w:r>
              <w:rPr>
                <w:rFonts w:ascii="Times New Roman" w:hAnsi="Times New Roman"/>
                <w:kern w:val="0"/>
                <w:sz w:val="18"/>
                <w:szCs w:val="18"/>
              </w:rPr>
              <w:t>3.82</w:t>
            </w:r>
          </w:p>
        </w:tc>
        <w:tc>
          <w:tcPr>
            <w:tcW w:w="709" w:type="dxa"/>
            <w:tcBorders>
              <w:top w:val="nil"/>
              <w:left w:val="nil"/>
              <w:bottom w:val="nil"/>
              <w:right w:val="nil"/>
            </w:tcBorders>
            <w:shd w:val="clear" w:color="auto" w:fill="auto"/>
            <w:tcMar>
              <w:top w:w="80" w:type="dxa"/>
              <w:left w:w="80" w:type="dxa"/>
              <w:bottom w:w="80" w:type="dxa"/>
              <w:right w:w="80" w:type="dxa"/>
            </w:tcMar>
            <w:vAlign w:val="center"/>
          </w:tcPr>
          <w:p w14:paraId="18B7B957" w14:textId="77777777" w:rsidR="000856AA" w:rsidRDefault="00000000">
            <w:pPr>
              <w:widowControl/>
              <w:jc w:val="right"/>
            </w:pPr>
            <w:r>
              <w:rPr>
                <w:rFonts w:ascii="Times New Roman" w:hAnsi="Times New Roman"/>
                <w:kern w:val="0"/>
                <w:sz w:val="18"/>
                <w:szCs w:val="18"/>
              </w:rPr>
              <w:t>0.88</w:t>
            </w:r>
          </w:p>
        </w:tc>
        <w:tc>
          <w:tcPr>
            <w:tcW w:w="849" w:type="dxa"/>
            <w:tcBorders>
              <w:top w:val="nil"/>
              <w:left w:val="nil"/>
              <w:bottom w:val="nil"/>
              <w:right w:val="nil"/>
            </w:tcBorders>
            <w:shd w:val="clear" w:color="auto" w:fill="auto"/>
            <w:tcMar>
              <w:top w:w="80" w:type="dxa"/>
              <w:left w:w="80" w:type="dxa"/>
              <w:bottom w:w="80" w:type="dxa"/>
              <w:right w:w="80" w:type="dxa"/>
            </w:tcMar>
            <w:vAlign w:val="center"/>
          </w:tcPr>
          <w:p w14:paraId="5B4DFFF1" w14:textId="77777777" w:rsidR="000856AA" w:rsidRDefault="00000000">
            <w:pPr>
              <w:widowControl/>
              <w:jc w:val="right"/>
            </w:pPr>
            <w:r>
              <w:rPr>
                <w:rFonts w:ascii="Times New Roman" w:hAnsi="Times New Roman"/>
                <w:kern w:val="0"/>
                <w:sz w:val="18"/>
                <w:szCs w:val="18"/>
              </w:rPr>
              <w:t>1</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5A60A960" w14:textId="77777777" w:rsidR="000856AA" w:rsidRDefault="00000000">
            <w:pPr>
              <w:widowControl/>
              <w:jc w:val="right"/>
            </w:pPr>
            <w:r>
              <w:rPr>
                <w:rFonts w:ascii="Times New Roman" w:hAnsi="Times New Roman"/>
                <w:kern w:val="0"/>
                <w:sz w:val="18"/>
                <w:szCs w:val="18"/>
              </w:rPr>
              <w:t>5</w:t>
            </w:r>
          </w:p>
        </w:tc>
      </w:tr>
      <w:tr w:rsidR="000856AA" w14:paraId="1867C4E2" w14:textId="77777777">
        <w:trPr>
          <w:trHeight w:val="212"/>
        </w:trPr>
        <w:tc>
          <w:tcPr>
            <w:tcW w:w="666" w:type="dxa"/>
            <w:tcBorders>
              <w:top w:val="nil"/>
              <w:left w:val="nil"/>
              <w:bottom w:val="nil"/>
              <w:right w:val="nil"/>
            </w:tcBorders>
            <w:shd w:val="clear" w:color="auto" w:fill="auto"/>
            <w:tcMar>
              <w:top w:w="80" w:type="dxa"/>
              <w:left w:w="80" w:type="dxa"/>
              <w:bottom w:w="80" w:type="dxa"/>
              <w:right w:w="80" w:type="dxa"/>
            </w:tcMar>
            <w:vAlign w:val="center"/>
          </w:tcPr>
          <w:p w14:paraId="69485385" w14:textId="77777777" w:rsidR="000856AA" w:rsidRDefault="00000000">
            <w:pPr>
              <w:widowControl/>
              <w:jc w:val="right"/>
            </w:pPr>
            <w:r>
              <w:rPr>
                <w:rFonts w:ascii="Times New Roman" w:hAnsi="Times New Roman"/>
                <w:kern w:val="0"/>
                <w:sz w:val="18"/>
                <w:szCs w:val="18"/>
              </w:rPr>
              <w:t>19</w:t>
            </w:r>
          </w:p>
        </w:tc>
        <w:tc>
          <w:tcPr>
            <w:tcW w:w="2268" w:type="dxa"/>
            <w:tcBorders>
              <w:top w:val="nil"/>
              <w:left w:val="nil"/>
              <w:bottom w:val="nil"/>
              <w:right w:val="nil"/>
            </w:tcBorders>
            <w:shd w:val="clear" w:color="auto" w:fill="auto"/>
            <w:tcMar>
              <w:top w:w="80" w:type="dxa"/>
              <w:left w:w="80" w:type="dxa"/>
              <w:bottom w:w="80" w:type="dxa"/>
              <w:right w:w="80" w:type="dxa"/>
            </w:tcMar>
            <w:vAlign w:val="center"/>
          </w:tcPr>
          <w:p w14:paraId="16B9081C" w14:textId="77777777" w:rsidR="000856AA" w:rsidRDefault="00000000">
            <w:pPr>
              <w:widowControl/>
              <w:jc w:val="left"/>
            </w:pPr>
            <w:r>
              <w:rPr>
                <w:rFonts w:ascii="ＭＳ 明朝" w:eastAsia="ＭＳ 明朝" w:hAnsi="ＭＳ 明朝" w:cs="ＭＳ 明朝" w:hint="eastAsia"/>
                <w:kern w:val="0"/>
                <w:sz w:val="18"/>
                <w:szCs w:val="18"/>
                <w:lang w:val="ja-JP"/>
              </w:rPr>
              <w:t>趣味・特技</w:t>
            </w:r>
          </w:p>
        </w:tc>
        <w:tc>
          <w:tcPr>
            <w:tcW w:w="709" w:type="dxa"/>
            <w:tcBorders>
              <w:top w:val="nil"/>
              <w:left w:val="nil"/>
              <w:bottom w:val="nil"/>
              <w:right w:val="nil"/>
            </w:tcBorders>
            <w:shd w:val="clear" w:color="auto" w:fill="auto"/>
            <w:tcMar>
              <w:top w:w="80" w:type="dxa"/>
              <w:left w:w="80" w:type="dxa"/>
              <w:bottom w:w="80" w:type="dxa"/>
              <w:right w:w="80" w:type="dxa"/>
            </w:tcMar>
            <w:vAlign w:val="center"/>
          </w:tcPr>
          <w:p w14:paraId="5378D823" w14:textId="77777777" w:rsidR="000856AA" w:rsidRDefault="00000000">
            <w:pPr>
              <w:widowControl/>
              <w:jc w:val="right"/>
            </w:pPr>
            <w:r>
              <w:rPr>
                <w:rFonts w:ascii="Times New Roman" w:hAnsi="Times New Roman"/>
                <w:kern w:val="0"/>
                <w:sz w:val="18"/>
                <w:szCs w:val="18"/>
              </w:rPr>
              <w:t>3.80</w:t>
            </w:r>
          </w:p>
        </w:tc>
        <w:tc>
          <w:tcPr>
            <w:tcW w:w="709" w:type="dxa"/>
            <w:tcBorders>
              <w:top w:val="nil"/>
              <w:left w:val="nil"/>
              <w:bottom w:val="nil"/>
              <w:right w:val="nil"/>
            </w:tcBorders>
            <w:shd w:val="clear" w:color="auto" w:fill="auto"/>
            <w:tcMar>
              <w:top w:w="80" w:type="dxa"/>
              <w:left w:w="80" w:type="dxa"/>
              <w:bottom w:w="80" w:type="dxa"/>
              <w:right w:w="80" w:type="dxa"/>
            </w:tcMar>
            <w:vAlign w:val="center"/>
          </w:tcPr>
          <w:p w14:paraId="5E0898DF" w14:textId="77777777" w:rsidR="000856AA" w:rsidRDefault="00000000">
            <w:pPr>
              <w:widowControl/>
              <w:jc w:val="right"/>
            </w:pPr>
            <w:r>
              <w:rPr>
                <w:rFonts w:ascii="Times New Roman" w:hAnsi="Times New Roman"/>
                <w:kern w:val="0"/>
                <w:sz w:val="18"/>
                <w:szCs w:val="18"/>
              </w:rPr>
              <w:t>0.90</w:t>
            </w:r>
          </w:p>
        </w:tc>
        <w:tc>
          <w:tcPr>
            <w:tcW w:w="849" w:type="dxa"/>
            <w:tcBorders>
              <w:top w:val="nil"/>
              <w:left w:val="nil"/>
              <w:bottom w:val="nil"/>
              <w:right w:val="nil"/>
            </w:tcBorders>
            <w:shd w:val="clear" w:color="auto" w:fill="auto"/>
            <w:tcMar>
              <w:top w:w="80" w:type="dxa"/>
              <w:left w:w="80" w:type="dxa"/>
              <w:bottom w:w="80" w:type="dxa"/>
              <w:right w:w="80" w:type="dxa"/>
            </w:tcMar>
            <w:vAlign w:val="center"/>
          </w:tcPr>
          <w:p w14:paraId="0ADD7AE8" w14:textId="77777777" w:rsidR="000856AA" w:rsidRDefault="00000000">
            <w:pPr>
              <w:widowControl/>
              <w:jc w:val="right"/>
            </w:pPr>
            <w:r>
              <w:rPr>
                <w:rFonts w:ascii="Times New Roman" w:hAnsi="Times New Roman"/>
                <w:kern w:val="0"/>
                <w:sz w:val="18"/>
                <w:szCs w:val="18"/>
              </w:rPr>
              <w:t>1</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6DC0CC3A" w14:textId="77777777" w:rsidR="000856AA" w:rsidRDefault="00000000">
            <w:pPr>
              <w:widowControl/>
              <w:jc w:val="right"/>
            </w:pPr>
            <w:r>
              <w:rPr>
                <w:rFonts w:ascii="Times New Roman" w:hAnsi="Times New Roman"/>
                <w:kern w:val="0"/>
                <w:sz w:val="18"/>
                <w:szCs w:val="18"/>
              </w:rPr>
              <w:t>5</w:t>
            </w:r>
          </w:p>
        </w:tc>
      </w:tr>
      <w:tr w:rsidR="000856AA" w14:paraId="6005B6EA" w14:textId="77777777">
        <w:trPr>
          <w:trHeight w:val="212"/>
        </w:trPr>
        <w:tc>
          <w:tcPr>
            <w:tcW w:w="666" w:type="dxa"/>
            <w:tcBorders>
              <w:top w:val="nil"/>
              <w:left w:val="nil"/>
              <w:bottom w:val="nil"/>
              <w:right w:val="nil"/>
            </w:tcBorders>
            <w:shd w:val="clear" w:color="auto" w:fill="auto"/>
            <w:tcMar>
              <w:top w:w="80" w:type="dxa"/>
              <w:left w:w="80" w:type="dxa"/>
              <w:bottom w:w="80" w:type="dxa"/>
              <w:right w:w="80" w:type="dxa"/>
            </w:tcMar>
            <w:vAlign w:val="center"/>
          </w:tcPr>
          <w:p w14:paraId="5FF8D6A9" w14:textId="77777777" w:rsidR="000856AA" w:rsidRDefault="00000000">
            <w:pPr>
              <w:widowControl/>
              <w:jc w:val="right"/>
            </w:pPr>
            <w:r>
              <w:rPr>
                <w:rFonts w:ascii="Times New Roman" w:hAnsi="Times New Roman"/>
                <w:kern w:val="0"/>
                <w:sz w:val="18"/>
                <w:szCs w:val="18"/>
              </w:rPr>
              <w:t>20</w:t>
            </w:r>
          </w:p>
        </w:tc>
        <w:tc>
          <w:tcPr>
            <w:tcW w:w="2268" w:type="dxa"/>
            <w:tcBorders>
              <w:top w:val="nil"/>
              <w:left w:val="nil"/>
              <w:bottom w:val="nil"/>
              <w:right w:val="nil"/>
            </w:tcBorders>
            <w:shd w:val="clear" w:color="auto" w:fill="auto"/>
            <w:tcMar>
              <w:top w:w="80" w:type="dxa"/>
              <w:left w:w="80" w:type="dxa"/>
              <w:bottom w:w="80" w:type="dxa"/>
              <w:right w:w="80" w:type="dxa"/>
            </w:tcMar>
            <w:vAlign w:val="center"/>
          </w:tcPr>
          <w:p w14:paraId="684FF2F3" w14:textId="77777777" w:rsidR="000856AA" w:rsidRDefault="00000000">
            <w:pPr>
              <w:widowControl/>
              <w:jc w:val="left"/>
            </w:pPr>
            <w:r>
              <w:rPr>
                <w:rFonts w:ascii="ＭＳ 明朝" w:eastAsia="ＭＳ 明朝" w:hAnsi="ＭＳ 明朝" w:cs="ＭＳ 明朝" w:hint="eastAsia"/>
                <w:kern w:val="0"/>
                <w:sz w:val="18"/>
                <w:szCs w:val="18"/>
                <w:lang w:val="ja-JP"/>
              </w:rPr>
              <w:t>場に応じた言葉遣い</w:t>
            </w:r>
          </w:p>
        </w:tc>
        <w:tc>
          <w:tcPr>
            <w:tcW w:w="709" w:type="dxa"/>
            <w:tcBorders>
              <w:top w:val="nil"/>
              <w:left w:val="nil"/>
              <w:bottom w:val="nil"/>
              <w:right w:val="nil"/>
            </w:tcBorders>
            <w:shd w:val="clear" w:color="auto" w:fill="auto"/>
            <w:tcMar>
              <w:top w:w="80" w:type="dxa"/>
              <w:left w:w="80" w:type="dxa"/>
              <w:bottom w:w="80" w:type="dxa"/>
              <w:right w:w="80" w:type="dxa"/>
            </w:tcMar>
            <w:vAlign w:val="center"/>
          </w:tcPr>
          <w:p w14:paraId="5E284126" w14:textId="77777777" w:rsidR="000856AA" w:rsidRDefault="00000000">
            <w:pPr>
              <w:widowControl/>
              <w:jc w:val="right"/>
            </w:pPr>
            <w:r>
              <w:rPr>
                <w:rFonts w:ascii="Times New Roman" w:hAnsi="Times New Roman"/>
                <w:kern w:val="0"/>
                <w:sz w:val="18"/>
                <w:szCs w:val="18"/>
              </w:rPr>
              <w:t>3.80</w:t>
            </w:r>
          </w:p>
        </w:tc>
        <w:tc>
          <w:tcPr>
            <w:tcW w:w="709" w:type="dxa"/>
            <w:tcBorders>
              <w:top w:val="nil"/>
              <w:left w:val="nil"/>
              <w:bottom w:val="nil"/>
              <w:right w:val="nil"/>
            </w:tcBorders>
            <w:shd w:val="clear" w:color="auto" w:fill="auto"/>
            <w:tcMar>
              <w:top w:w="80" w:type="dxa"/>
              <w:left w:w="80" w:type="dxa"/>
              <w:bottom w:w="80" w:type="dxa"/>
              <w:right w:w="80" w:type="dxa"/>
            </w:tcMar>
            <w:vAlign w:val="center"/>
          </w:tcPr>
          <w:p w14:paraId="495825B9" w14:textId="77777777" w:rsidR="000856AA" w:rsidRDefault="00000000">
            <w:pPr>
              <w:widowControl/>
              <w:jc w:val="right"/>
            </w:pPr>
            <w:r>
              <w:rPr>
                <w:rFonts w:ascii="Times New Roman" w:hAnsi="Times New Roman"/>
                <w:kern w:val="0"/>
                <w:sz w:val="18"/>
                <w:szCs w:val="18"/>
              </w:rPr>
              <w:t>0.78</w:t>
            </w:r>
          </w:p>
        </w:tc>
        <w:tc>
          <w:tcPr>
            <w:tcW w:w="849" w:type="dxa"/>
            <w:tcBorders>
              <w:top w:val="nil"/>
              <w:left w:val="nil"/>
              <w:bottom w:val="nil"/>
              <w:right w:val="nil"/>
            </w:tcBorders>
            <w:shd w:val="clear" w:color="auto" w:fill="auto"/>
            <w:tcMar>
              <w:top w:w="80" w:type="dxa"/>
              <w:left w:w="80" w:type="dxa"/>
              <w:bottom w:w="80" w:type="dxa"/>
              <w:right w:w="80" w:type="dxa"/>
            </w:tcMar>
            <w:vAlign w:val="center"/>
          </w:tcPr>
          <w:p w14:paraId="55ABF8A8" w14:textId="77777777" w:rsidR="000856AA" w:rsidRDefault="00000000">
            <w:pPr>
              <w:widowControl/>
              <w:jc w:val="right"/>
            </w:pPr>
            <w:r>
              <w:rPr>
                <w:rFonts w:ascii="Times New Roman" w:hAnsi="Times New Roman"/>
                <w:kern w:val="0"/>
                <w:sz w:val="18"/>
                <w:szCs w:val="18"/>
              </w:rPr>
              <w:t>1</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416F25B0" w14:textId="77777777" w:rsidR="000856AA" w:rsidRDefault="00000000">
            <w:pPr>
              <w:widowControl/>
              <w:jc w:val="right"/>
            </w:pPr>
            <w:r>
              <w:rPr>
                <w:rFonts w:ascii="Times New Roman" w:hAnsi="Times New Roman"/>
                <w:kern w:val="0"/>
                <w:sz w:val="18"/>
                <w:szCs w:val="18"/>
              </w:rPr>
              <w:t>5</w:t>
            </w:r>
          </w:p>
        </w:tc>
      </w:tr>
      <w:tr w:rsidR="000856AA" w14:paraId="431EA6AE" w14:textId="77777777">
        <w:trPr>
          <w:trHeight w:val="212"/>
        </w:trPr>
        <w:tc>
          <w:tcPr>
            <w:tcW w:w="666" w:type="dxa"/>
            <w:tcBorders>
              <w:top w:val="nil"/>
              <w:left w:val="nil"/>
              <w:bottom w:val="nil"/>
              <w:right w:val="nil"/>
            </w:tcBorders>
            <w:shd w:val="clear" w:color="auto" w:fill="auto"/>
            <w:tcMar>
              <w:top w:w="80" w:type="dxa"/>
              <w:left w:w="80" w:type="dxa"/>
              <w:bottom w:w="80" w:type="dxa"/>
              <w:right w:w="80" w:type="dxa"/>
            </w:tcMar>
            <w:vAlign w:val="center"/>
          </w:tcPr>
          <w:p w14:paraId="56471103" w14:textId="77777777" w:rsidR="000856AA" w:rsidRDefault="00000000">
            <w:pPr>
              <w:widowControl/>
              <w:jc w:val="right"/>
            </w:pPr>
            <w:r>
              <w:rPr>
                <w:rFonts w:ascii="Times New Roman" w:hAnsi="Times New Roman"/>
                <w:kern w:val="0"/>
                <w:sz w:val="18"/>
                <w:szCs w:val="18"/>
              </w:rPr>
              <w:t>21</w:t>
            </w:r>
          </w:p>
        </w:tc>
        <w:tc>
          <w:tcPr>
            <w:tcW w:w="2268" w:type="dxa"/>
            <w:tcBorders>
              <w:top w:val="nil"/>
              <w:left w:val="nil"/>
              <w:bottom w:val="nil"/>
              <w:right w:val="nil"/>
            </w:tcBorders>
            <w:shd w:val="clear" w:color="auto" w:fill="auto"/>
            <w:tcMar>
              <w:top w:w="80" w:type="dxa"/>
              <w:left w:w="80" w:type="dxa"/>
              <w:bottom w:w="80" w:type="dxa"/>
              <w:right w:w="80" w:type="dxa"/>
            </w:tcMar>
            <w:vAlign w:val="center"/>
          </w:tcPr>
          <w:p w14:paraId="7F649067" w14:textId="77777777" w:rsidR="000856AA" w:rsidRDefault="00000000">
            <w:pPr>
              <w:widowControl/>
              <w:jc w:val="left"/>
            </w:pPr>
            <w:r>
              <w:rPr>
                <w:rFonts w:ascii="ＭＳ 明朝" w:eastAsia="ＭＳ 明朝" w:hAnsi="ＭＳ 明朝" w:cs="ＭＳ 明朝" w:hint="eastAsia"/>
                <w:kern w:val="0"/>
                <w:sz w:val="18"/>
                <w:szCs w:val="18"/>
                <w:lang w:val="ja-JP"/>
              </w:rPr>
              <w:t>可能な交通手段</w:t>
            </w:r>
          </w:p>
        </w:tc>
        <w:tc>
          <w:tcPr>
            <w:tcW w:w="709" w:type="dxa"/>
            <w:tcBorders>
              <w:top w:val="nil"/>
              <w:left w:val="nil"/>
              <w:bottom w:val="nil"/>
              <w:right w:val="nil"/>
            </w:tcBorders>
            <w:shd w:val="clear" w:color="auto" w:fill="auto"/>
            <w:tcMar>
              <w:top w:w="80" w:type="dxa"/>
              <w:left w:w="80" w:type="dxa"/>
              <w:bottom w:w="80" w:type="dxa"/>
              <w:right w:w="80" w:type="dxa"/>
            </w:tcMar>
            <w:vAlign w:val="center"/>
          </w:tcPr>
          <w:p w14:paraId="5004CA56" w14:textId="77777777" w:rsidR="000856AA" w:rsidRDefault="00000000">
            <w:pPr>
              <w:widowControl/>
              <w:jc w:val="right"/>
            </w:pPr>
            <w:r>
              <w:rPr>
                <w:rFonts w:ascii="Times New Roman" w:hAnsi="Times New Roman"/>
                <w:kern w:val="0"/>
                <w:sz w:val="18"/>
                <w:szCs w:val="18"/>
              </w:rPr>
              <w:t>3.79</w:t>
            </w:r>
          </w:p>
        </w:tc>
        <w:tc>
          <w:tcPr>
            <w:tcW w:w="709" w:type="dxa"/>
            <w:tcBorders>
              <w:top w:val="nil"/>
              <w:left w:val="nil"/>
              <w:bottom w:val="nil"/>
              <w:right w:val="nil"/>
            </w:tcBorders>
            <w:shd w:val="clear" w:color="auto" w:fill="auto"/>
            <w:tcMar>
              <w:top w:w="80" w:type="dxa"/>
              <w:left w:w="80" w:type="dxa"/>
              <w:bottom w:w="80" w:type="dxa"/>
              <w:right w:w="80" w:type="dxa"/>
            </w:tcMar>
            <w:vAlign w:val="center"/>
          </w:tcPr>
          <w:p w14:paraId="62D31617" w14:textId="77777777" w:rsidR="000856AA" w:rsidRDefault="00000000">
            <w:pPr>
              <w:widowControl/>
              <w:jc w:val="right"/>
            </w:pPr>
            <w:r>
              <w:rPr>
                <w:rFonts w:ascii="Times New Roman" w:hAnsi="Times New Roman"/>
                <w:kern w:val="0"/>
                <w:sz w:val="18"/>
                <w:szCs w:val="18"/>
              </w:rPr>
              <w:t>0.86</w:t>
            </w:r>
          </w:p>
        </w:tc>
        <w:tc>
          <w:tcPr>
            <w:tcW w:w="849" w:type="dxa"/>
            <w:tcBorders>
              <w:top w:val="nil"/>
              <w:left w:val="nil"/>
              <w:bottom w:val="nil"/>
              <w:right w:val="nil"/>
            </w:tcBorders>
            <w:shd w:val="clear" w:color="auto" w:fill="auto"/>
            <w:tcMar>
              <w:top w:w="80" w:type="dxa"/>
              <w:left w:w="80" w:type="dxa"/>
              <w:bottom w:w="80" w:type="dxa"/>
              <w:right w:w="80" w:type="dxa"/>
            </w:tcMar>
            <w:vAlign w:val="center"/>
          </w:tcPr>
          <w:p w14:paraId="570349D2" w14:textId="77777777" w:rsidR="000856AA" w:rsidRDefault="00000000">
            <w:pPr>
              <w:widowControl/>
              <w:jc w:val="right"/>
            </w:pPr>
            <w:r>
              <w:rPr>
                <w:rFonts w:ascii="Times New Roman" w:hAnsi="Times New Roman"/>
                <w:kern w:val="0"/>
                <w:sz w:val="18"/>
                <w:szCs w:val="18"/>
              </w:rPr>
              <w:t>2</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3433D27C" w14:textId="77777777" w:rsidR="000856AA" w:rsidRDefault="00000000">
            <w:pPr>
              <w:widowControl/>
              <w:jc w:val="right"/>
            </w:pPr>
            <w:r>
              <w:rPr>
                <w:rFonts w:ascii="Times New Roman" w:hAnsi="Times New Roman"/>
                <w:kern w:val="0"/>
                <w:sz w:val="18"/>
                <w:szCs w:val="18"/>
              </w:rPr>
              <w:t>5</w:t>
            </w:r>
          </w:p>
        </w:tc>
      </w:tr>
      <w:tr w:rsidR="000856AA" w14:paraId="666E90EA" w14:textId="77777777">
        <w:trPr>
          <w:trHeight w:val="212"/>
        </w:trPr>
        <w:tc>
          <w:tcPr>
            <w:tcW w:w="666" w:type="dxa"/>
            <w:tcBorders>
              <w:top w:val="nil"/>
              <w:left w:val="nil"/>
              <w:bottom w:val="nil"/>
              <w:right w:val="nil"/>
            </w:tcBorders>
            <w:shd w:val="clear" w:color="auto" w:fill="auto"/>
            <w:tcMar>
              <w:top w:w="80" w:type="dxa"/>
              <w:left w:w="80" w:type="dxa"/>
              <w:bottom w:w="80" w:type="dxa"/>
              <w:right w:w="80" w:type="dxa"/>
            </w:tcMar>
            <w:vAlign w:val="center"/>
          </w:tcPr>
          <w:p w14:paraId="09ED2D91" w14:textId="77777777" w:rsidR="000856AA" w:rsidRDefault="00000000">
            <w:pPr>
              <w:widowControl/>
              <w:jc w:val="right"/>
            </w:pPr>
            <w:r>
              <w:rPr>
                <w:rFonts w:ascii="Times New Roman" w:hAnsi="Times New Roman"/>
                <w:kern w:val="0"/>
                <w:sz w:val="18"/>
                <w:szCs w:val="18"/>
              </w:rPr>
              <w:t>22</w:t>
            </w:r>
          </w:p>
        </w:tc>
        <w:tc>
          <w:tcPr>
            <w:tcW w:w="2268" w:type="dxa"/>
            <w:tcBorders>
              <w:top w:val="nil"/>
              <w:left w:val="nil"/>
              <w:bottom w:val="nil"/>
              <w:right w:val="nil"/>
            </w:tcBorders>
            <w:shd w:val="clear" w:color="auto" w:fill="auto"/>
            <w:tcMar>
              <w:top w:w="80" w:type="dxa"/>
              <w:left w:w="80" w:type="dxa"/>
              <w:bottom w:w="80" w:type="dxa"/>
              <w:right w:w="80" w:type="dxa"/>
            </w:tcMar>
            <w:vAlign w:val="center"/>
          </w:tcPr>
          <w:p w14:paraId="6AF9CAAC" w14:textId="77777777" w:rsidR="000856AA" w:rsidRDefault="00000000">
            <w:pPr>
              <w:widowControl/>
              <w:jc w:val="left"/>
            </w:pPr>
            <w:r>
              <w:rPr>
                <w:rFonts w:ascii="ＭＳ 明朝" w:eastAsia="ＭＳ 明朝" w:hAnsi="ＭＳ 明朝" w:cs="ＭＳ 明朝" w:hint="eastAsia"/>
                <w:kern w:val="0"/>
                <w:sz w:val="18"/>
                <w:szCs w:val="18"/>
                <w:lang w:val="ja-JP"/>
              </w:rPr>
              <w:t>身だしなみ</w:t>
            </w:r>
          </w:p>
        </w:tc>
        <w:tc>
          <w:tcPr>
            <w:tcW w:w="709" w:type="dxa"/>
            <w:tcBorders>
              <w:top w:val="nil"/>
              <w:left w:val="nil"/>
              <w:bottom w:val="nil"/>
              <w:right w:val="nil"/>
            </w:tcBorders>
            <w:shd w:val="clear" w:color="auto" w:fill="auto"/>
            <w:tcMar>
              <w:top w:w="80" w:type="dxa"/>
              <w:left w:w="80" w:type="dxa"/>
              <w:bottom w:w="80" w:type="dxa"/>
              <w:right w:w="80" w:type="dxa"/>
            </w:tcMar>
            <w:vAlign w:val="center"/>
          </w:tcPr>
          <w:p w14:paraId="0BE10EC4" w14:textId="77777777" w:rsidR="000856AA" w:rsidRDefault="00000000">
            <w:pPr>
              <w:widowControl/>
              <w:jc w:val="right"/>
            </w:pPr>
            <w:r>
              <w:rPr>
                <w:rFonts w:ascii="Times New Roman" w:hAnsi="Times New Roman"/>
                <w:kern w:val="0"/>
                <w:sz w:val="18"/>
                <w:szCs w:val="18"/>
              </w:rPr>
              <w:t>3.78</w:t>
            </w:r>
          </w:p>
        </w:tc>
        <w:tc>
          <w:tcPr>
            <w:tcW w:w="709" w:type="dxa"/>
            <w:tcBorders>
              <w:top w:val="nil"/>
              <w:left w:val="nil"/>
              <w:bottom w:val="nil"/>
              <w:right w:val="nil"/>
            </w:tcBorders>
            <w:shd w:val="clear" w:color="auto" w:fill="auto"/>
            <w:tcMar>
              <w:top w:w="80" w:type="dxa"/>
              <w:left w:w="80" w:type="dxa"/>
              <w:bottom w:w="80" w:type="dxa"/>
              <w:right w:w="80" w:type="dxa"/>
            </w:tcMar>
            <w:vAlign w:val="center"/>
          </w:tcPr>
          <w:p w14:paraId="5400266E" w14:textId="77777777" w:rsidR="000856AA" w:rsidRDefault="00000000">
            <w:pPr>
              <w:widowControl/>
              <w:jc w:val="right"/>
            </w:pPr>
            <w:r>
              <w:rPr>
                <w:rFonts w:ascii="Times New Roman" w:hAnsi="Times New Roman"/>
                <w:kern w:val="0"/>
                <w:sz w:val="18"/>
                <w:szCs w:val="18"/>
              </w:rPr>
              <w:t>0.85</w:t>
            </w:r>
          </w:p>
        </w:tc>
        <w:tc>
          <w:tcPr>
            <w:tcW w:w="849" w:type="dxa"/>
            <w:tcBorders>
              <w:top w:val="nil"/>
              <w:left w:val="nil"/>
              <w:bottom w:val="nil"/>
              <w:right w:val="nil"/>
            </w:tcBorders>
            <w:shd w:val="clear" w:color="auto" w:fill="auto"/>
            <w:tcMar>
              <w:top w:w="80" w:type="dxa"/>
              <w:left w:w="80" w:type="dxa"/>
              <w:bottom w:w="80" w:type="dxa"/>
              <w:right w:w="80" w:type="dxa"/>
            </w:tcMar>
            <w:vAlign w:val="center"/>
          </w:tcPr>
          <w:p w14:paraId="24CF30C4" w14:textId="77777777" w:rsidR="000856AA" w:rsidRDefault="00000000">
            <w:pPr>
              <w:widowControl/>
              <w:jc w:val="right"/>
            </w:pPr>
            <w:r>
              <w:rPr>
                <w:rFonts w:ascii="Times New Roman" w:hAnsi="Times New Roman"/>
                <w:kern w:val="0"/>
                <w:sz w:val="18"/>
                <w:szCs w:val="18"/>
              </w:rPr>
              <w:t>1</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3B8E8AC6" w14:textId="77777777" w:rsidR="000856AA" w:rsidRDefault="00000000">
            <w:pPr>
              <w:widowControl/>
              <w:jc w:val="right"/>
            </w:pPr>
            <w:r>
              <w:rPr>
                <w:rFonts w:ascii="Times New Roman" w:hAnsi="Times New Roman"/>
                <w:kern w:val="0"/>
                <w:sz w:val="18"/>
                <w:szCs w:val="18"/>
              </w:rPr>
              <w:t>5</w:t>
            </w:r>
          </w:p>
        </w:tc>
      </w:tr>
      <w:tr w:rsidR="000856AA" w14:paraId="689CB604" w14:textId="77777777">
        <w:trPr>
          <w:trHeight w:val="212"/>
        </w:trPr>
        <w:tc>
          <w:tcPr>
            <w:tcW w:w="666" w:type="dxa"/>
            <w:tcBorders>
              <w:top w:val="nil"/>
              <w:left w:val="nil"/>
              <w:bottom w:val="nil"/>
              <w:right w:val="nil"/>
            </w:tcBorders>
            <w:shd w:val="clear" w:color="auto" w:fill="auto"/>
            <w:tcMar>
              <w:top w:w="80" w:type="dxa"/>
              <w:left w:w="80" w:type="dxa"/>
              <w:bottom w:w="80" w:type="dxa"/>
              <w:right w:w="80" w:type="dxa"/>
            </w:tcMar>
            <w:vAlign w:val="center"/>
          </w:tcPr>
          <w:p w14:paraId="3ABA49AF" w14:textId="77777777" w:rsidR="000856AA" w:rsidRDefault="00000000">
            <w:pPr>
              <w:widowControl/>
              <w:jc w:val="right"/>
            </w:pPr>
            <w:r>
              <w:rPr>
                <w:rFonts w:ascii="Times New Roman" w:hAnsi="Times New Roman"/>
                <w:kern w:val="0"/>
                <w:sz w:val="18"/>
                <w:szCs w:val="18"/>
              </w:rPr>
              <w:t>23</w:t>
            </w:r>
          </w:p>
        </w:tc>
        <w:tc>
          <w:tcPr>
            <w:tcW w:w="2268" w:type="dxa"/>
            <w:tcBorders>
              <w:top w:val="nil"/>
              <w:left w:val="nil"/>
              <w:bottom w:val="nil"/>
              <w:right w:val="nil"/>
            </w:tcBorders>
            <w:shd w:val="clear" w:color="auto" w:fill="auto"/>
            <w:tcMar>
              <w:top w:w="80" w:type="dxa"/>
              <w:left w:w="80" w:type="dxa"/>
              <w:bottom w:w="80" w:type="dxa"/>
              <w:right w:w="80" w:type="dxa"/>
            </w:tcMar>
            <w:vAlign w:val="center"/>
          </w:tcPr>
          <w:p w14:paraId="17A98EE6" w14:textId="77777777" w:rsidR="000856AA" w:rsidRDefault="00000000">
            <w:pPr>
              <w:widowControl/>
              <w:jc w:val="left"/>
            </w:pPr>
            <w:r>
              <w:rPr>
                <w:rFonts w:ascii="ＭＳ 明朝" w:eastAsia="ＭＳ 明朝" w:hAnsi="ＭＳ 明朝" w:cs="ＭＳ 明朝" w:hint="eastAsia"/>
                <w:kern w:val="0"/>
                <w:sz w:val="18"/>
                <w:szCs w:val="18"/>
                <w:lang w:val="ja-JP"/>
              </w:rPr>
              <w:t>作業への集中力</w:t>
            </w:r>
          </w:p>
        </w:tc>
        <w:tc>
          <w:tcPr>
            <w:tcW w:w="709" w:type="dxa"/>
            <w:tcBorders>
              <w:top w:val="nil"/>
              <w:left w:val="nil"/>
              <w:bottom w:val="nil"/>
              <w:right w:val="nil"/>
            </w:tcBorders>
            <w:shd w:val="clear" w:color="auto" w:fill="auto"/>
            <w:tcMar>
              <w:top w:w="80" w:type="dxa"/>
              <w:left w:w="80" w:type="dxa"/>
              <w:bottom w:w="80" w:type="dxa"/>
              <w:right w:w="80" w:type="dxa"/>
            </w:tcMar>
            <w:vAlign w:val="center"/>
          </w:tcPr>
          <w:p w14:paraId="5EDBDC9A" w14:textId="77777777" w:rsidR="000856AA" w:rsidRDefault="00000000">
            <w:pPr>
              <w:widowControl/>
              <w:jc w:val="right"/>
            </w:pPr>
            <w:r>
              <w:rPr>
                <w:rFonts w:ascii="Times New Roman" w:hAnsi="Times New Roman"/>
                <w:kern w:val="0"/>
                <w:sz w:val="18"/>
                <w:szCs w:val="18"/>
              </w:rPr>
              <w:t>3.72</w:t>
            </w:r>
          </w:p>
        </w:tc>
        <w:tc>
          <w:tcPr>
            <w:tcW w:w="709" w:type="dxa"/>
            <w:tcBorders>
              <w:top w:val="nil"/>
              <w:left w:val="nil"/>
              <w:bottom w:val="nil"/>
              <w:right w:val="nil"/>
            </w:tcBorders>
            <w:shd w:val="clear" w:color="auto" w:fill="auto"/>
            <w:tcMar>
              <w:top w:w="80" w:type="dxa"/>
              <w:left w:w="80" w:type="dxa"/>
              <w:bottom w:w="80" w:type="dxa"/>
              <w:right w:w="80" w:type="dxa"/>
            </w:tcMar>
            <w:vAlign w:val="center"/>
          </w:tcPr>
          <w:p w14:paraId="33AAF1FD" w14:textId="77777777" w:rsidR="000856AA" w:rsidRDefault="00000000">
            <w:pPr>
              <w:widowControl/>
              <w:jc w:val="right"/>
            </w:pPr>
            <w:r>
              <w:rPr>
                <w:rFonts w:ascii="Times New Roman" w:hAnsi="Times New Roman"/>
                <w:kern w:val="0"/>
                <w:sz w:val="18"/>
                <w:szCs w:val="18"/>
              </w:rPr>
              <w:t>0.80</w:t>
            </w:r>
          </w:p>
        </w:tc>
        <w:tc>
          <w:tcPr>
            <w:tcW w:w="849" w:type="dxa"/>
            <w:tcBorders>
              <w:top w:val="nil"/>
              <w:left w:val="nil"/>
              <w:bottom w:val="nil"/>
              <w:right w:val="nil"/>
            </w:tcBorders>
            <w:shd w:val="clear" w:color="auto" w:fill="auto"/>
            <w:tcMar>
              <w:top w:w="80" w:type="dxa"/>
              <w:left w:w="80" w:type="dxa"/>
              <w:bottom w:w="80" w:type="dxa"/>
              <w:right w:w="80" w:type="dxa"/>
            </w:tcMar>
            <w:vAlign w:val="center"/>
          </w:tcPr>
          <w:p w14:paraId="40123BEB" w14:textId="77777777" w:rsidR="000856AA" w:rsidRDefault="00000000">
            <w:pPr>
              <w:widowControl/>
              <w:jc w:val="right"/>
            </w:pPr>
            <w:r>
              <w:rPr>
                <w:rFonts w:ascii="Times New Roman" w:hAnsi="Times New Roman"/>
                <w:kern w:val="0"/>
                <w:sz w:val="18"/>
                <w:szCs w:val="18"/>
              </w:rPr>
              <w:t>1</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16918B61" w14:textId="77777777" w:rsidR="000856AA" w:rsidRDefault="00000000">
            <w:pPr>
              <w:widowControl/>
              <w:jc w:val="right"/>
            </w:pPr>
            <w:r>
              <w:rPr>
                <w:rFonts w:ascii="Times New Roman" w:hAnsi="Times New Roman"/>
                <w:kern w:val="0"/>
                <w:sz w:val="18"/>
                <w:szCs w:val="18"/>
              </w:rPr>
              <w:t>5</w:t>
            </w:r>
          </w:p>
        </w:tc>
      </w:tr>
      <w:tr w:rsidR="000856AA" w14:paraId="2E91B643" w14:textId="77777777">
        <w:trPr>
          <w:trHeight w:val="212"/>
        </w:trPr>
        <w:tc>
          <w:tcPr>
            <w:tcW w:w="666" w:type="dxa"/>
            <w:tcBorders>
              <w:top w:val="nil"/>
              <w:left w:val="nil"/>
              <w:bottom w:val="nil"/>
              <w:right w:val="nil"/>
            </w:tcBorders>
            <w:shd w:val="clear" w:color="auto" w:fill="auto"/>
            <w:tcMar>
              <w:top w:w="80" w:type="dxa"/>
              <w:left w:w="80" w:type="dxa"/>
              <w:bottom w:w="80" w:type="dxa"/>
              <w:right w:w="80" w:type="dxa"/>
            </w:tcMar>
            <w:vAlign w:val="center"/>
          </w:tcPr>
          <w:p w14:paraId="5EFFB6FB" w14:textId="77777777" w:rsidR="000856AA" w:rsidRDefault="00000000">
            <w:pPr>
              <w:widowControl/>
              <w:jc w:val="right"/>
            </w:pPr>
            <w:r>
              <w:rPr>
                <w:rFonts w:ascii="Times New Roman" w:hAnsi="Times New Roman"/>
                <w:kern w:val="0"/>
                <w:sz w:val="18"/>
                <w:szCs w:val="18"/>
              </w:rPr>
              <w:t>24</w:t>
            </w:r>
          </w:p>
        </w:tc>
        <w:tc>
          <w:tcPr>
            <w:tcW w:w="2268" w:type="dxa"/>
            <w:tcBorders>
              <w:top w:val="nil"/>
              <w:left w:val="nil"/>
              <w:bottom w:val="nil"/>
              <w:right w:val="nil"/>
            </w:tcBorders>
            <w:shd w:val="clear" w:color="auto" w:fill="auto"/>
            <w:tcMar>
              <w:top w:w="80" w:type="dxa"/>
              <w:left w:w="80" w:type="dxa"/>
              <w:bottom w:w="80" w:type="dxa"/>
              <w:right w:w="80" w:type="dxa"/>
            </w:tcMar>
            <w:vAlign w:val="center"/>
          </w:tcPr>
          <w:p w14:paraId="131B9ADF" w14:textId="77777777" w:rsidR="000856AA" w:rsidRDefault="00000000">
            <w:pPr>
              <w:widowControl/>
              <w:jc w:val="left"/>
            </w:pPr>
            <w:r>
              <w:rPr>
                <w:rFonts w:ascii="ＭＳ 明朝" w:eastAsia="ＭＳ 明朝" w:hAnsi="ＭＳ 明朝" w:cs="ＭＳ 明朝" w:hint="eastAsia"/>
                <w:kern w:val="0"/>
                <w:sz w:val="18"/>
                <w:szCs w:val="18"/>
                <w:lang w:val="ja-JP"/>
              </w:rPr>
              <w:t>作業の正確さ</w:t>
            </w:r>
          </w:p>
        </w:tc>
        <w:tc>
          <w:tcPr>
            <w:tcW w:w="709" w:type="dxa"/>
            <w:tcBorders>
              <w:top w:val="nil"/>
              <w:left w:val="nil"/>
              <w:bottom w:val="nil"/>
              <w:right w:val="nil"/>
            </w:tcBorders>
            <w:shd w:val="clear" w:color="auto" w:fill="auto"/>
            <w:tcMar>
              <w:top w:w="80" w:type="dxa"/>
              <w:left w:w="80" w:type="dxa"/>
              <w:bottom w:w="80" w:type="dxa"/>
              <w:right w:w="80" w:type="dxa"/>
            </w:tcMar>
            <w:vAlign w:val="center"/>
          </w:tcPr>
          <w:p w14:paraId="25110EC4" w14:textId="77777777" w:rsidR="000856AA" w:rsidRDefault="00000000">
            <w:pPr>
              <w:widowControl/>
              <w:jc w:val="right"/>
            </w:pPr>
            <w:r>
              <w:rPr>
                <w:rFonts w:ascii="Times New Roman" w:hAnsi="Times New Roman"/>
                <w:kern w:val="0"/>
                <w:sz w:val="18"/>
                <w:szCs w:val="18"/>
              </w:rPr>
              <w:t>3.68</w:t>
            </w:r>
          </w:p>
        </w:tc>
        <w:tc>
          <w:tcPr>
            <w:tcW w:w="709" w:type="dxa"/>
            <w:tcBorders>
              <w:top w:val="nil"/>
              <w:left w:val="nil"/>
              <w:bottom w:val="nil"/>
              <w:right w:val="nil"/>
            </w:tcBorders>
            <w:shd w:val="clear" w:color="auto" w:fill="auto"/>
            <w:tcMar>
              <w:top w:w="80" w:type="dxa"/>
              <w:left w:w="80" w:type="dxa"/>
              <w:bottom w:w="80" w:type="dxa"/>
              <w:right w:w="80" w:type="dxa"/>
            </w:tcMar>
            <w:vAlign w:val="center"/>
          </w:tcPr>
          <w:p w14:paraId="1A70400F" w14:textId="77777777" w:rsidR="000856AA" w:rsidRDefault="00000000">
            <w:pPr>
              <w:widowControl/>
              <w:jc w:val="right"/>
            </w:pPr>
            <w:r>
              <w:rPr>
                <w:rFonts w:ascii="Times New Roman" w:hAnsi="Times New Roman"/>
                <w:kern w:val="0"/>
                <w:sz w:val="18"/>
                <w:szCs w:val="18"/>
              </w:rPr>
              <w:t>0.73</w:t>
            </w:r>
          </w:p>
        </w:tc>
        <w:tc>
          <w:tcPr>
            <w:tcW w:w="849" w:type="dxa"/>
            <w:tcBorders>
              <w:top w:val="nil"/>
              <w:left w:val="nil"/>
              <w:bottom w:val="nil"/>
              <w:right w:val="nil"/>
            </w:tcBorders>
            <w:shd w:val="clear" w:color="auto" w:fill="auto"/>
            <w:tcMar>
              <w:top w:w="80" w:type="dxa"/>
              <w:left w:w="80" w:type="dxa"/>
              <w:bottom w:w="80" w:type="dxa"/>
              <w:right w:w="80" w:type="dxa"/>
            </w:tcMar>
            <w:vAlign w:val="center"/>
          </w:tcPr>
          <w:p w14:paraId="5F564488" w14:textId="77777777" w:rsidR="000856AA" w:rsidRDefault="00000000">
            <w:pPr>
              <w:widowControl/>
              <w:jc w:val="right"/>
            </w:pPr>
            <w:r>
              <w:rPr>
                <w:rFonts w:ascii="Times New Roman" w:hAnsi="Times New Roman"/>
                <w:kern w:val="0"/>
                <w:sz w:val="18"/>
                <w:szCs w:val="18"/>
              </w:rPr>
              <w:t>2</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0B900162" w14:textId="77777777" w:rsidR="000856AA" w:rsidRDefault="00000000">
            <w:pPr>
              <w:widowControl/>
              <w:jc w:val="right"/>
            </w:pPr>
            <w:r>
              <w:rPr>
                <w:rFonts w:ascii="Times New Roman" w:hAnsi="Times New Roman"/>
                <w:kern w:val="0"/>
                <w:sz w:val="18"/>
                <w:szCs w:val="18"/>
              </w:rPr>
              <w:t>5</w:t>
            </w:r>
          </w:p>
        </w:tc>
      </w:tr>
      <w:tr w:rsidR="000856AA" w14:paraId="7B259E1E" w14:textId="77777777">
        <w:trPr>
          <w:trHeight w:val="212"/>
        </w:trPr>
        <w:tc>
          <w:tcPr>
            <w:tcW w:w="666" w:type="dxa"/>
            <w:tcBorders>
              <w:top w:val="nil"/>
              <w:left w:val="nil"/>
              <w:bottom w:val="nil"/>
              <w:right w:val="nil"/>
            </w:tcBorders>
            <w:shd w:val="clear" w:color="auto" w:fill="auto"/>
            <w:tcMar>
              <w:top w:w="80" w:type="dxa"/>
              <w:left w:w="80" w:type="dxa"/>
              <w:bottom w:w="80" w:type="dxa"/>
              <w:right w:w="80" w:type="dxa"/>
            </w:tcMar>
            <w:vAlign w:val="center"/>
          </w:tcPr>
          <w:p w14:paraId="270A01E2" w14:textId="77777777" w:rsidR="000856AA" w:rsidRDefault="00000000">
            <w:pPr>
              <w:widowControl/>
              <w:jc w:val="right"/>
            </w:pPr>
            <w:r>
              <w:rPr>
                <w:rFonts w:ascii="Times New Roman" w:hAnsi="Times New Roman"/>
                <w:kern w:val="0"/>
                <w:sz w:val="18"/>
                <w:szCs w:val="18"/>
              </w:rPr>
              <w:t>25</w:t>
            </w:r>
          </w:p>
        </w:tc>
        <w:tc>
          <w:tcPr>
            <w:tcW w:w="2268" w:type="dxa"/>
            <w:tcBorders>
              <w:top w:val="nil"/>
              <w:left w:val="nil"/>
              <w:bottom w:val="nil"/>
              <w:right w:val="nil"/>
            </w:tcBorders>
            <w:shd w:val="clear" w:color="auto" w:fill="auto"/>
            <w:tcMar>
              <w:top w:w="80" w:type="dxa"/>
              <w:left w:w="80" w:type="dxa"/>
              <w:bottom w:w="80" w:type="dxa"/>
              <w:right w:w="80" w:type="dxa"/>
            </w:tcMar>
            <w:vAlign w:val="center"/>
          </w:tcPr>
          <w:p w14:paraId="45F6F0E6" w14:textId="77777777" w:rsidR="000856AA" w:rsidRDefault="00000000">
            <w:pPr>
              <w:widowControl/>
              <w:jc w:val="left"/>
            </w:pPr>
            <w:r>
              <w:rPr>
                <w:rFonts w:ascii="ＭＳ 明朝" w:eastAsia="ＭＳ 明朝" w:hAnsi="ＭＳ 明朝" w:cs="ＭＳ 明朝" w:hint="eastAsia"/>
                <w:kern w:val="0"/>
                <w:sz w:val="18"/>
                <w:szCs w:val="18"/>
                <w:lang w:val="ja-JP"/>
              </w:rPr>
              <w:t>希望する勤務時間</w:t>
            </w:r>
          </w:p>
        </w:tc>
        <w:tc>
          <w:tcPr>
            <w:tcW w:w="709" w:type="dxa"/>
            <w:tcBorders>
              <w:top w:val="nil"/>
              <w:left w:val="nil"/>
              <w:bottom w:val="nil"/>
              <w:right w:val="nil"/>
            </w:tcBorders>
            <w:shd w:val="clear" w:color="auto" w:fill="auto"/>
            <w:tcMar>
              <w:top w:w="80" w:type="dxa"/>
              <w:left w:w="80" w:type="dxa"/>
              <w:bottom w:w="80" w:type="dxa"/>
              <w:right w:w="80" w:type="dxa"/>
            </w:tcMar>
            <w:vAlign w:val="center"/>
          </w:tcPr>
          <w:p w14:paraId="2D84916E" w14:textId="77777777" w:rsidR="000856AA" w:rsidRDefault="00000000">
            <w:pPr>
              <w:widowControl/>
              <w:jc w:val="right"/>
            </w:pPr>
            <w:r>
              <w:rPr>
                <w:rFonts w:ascii="Times New Roman" w:hAnsi="Times New Roman"/>
                <w:kern w:val="0"/>
                <w:sz w:val="18"/>
                <w:szCs w:val="18"/>
              </w:rPr>
              <w:t>3.64</w:t>
            </w:r>
          </w:p>
        </w:tc>
        <w:tc>
          <w:tcPr>
            <w:tcW w:w="709" w:type="dxa"/>
            <w:tcBorders>
              <w:top w:val="nil"/>
              <w:left w:val="nil"/>
              <w:bottom w:val="nil"/>
              <w:right w:val="nil"/>
            </w:tcBorders>
            <w:shd w:val="clear" w:color="auto" w:fill="auto"/>
            <w:tcMar>
              <w:top w:w="80" w:type="dxa"/>
              <w:left w:w="80" w:type="dxa"/>
              <w:bottom w:w="80" w:type="dxa"/>
              <w:right w:w="80" w:type="dxa"/>
            </w:tcMar>
            <w:vAlign w:val="center"/>
          </w:tcPr>
          <w:p w14:paraId="51CBF5B0" w14:textId="77777777" w:rsidR="000856AA" w:rsidRDefault="00000000">
            <w:pPr>
              <w:widowControl/>
              <w:jc w:val="right"/>
            </w:pPr>
            <w:r>
              <w:rPr>
                <w:rFonts w:ascii="Times New Roman" w:hAnsi="Times New Roman"/>
                <w:kern w:val="0"/>
                <w:sz w:val="18"/>
                <w:szCs w:val="18"/>
              </w:rPr>
              <w:t>0.91</w:t>
            </w:r>
          </w:p>
        </w:tc>
        <w:tc>
          <w:tcPr>
            <w:tcW w:w="849" w:type="dxa"/>
            <w:tcBorders>
              <w:top w:val="nil"/>
              <w:left w:val="nil"/>
              <w:bottom w:val="nil"/>
              <w:right w:val="nil"/>
            </w:tcBorders>
            <w:shd w:val="clear" w:color="auto" w:fill="auto"/>
            <w:tcMar>
              <w:top w:w="80" w:type="dxa"/>
              <w:left w:w="80" w:type="dxa"/>
              <w:bottom w:w="80" w:type="dxa"/>
              <w:right w:w="80" w:type="dxa"/>
            </w:tcMar>
            <w:vAlign w:val="center"/>
          </w:tcPr>
          <w:p w14:paraId="189D3AC7" w14:textId="77777777" w:rsidR="000856AA" w:rsidRDefault="00000000">
            <w:pPr>
              <w:widowControl/>
              <w:jc w:val="right"/>
            </w:pPr>
            <w:r>
              <w:rPr>
                <w:rFonts w:ascii="Times New Roman" w:hAnsi="Times New Roman"/>
                <w:kern w:val="0"/>
                <w:sz w:val="18"/>
                <w:szCs w:val="18"/>
              </w:rPr>
              <w:t>1</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62E4B5F7" w14:textId="77777777" w:rsidR="000856AA" w:rsidRDefault="00000000">
            <w:pPr>
              <w:widowControl/>
              <w:jc w:val="right"/>
            </w:pPr>
            <w:r>
              <w:rPr>
                <w:rFonts w:ascii="Times New Roman" w:hAnsi="Times New Roman"/>
                <w:kern w:val="0"/>
                <w:sz w:val="18"/>
                <w:szCs w:val="18"/>
              </w:rPr>
              <w:t>5</w:t>
            </w:r>
          </w:p>
        </w:tc>
      </w:tr>
      <w:tr w:rsidR="000856AA" w14:paraId="7F3AE714" w14:textId="77777777">
        <w:trPr>
          <w:trHeight w:val="212"/>
        </w:trPr>
        <w:tc>
          <w:tcPr>
            <w:tcW w:w="666" w:type="dxa"/>
            <w:tcBorders>
              <w:top w:val="nil"/>
              <w:left w:val="nil"/>
              <w:bottom w:val="nil"/>
              <w:right w:val="nil"/>
            </w:tcBorders>
            <w:shd w:val="clear" w:color="auto" w:fill="auto"/>
            <w:tcMar>
              <w:top w:w="80" w:type="dxa"/>
              <w:left w:w="80" w:type="dxa"/>
              <w:bottom w:w="80" w:type="dxa"/>
              <w:right w:w="80" w:type="dxa"/>
            </w:tcMar>
            <w:vAlign w:val="center"/>
          </w:tcPr>
          <w:p w14:paraId="6D2FD97C" w14:textId="77777777" w:rsidR="000856AA" w:rsidRDefault="00000000">
            <w:pPr>
              <w:widowControl/>
              <w:jc w:val="right"/>
            </w:pPr>
            <w:r>
              <w:rPr>
                <w:rFonts w:ascii="Times New Roman" w:hAnsi="Times New Roman"/>
                <w:kern w:val="0"/>
                <w:sz w:val="18"/>
                <w:szCs w:val="18"/>
              </w:rPr>
              <w:t>26</w:t>
            </w:r>
          </w:p>
        </w:tc>
        <w:tc>
          <w:tcPr>
            <w:tcW w:w="2268" w:type="dxa"/>
            <w:tcBorders>
              <w:top w:val="nil"/>
              <w:left w:val="nil"/>
              <w:bottom w:val="nil"/>
              <w:right w:val="nil"/>
            </w:tcBorders>
            <w:shd w:val="clear" w:color="auto" w:fill="auto"/>
            <w:tcMar>
              <w:top w:w="80" w:type="dxa"/>
              <w:left w:w="80" w:type="dxa"/>
              <w:bottom w:w="80" w:type="dxa"/>
              <w:right w:w="80" w:type="dxa"/>
            </w:tcMar>
            <w:vAlign w:val="center"/>
          </w:tcPr>
          <w:p w14:paraId="5FB75C29" w14:textId="77777777" w:rsidR="000856AA" w:rsidRDefault="00000000">
            <w:pPr>
              <w:widowControl/>
              <w:jc w:val="left"/>
            </w:pPr>
            <w:r>
              <w:rPr>
                <w:rFonts w:ascii="ＭＳ 明朝" w:eastAsia="ＭＳ 明朝" w:hAnsi="ＭＳ 明朝" w:cs="ＭＳ 明朝" w:hint="eastAsia"/>
                <w:kern w:val="0"/>
                <w:sz w:val="18"/>
                <w:szCs w:val="18"/>
                <w:lang w:val="ja-JP"/>
              </w:rPr>
              <w:t>体力の有無</w:t>
            </w:r>
          </w:p>
        </w:tc>
        <w:tc>
          <w:tcPr>
            <w:tcW w:w="709" w:type="dxa"/>
            <w:tcBorders>
              <w:top w:val="nil"/>
              <w:left w:val="nil"/>
              <w:bottom w:val="nil"/>
              <w:right w:val="nil"/>
            </w:tcBorders>
            <w:shd w:val="clear" w:color="auto" w:fill="auto"/>
            <w:tcMar>
              <w:top w:w="80" w:type="dxa"/>
              <w:left w:w="80" w:type="dxa"/>
              <w:bottom w:w="80" w:type="dxa"/>
              <w:right w:w="80" w:type="dxa"/>
            </w:tcMar>
            <w:vAlign w:val="center"/>
          </w:tcPr>
          <w:p w14:paraId="18578350" w14:textId="77777777" w:rsidR="000856AA" w:rsidRDefault="00000000">
            <w:pPr>
              <w:widowControl/>
              <w:jc w:val="right"/>
            </w:pPr>
            <w:r>
              <w:rPr>
                <w:rFonts w:ascii="Times New Roman" w:hAnsi="Times New Roman"/>
                <w:kern w:val="0"/>
                <w:sz w:val="18"/>
                <w:szCs w:val="18"/>
              </w:rPr>
              <w:t>3.60</w:t>
            </w:r>
          </w:p>
        </w:tc>
        <w:tc>
          <w:tcPr>
            <w:tcW w:w="709" w:type="dxa"/>
            <w:tcBorders>
              <w:top w:val="nil"/>
              <w:left w:val="nil"/>
              <w:bottom w:val="nil"/>
              <w:right w:val="nil"/>
            </w:tcBorders>
            <w:shd w:val="clear" w:color="auto" w:fill="auto"/>
            <w:tcMar>
              <w:top w:w="80" w:type="dxa"/>
              <w:left w:w="80" w:type="dxa"/>
              <w:bottom w:w="80" w:type="dxa"/>
              <w:right w:w="80" w:type="dxa"/>
            </w:tcMar>
            <w:vAlign w:val="center"/>
          </w:tcPr>
          <w:p w14:paraId="7055558C" w14:textId="77777777" w:rsidR="000856AA" w:rsidRDefault="00000000">
            <w:pPr>
              <w:widowControl/>
              <w:jc w:val="right"/>
            </w:pPr>
            <w:r>
              <w:rPr>
                <w:rFonts w:ascii="Times New Roman" w:hAnsi="Times New Roman"/>
                <w:kern w:val="0"/>
                <w:sz w:val="18"/>
                <w:szCs w:val="18"/>
              </w:rPr>
              <w:t>0.85</w:t>
            </w:r>
          </w:p>
        </w:tc>
        <w:tc>
          <w:tcPr>
            <w:tcW w:w="849" w:type="dxa"/>
            <w:tcBorders>
              <w:top w:val="nil"/>
              <w:left w:val="nil"/>
              <w:bottom w:val="nil"/>
              <w:right w:val="nil"/>
            </w:tcBorders>
            <w:shd w:val="clear" w:color="auto" w:fill="auto"/>
            <w:tcMar>
              <w:top w:w="80" w:type="dxa"/>
              <w:left w:w="80" w:type="dxa"/>
              <w:bottom w:w="80" w:type="dxa"/>
              <w:right w:w="80" w:type="dxa"/>
            </w:tcMar>
            <w:vAlign w:val="center"/>
          </w:tcPr>
          <w:p w14:paraId="14BFD2A0" w14:textId="77777777" w:rsidR="000856AA" w:rsidRDefault="00000000">
            <w:pPr>
              <w:widowControl/>
              <w:jc w:val="right"/>
            </w:pPr>
            <w:r>
              <w:rPr>
                <w:rFonts w:ascii="Times New Roman" w:hAnsi="Times New Roman"/>
                <w:kern w:val="0"/>
                <w:sz w:val="18"/>
                <w:szCs w:val="18"/>
              </w:rPr>
              <w:t>1</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1DFFF3DB" w14:textId="77777777" w:rsidR="000856AA" w:rsidRDefault="00000000">
            <w:pPr>
              <w:widowControl/>
              <w:jc w:val="right"/>
            </w:pPr>
            <w:r>
              <w:rPr>
                <w:rFonts w:ascii="Times New Roman" w:hAnsi="Times New Roman"/>
                <w:kern w:val="0"/>
                <w:sz w:val="18"/>
                <w:szCs w:val="18"/>
              </w:rPr>
              <w:t>5</w:t>
            </w:r>
          </w:p>
        </w:tc>
      </w:tr>
      <w:tr w:rsidR="000856AA" w14:paraId="7401372E" w14:textId="77777777">
        <w:trPr>
          <w:trHeight w:val="212"/>
        </w:trPr>
        <w:tc>
          <w:tcPr>
            <w:tcW w:w="666" w:type="dxa"/>
            <w:tcBorders>
              <w:top w:val="nil"/>
              <w:left w:val="nil"/>
              <w:bottom w:val="nil"/>
              <w:right w:val="nil"/>
            </w:tcBorders>
            <w:shd w:val="clear" w:color="auto" w:fill="auto"/>
            <w:tcMar>
              <w:top w:w="80" w:type="dxa"/>
              <w:left w:w="80" w:type="dxa"/>
              <w:bottom w:w="80" w:type="dxa"/>
              <w:right w:w="80" w:type="dxa"/>
            </w:tcMar>
            <w:vAlign w:val="center"/>
          </w:tcPr>
          <w:p w14:paraId="11BFF842" w14:textId="77777777" w:rsidR="000856AA" w:rsidRDefault="00000000">
            <w:pPr>
              <w:widowControl/>
              <w:jc w:val="right"/>
            </w:pPr>
            <w:r>
              <w:rPr>
                <w:rFonts w:ascii="Times New Roman" w:hAnsi="Times New Roman"/>
                <w:kern w:val="0"/>
                <w:sz w:val="18"/>
                <w:szCs w:val="18"/>
              </w:rPr>
              <w:t>27</w:t>
            </w:r>
          </w:p>
        </w:tc>
        <w:tc>
          <w:tcPr>
            <w:tcW w:w="2268" w:type="dxa"/>
            <w:tcBorders>
              <w:top w:val="nil"/>
              <w:left w:val="nil"/>
              <w:bottom w:val="nil"/>
              <w:right w:val="nil"/>
            </w:tcBorders>
            <w:shd w:val="clear" w:color="auto" w:fill="auto"/>
            <w:tcMar>
              <w:top w:w="80" w:type="dxa"/>
              <w:left w:w="80" w:type="dxa"/>
              <w:bottom w:w="80" w:type="dxa"/>
              <w:right w:w="80" w:type="dxa"/>
            </w:tcMar>
            <w:vAlign w:val="center"/>
          </w:tcPr>
          <w:p w14:paraId="0CA3B78C" w14:textId="77777777" w:rsidR="000856AA" w:rsidRDefault="00000000">
            <w:pPr>
              <w:widowControl/>
              <w:jc w:val="left"/>
            </w:pPr>
            <w:r>
              <w:rPr>
                <w:rFonts w:ascii="ＭＳ 明朝" w:eastAsia="ＭＳ 明朝" w:hAnsi="ＭＳ 明朝" w:cs="ＭＳ 明朝" w:hint="eastAsia"/>
                <w:kern w:val="0"/>
                <w:sz w:val="18"/>
                <w:szCs w:val="18"/>
                <w:lang w:val="ja-JP"/>
              </w:rPr>
              <w:t>サービス利用状況</w:t>
            </w:r>
          </w:p>
        </w:tc>
        <w:tc>
          <w:tcPr>
            <w:tcW w:w="709" w:type="dxa"/>
            <w:tcBorders>
              <w:top w:val="nil"/>
              <w:left w:val="nil"/>
              <w:bottom w:val="nil"/>
              <w:right w:val="nil"/>
            </w:tcBorders>
            <w:shd w:val="clear" w:color="auto" w:fill="auto"/>
            <w:tcMar>
              <w:top w:w="80" w:type="dxa"/>
              <w:left w:w="80" w:type="dxa"/>
              <w:bottom w:w="80" w:type="dxa"/>
              <w:right w:w="80" w:type="dxa"/>
            </w:tcMar>
            <w:vAlign w:val="center"/>
          </w:tcPr>
          <w:p w14:paraId="7FC538D7" w14:textId="77777777" w:rsidR="000856AA" w:rsidRDefault="00000000">
            <w:pPr>
              <w:widowControl/>
              <w:jc w:val="right"/>
            </w:pPr>
            <w:r>
              <w:rPr>
                <w:rFonts w:ascii="Times New Roman" w:hAnsi="Times New Roman"/>
                <w:kern w:val="0"/>
                <w:sz w:val="18"/>
                <w:szCs w:val="18"/>
              </w:rPr>
              <w:t>3.46</w:t>
            </w:r>
          </w:p>
        </w:tc>
        <w:tc>
          <w:tcPr>
            <w:tcW w:w="709" w:type="dxa"/>
            <w:tcBorders>
              <w:top w:val="nil"/>
              <w:left w:val="nil"/>
              <w:bottom w:val="nil"/>
              <w:right w:val="nil"/>
            </w:tcBorders>
            <w:shd w:val="clear" w:color="auto" w:fill="auto"/>
            <w:tcMar>
              <w:top w:w="80" w:type="dxa"/>
              <w:left w:w="80" w:type="dxa"/>
              <w:bottom w:w="80" w:type="dxa"/>
              <w:right w:w="80" w:type="dxa"/>
            </w:tcMar>
            <w:vAlign w:val="center"/>
          </w:tcPr>
          <w:p w14:paraId="4C229F25" w14:textId="77777777" w:rsidR="000856AA" w:rsidRDefault="00000000">
            <w:pPr>
              <w:widowControl/>
              <w:jc w:val="right"/>
            </w:pPr>
            <w:r>
              <w:rPr>
                <w:rFonts w:ascii="Times New Roman" w:hAnsi="Times New Roman"/>
                <w:kern w:val="0"/>
                <w:sz w:val="18"/>
                <w:szCs w:val="18"/>
              </w:rPr>
              <w:t>1.01</w:t>
            </w:r>
          </w:p>
        </w:tc>
        <w:tc>
          <w:tcPr>
            <w:tcW w:w="849" w:type="dxa"/>
            <w:tcBorders>
              <w:top w:val="nil"/>
              <w:left w:val="nil"/>
              <w:bottom w:val="nil"/>
              <w:right w:val="nil"/>
            </w:tcBorders>
            <w:shd w:val="clear" w:color="auto" w:fill="auto"/>
            <w:tcMar>
              <w:top w:w="80" w:type="dxa"/>
              <w:left w:w="80" w:type="dxa"/>
              <w:bottom w:w="80" w:type="dxa"/>
              <w:right w:w="80" w:type="dxa"/>
            </w:tcMar>
            <w:vAlign w:val="center"/>
          </w:tcPr>
          <w:p w14:paraId="67401ED6" w14:textId="77777777" w:rsidR="000856AA" w:rsidRDefault="00000000">
            <w:pPr>
              <w:widowControl/>
              <w:jc w:val="right"/>
            </w:pPr>
            <w:r>
              <w:rPr>
                <w:rFonts w:ascii="Times New Roman" w:hAnsi="Times New Roman"/>
                <w:kern w:val="0"/>
                <w:sz w:val="18"/>
                <w:szCs w:val="18"/>
              </w:rPr>
              <w:t>1</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21EBF420" w14:textId="77777777" w:rsidR="000856AA" w:rsidRDefault="00000000">
            <w:pPr>
              <w:widowControl/>
              <w:jc w:val="right"/>
            </w:pPr>
            <w:r>
              <w:rPr>
                <w:rFonts w:ascii="Times New Roman" w:hAnsi="Times New Roman"/>
                <w:kern w:val="0"/>
                <w:sz w:val="18"/>
                <w:szCs w:val="18"/>
              </w:rPr>
              <w:t>5</w:t>
            </w:r>
          </w:p>
        </w:tc>
      </w:tr>
      <w:tr w:rsidR="000856AA" w14:paraId="1AB658FC" w14:textId="77777777">
        <w:trPr>
          <w:trHeight w:val="227"/>
        </w:trPr>
        <w:tc>
          <w:tcPr>
            <w:tcW w:w="666" w:type="dxa"/>
            <w:tcBorders>
              <w:top w:val="nil"/>
              <w:left w:val="nil"/>
              <w:bottom w:val="nil"/>
              <w:right w:val="nil"/>
            </w:tcBorders>
            <w:shd w:val="clear" w:color="auto" w:fill="auto"/>
            <w:tcMar>
              <w:top w:w="80" w:type="dxa"/>
              <w:left w:w="80" w:type="dxa"/>
              <w:bottom w:w="80" w:type="dxa"/>
              <w:right w:w="80" w:type="dxa"/>
            </w:tcMar>
            <w:vAlign w:val="center"/>
          </w:tcPr>
          <w:p w14:paraId="6DAECB75" w14:textId="77777777" w:rsidR="000856AA" w:rsidRDefault="00000000">
            <w:pPr>
              <w:widowControl/>
              <w:jc w:val="right"/>
            </w:pPr>
            <w:r>
              <w:rPr>
                <w:rFonts w:ascii="Times New Roman" w:hAnsi="Times New Roman"/>
                <w:kern w:val="0"/>
                <w:sz w:val="18"/>
                <w:szCs w:val="18"/>
              </w:rPr>
              <w:t>28</w:t>
            </w:r>
          </w:p>
        </w:tc>
        <w:tc>
          <w:tcPr>
            <w:tcW w:w="2268" w:type="dxa"/>
            <w:tcBorders>
              <w:top w:val="nil"/>
              <w:left w:val="nil"/>
              <w:bottom w:val="nil"/>
              <w:right w:val="nil"/>
            </w:tcBorders>
            <w:shd w:val="clear" w:color="auto" w:fill="auto"/>
            <w:tcMar>
              <w:top w:w="80" w:type="dxa"/>
              <w:left w:w="80" w:type="dxa"/>
              <w:bottom w:w="80" w:type="dxa"/>
              <w:right w:w="80" w:type="dxa"/>
            </w:tcMar>
            <w:vAlign w:val="center"/>
          </w:tcPr>
          <w:p w14:paraId="65C02922" w14:textId="77777777" w:rsidR="000856AA" w:rsidRDefault="00000000">
            <w:pPr>
              <w:widowControl/>
              <w:jc w:val="left"/>
            </w:pPr>
            <w:r>
              <w:rPr>
                <w:rFonts w:ascii="ＭＳ 明朝" w:eastAsia="ＭＳ 明朝" w:hAnsi="ＭＳ 明朝" w:cs="ＭＳ 明朝" w:hint="eastAsia"/>
                <w:kern w:val="0"/>
                <w:sz w:val="18"/>
                <w:szCs w:val="18"/>
                <w:lang w:val="ja-JP"/>
              </w:rPr>
              <w:t>作業</w:t>
            </w:r>
            <w:r>
              <w:rPr>
                <w:rFonts w:ascii="Times New Roman" w:hAnsi="Times New Roman"/>
                <w:kern w:val="0"/>
                <w:sz w:val="18"/>
                <w:szCs w:val="18"/>
              </w:rPr>
              <w:t>/</w:t>
            </w:r>
            <w:r>
              <w:rPr>
                <w:rFonts w:ascii="ＭＳ 明朝" w:eastAsia="ＭＳ 明朝" w:hAnsi="ＭＳ 明朝" w:cs="ＭＳ 明朝" w:hint="eastAsia"/>
                <w:kern w:val="0"/>
                <w:sz w:val="18"/>
                <w:szCs w:val="18"/>
                <w:lang w:val="ja-JP"/>
              </w:rPr>
              <w:t>休憩時間の区別</w:t>
            </w:r>
          </w:p>
        </w:tc>
        <w:tc>
          <w:tcPr>
            <w:tcW w:w="709" w:type="dxa"/>
            <w:tcBorders>
              <w:top w:val="nil"/>
              <w:left w:val="nil"/>
              <w:bottom w:val="nil"/>
              <w:right w:val="nil"/>
            </w:tcBorders>
            <w:shd w:val="clear" w:color="auto" w:fill="auto"/>
            <w:tcMar>
              <w:top w:w="80" w:type="dxa"/>
              <w:left w:w="80" w:type="dxa"/>
              <w:bottom w:w="80" w:type="dxa"/>
              <w:right w:w="80" w:type="dxa"/>
            </w:tcMar>
            <w:vAlign w:val="center"/>
          </w:tcPr>
          <w:p w14:paraId="17F6F145" w14:textId="77777777" w:rsidR="000856AA" w:rsidRDefault="00000000">
            <w:pPr>
              <w:widowControl/>
              <w:jc w:val="right"/>
            </w:pPr>
            <w:r>
              <w:rPr>
                <w:rFonts w:ascii="Times New Roman" w:hAnsi="Times New Roman"/>
                <w:kern w:val="0"/>
                <w:sz w:val="18"/>
                <w:szCs w:val="18"/>
              </w:rPr>
              <w:t>3.45</w:t>
            </w:r>
          </w:p>
        </w:tc>
        <w:tc>
          <w:tcPr>
            <w:tcW w:w="709" w:type="dxa"/>
            <w:tcBorders>
              <w:top w:val="nil"/>
              <w:left w:val="nil"/>
              <w:bottom w:val="nil"/>
              <w:right w:val="nil"/>
            </w:tcBorders>
            <w:shd w:val="clear" w:color="auto" w:fill="auto"/>
            <w:tcMar>
              <w:top w:w="80" w:type="dxa"/>
              <w:left w:w="80" w:type="dxa"/>
              <w:bottom w:w="80" w:type="dxa"/>
              <w:right w:w="80" w:type="dxa"/>
            </w:tcMar>
            <w:vAlign w:val="center"/>
          </w:tcPr>
          <w:p w14:paraId="77929777" w14:textId="77777777" w:rsidR="000856AA" w:rsidRDefault="00000000">
            <w:pPr>
              <w:widowControl/>
              <w:jc w:val="right"/>
            </w:pPr>
            <w:r>
              <w:rPr>
                <w:rFonts w:ascii="Times New Roman" w:hAnsi="Times New Roman"/>
                <w:kern w:val="0"/>
                <w:sz w:val="18"/>
                <w:szCs w:val="18"/>
              </w:rPr>
              <w:t>0.84</w:t>
            </w:r>
          </w:p>
        </w:tc>
        <w:tc>
          <w:tcPr>
            <w:tcW w:w="849" w:type="dxa"/>
            <w:tcBorders>
              <w:top w:val="nil"/>
              <w:left w:val="nil"/>
              <w:bottom w:val="nil"/>
              <w:right w:val="nil"/>
            </w:tcBorders>
            <w:shd w:val="clear" w:color="auto" w:fill="auto"/>
            <w:tcMar>
              <w:top w:w="80" w:type="dxa"/>
              <w:left w:w="80" w:type="dxa"/>
              <w:bottom w:w="80" w:type="dxa"/>
              <w:right w:w="80" w:type="dxa"/>
            </w:tcMar>
            <w:vAlign w:val="center"/>
          </w:tcPr>
          <w:p w14:paraId="4DC9A14C" w14:textId="77777777" w:rsidR="000856AA" w:rsidRDefault="00000000">
            <w:pPr>
              <w:widowControl/>
              <w:jc w:val="right"/>
            </w:pPr>
            <w:r>
              <w:rPr>
                <w:rFonts w:ascii="Times New Roman" w:hAnsi="Times New Roman"/>
                <w:kern w:val="0"/>
                <w:sz w:val="18"/>
                <w:szCs w:val="18"/>
              </w:rPr>
              <w:t>1</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4B3DBE32" w14:textId="77777777" w:rsidR="000856AA" w:rsidRDefault="00000000">
            <w:pPr>
              <w:widowControl/>
              <w:jc w:val="right"/>
            </w:pPr>
            <w:r>
              <w:rPr>
                <w:rFonts w:ascii="Times New Roman" w:hAnsi="Times New Roman"/>
                <w:kern w:val="0"/>
                <w:sz w:val="18"/>
                <w:szCs w:val="18"/>
              </w:rPr>
              <w:t>5</w:t>
            </w:r>
          </w:p>
        </w:tc>
      </w:tr>
      <w:tr w:rsidR="000856AA" w14:paraId="5650D082" w14:textId="77777777">
        <w:trPr>
          <w:trHeight w:val="212"/>
        </w:trPr>
        <w:tc>
          <w:tcPr>
            <w:tcW w:w="666" w:type="dxa"/>
            <w:tcBorders>
              <w:top w:val="nil"/>
              <w:left w:val="nil"/>
              <w:bottom w:val="nil"/>
              <w:right w:val="nil"/>
            </w:tcBorders>
            <w:shd w:val="clear" w:color="auto" w:fill="auto"/>
            <w:tcMar>
              <w:top w:w="80" w:type="dxa"/>
              <w:left w:w="80" w:type="dxa"/>
              <w:bottom w:w="80" w:type="dxa"/>
              <w:right w:w="80" w:type="dxa"/>
            </w:tcMar>
            <w:vAlign w:val="center"/>
          </w:tcPr>
          <w:p w14:paraId="608086B3" w14:textId="77777777" w:rsidR="000856AA" w:rsidRDefault="00000000">
            <w:pPr>
              <w:widowControl/>
              <w:jc w:val="right"/>
            </w:pPr>
            <w:r>
              <w:rPr>
                <w:rFonts w:ascii="Times New Roman" w:hAnsi="Times New Roman"/>
                <w:kern w:val="0"/>
                <w:sz w:val="18"/>
                <w:szCs w:val="18"/>
              </w:rPr>
              <w:t>29</w:t>
            </w:r>
          </w:p>
        </w:tc>
        <w:tc>
          <w:tcPr>
            <w:tcW w:w="2268" w:type="dxa"/>
            <w:tcBorders>
              <w:top w:val="nil"/>
              <w:left w:val="nil"/>
              <w:bottom w:val="nil"/>
              <w:right w:val="nil"/>
            </w:tcBorders>
            <w:shd w:val="clear" w:color="auto" w:fill="auto"/>
            <w:tcMar>
              <w:top w:w="80" w:type="dxa"/>
              <w:left w:w="80" w:type="dxa"/>
              <w:bottom w:w="80" w:type="dxa"/>
              <w:right w:w="80" w:type="dxa"/>
            </w:tcMar>
            <w:vAlign w:val="center"/>
          </w:tcPr>
          <w:p w14:paraId="3DBC61FC" w14:textId="77777777" w:rsidR="000856AA" w:rsidRDefault="00000000">
            <w:pPr>
              <w:widowControl/>
              <w:jc w:val="left"/>
            </w:pPr>
            <w:r>
              <w:rPr>
                <w:rFonts w:ascii="ＭＳ 明朝" w:eastAsia="ＭＳ 明朝" w:hAnsi="ＭＳ 明朝" w:cs="ＭＳ 明朝" w:hint="eastAsia"/>
                <w:kern w:val="0"/>
                <w:sz w:val="18"/>
                <w:szCs w:val="18"/>
                <w:lang w:val="ja-JP"/>
              </w:rPr>
              <w:t>保護者が期待する進路</w:t>
            </w:r>
          </w:p>
        </w:tc>
        <w:tc>
          <w:tcPr>
            <w:tcW w:w="709" w:type="dxa"/>
            <w:tcBorders>
              <w:top w:val="nil"/>
              <w:left w:val="nil"/>
              <w:bottom w:val="nil"/>
              <w:right w:val="nil"/>
            </w:tcBorders>
            <w:shd w:val="clear" w:color="auto" w:fill="auto"/>
            <w:tcMar>
              <w:top w:w="80" w:type="dxa"/>
              <w:left w:w="80" w:type="dxa"/>
              <w:bottom w:w="80" w:type="dxa"/>
              <w:right w:w="80" w:type="dxa"/>
            </w:tcMar>
            <w:vAlign w:val="center"/>
          </w:tcPr>
          <w:p w14:paraId="7F07DC08" w14:textId="77777777" w:rsidR="000856AA" w:rsidRDefault="00000000">
            <w:pPr>
              <w:widowControl/>
              <w:jc w:val="right"/>
            </w:pPr>
            <w:r>
              <w:rPr>
                <w:rFonts w:ascii="Times New Roman" w:hAnsi="Times New Roman"/>
                <w:kern w:val="0"/>
                <w:sz w:val="18"/>
                <w:szCs w:val="18"/>
              </w:rPr>
              <w:t>3.32</w:t>
            </w:r>
          </w:p>
        </w:tc>
        <w:tc>
          <w:tcPr>
            <w:tcW w:w="709" w:type="dxa"/>
            <w:tcBorders>
              <w:top w:val="nil"/>
              <w:left w:val="nil"/>
              <w:bottom w:val="nil"/>
              <w:right w:val="nil"/>
            </w:tcBorders>
            <w:shd w:val="clear" w:color="auto" w:fill="auto"/>
            <w:tcMar>
              <w:top w:w="80" w:type="dxa"/>
              <w:left w:w="80" w:type="dxa"/>
              <w:bottom w:w="80" w:type="dxa"/>
              <w:right w:w="80" w:type="dxa"/>
            </w:tcMar>
            <w:vAlign w:val="center"/>
          </w:tcPr>
          <w:p w14:paraId="6B9116CA" w14:textId="77777777" w:rsidR="000856AA" w:rsidRDefault="00000000">
            <w:pPr>
              <w:widowControl/>
              <w:jc w:val="right"/>
            </w:pPr>
            <w:r>
              <w:rPr>
                <w:rFonts w:ascii="Times New Roman" w:hAnsi="Times New Roman"/>
                <w:kern w:val="0"/>
                <w:sz w:val="18"/>
                <w:szCs w:val="18"/>
              </w:rPr>
              <w:t>0.89</w:t>
            </w:r>
          </w:p>
        </w:tc>
        <w:tc>
          <w:tcPr>
            <w:tcW w:w="849" w:type="dxa"/>
            <w:tcBorders>
              <w:top w:val="nil"/>
              <w:left w:val="nil"/>
              <w:bottom w:val="nil"/>
              <w:right w:val="nil"/>
            </w:tcBorders>
            <w:shd w:val="clear" w:color="auto" w:fill="auto"/>
            <w:tcMar>
              <w:top w:w="80" w:type="dxa"/>
              <w:left w:w="80" w:type="dxa"/>
              <w:bottom w:w="80" w:type="dxa"/>
              <w:right w:w="80" w:type="dxa"/>
            </w:tcMar>
            <w:vAlign w:val="center"/>
          </w:tcPr>
          <w:p w14:paraId="38243533" w14:textId="77777777" w:rsidR="000856AA" w:rsidRDefault="00000000">
            <w:pPr>
              <w:widowControl/>
              <w:jc w:val="right"/>
            </w:pPr>
            <w:r>
              <w:rPr>
                <w:rFonts w:ascii="Times New Roman" w:hAnsi="Times New Roman"/>
                <w:kern w:val="0"/>
                <w:sz w:val="18"/>
                <w:szCs w:val="18"/>
              </w:rPr>
              <w:t>1</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6019BC11" w14:textId="77777777" w:rsidR="000856AA" w:rsidRDefault="00000000">
            <w:pPr>
              <w:widowControl/>
              <w:jc w:val="right"/>
            </w:pPr>
            <w:r>
              <w:rPr>
                <w:rFonts w:ascii="Times New Roman" w:hAnsi="Times New Roman"/>
                <w:kern w:val="0"/>
                <w:sz w:val="18"/>
                <w:szCs w:val="18"/>
              </w:rPr>
              <w:t>5</w:t>
            </w:r>
          </w:p>
        </w:tc>
      </w:tr>
      <w:tr w:rsidR="000856AA" w14:paraId="5169EF70" w14:textId="77777777">
        <w:trPr>
          <w:trHeight w:val="207"/>
        </w:trPr>
        <w:tc>
          <w:tcPr>
            <w:tcW w:w="666"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755C007D" w14:textId="77777777" w:rsidR="000856AA" w:rsidRDefault="00000000">
            <w:pPr>
              <w:widowControl/>
              <w:jc w:val="right"/>
            </w:pPr>
            <w:r>
              <w:rPr>
                <w:rFonts w:ascii="Times New Roman" w:hAnsi="Times New Roman"/>
                <w:kern w:val="0"/>
                <w:sz w:val="18"/>
                <w:szCs w:val="18"/>
              </w:rPr>
              <w:t>30</w:t>
            </w:r>
          </w:p>
        </w:tc>
        <w:tc>
          <w:tcPr>
            <w:tcW w:w="2268"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658B9F83" w14:textId="77777777" w:rsidR="000856AA" w:rsidRDefault="00000000">
            <w:pPr>
              <w:widowControl/>
              <w:jc w:val="left"/>
            </w:pPr>
            <w:r>
              <w:rPr>
                <w:rFonts w:ascii="ＭＳ 明朝" w:eastAsia="ＭＳ 明朝" w:hAnsi="ＭＳ 明朝" w:cs="ＭＳ 明朝" w:hint="eastAsia"/>
                <w:kern w:val="0"/>
                <w:sz w:val="18"/>
                <w:szCs w:val="18"/>
                <w:lang w:val="ja-JP"/>
              </w:rPr>
              <w:t>友人関係の広さ</w:t>
            </w:r>
          </w:p>
        </w:tc>
        <w:tc>
          <w:tcPr>
            <w:tcW w:w="709"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38735834" w14:textId="77777777" w:rsidR="000856AA" w:rsidRDefault="00000000">
            <w:pPr>
              <w:widowControl/>
              <w:jc w:val="right"/>
            </w:pPr>
            <w:r>
              <w:rPr>
                <w:rFonts w:ascii="Times New Roman" w:hAnsi="Times New Roman"/>
                <w:kern w:val="0"/>
                <w:sz w:val="18"/>
                <w:szCs w:val="18"/>
              </w:rPr>
              <w:t>2.88</w:t>
            </w:r>
          </w:p>
        </w:tc>
        <w:tc>
          <w:tcPr>
            <w:tcW w:w="709"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3C0BA725" w14:textId="77777777" w:rsidR="000856AA" w:rsidRDefault="00000000">
            <w:pPr>
              <w:widowControl/>
              <w:jc w:val="right"/>
            </w:pPr>
            <w:r>
              <w:rPr>
                <w:rFonts w:ascii="Times New Roman" w:hAnsi="Times New Roman"/>
                <w:kern w:val="0"/>
                <w:sz w:val="18"/>
                <w:szCs w:val="18"/>
              </w:rPr>
              <w:t>0.87</w:t>
            </w:r>
          </w:p>
        </w:tc>
        <w:tc>
          <w:tcPr>
            <w:tcW w:w="849"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261811A2" w14:textId="77777777" w:rsidR="000856AA" w:rsidRDefault="00000000">
            <w:pPr>
              <w:widowControl/>
              <w:jc w:val="right"/>
            </w:pPr>
            <w:r>
              <w:rPr>
                <w:rFonts w:ascii="Times New Roman" w:hAnsi="Times New Roman"/>
                <w:kern w:val="0"/>
                <w:sz w:val="18"/>
                <w:szCs w:val="18"/>
              </w:rPr>
              <w:t>1</w:t>
            </w:r>
          </w:p>
        </w:tc>
        <w:tc>
          <w:tcPr>
            <w:tcW w:w="85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04692981" w14:textId="77777777" w:rsidR="000856AA" w:rsidRDefault="00000000">
            <w:pPr>
              <w:widowControl/>
              <w:jc w:val="right"/>
            </w:pPr>
            <w:r>
              <w:rPr>
                <w:rFonts w:ascii="Times New Roman" w:hAnsi="Times New Roman"/>
                <w:kern w:val="0"/>
                <w:sz w:val="18"/>
                <w:szCs w:val="18"/>
              </w:rPr>
              <w:t>5</w:t>
            </w:r>
          </w:p>
        </w:tc>
      </w:tr>
    </w:tbl>
    <w:p w14:paraId="4CD5B61F" w14:textId="77777777" w:rsidR="000856AA" w:rsidRDefault="000856AA">
      <w:pPr>
        <w:rPr>
          <w:rFonts w:ascii="Times New Roman" w:eastAsia="Times New Roman" w:hAnsi="Times New Roman" w:cs="Times New Roman"/>
          <w:sz w:val="18"/>
          <w:szCs w:val="18"/>
        </w:rPr>
      </w:pPr>
    </w:p>
    <w:p w14:paraId="3DB89BFA" w14:textId="77777777" w:rsidR="000856AA" w:rsidRDefault="000856AA">
      <w:pPr>
        <w:rPr>
          <w:rFonts w:ascii="Times New Roman" w:eastAsia="Times New Roman" w:hAnsi="Times New Roman" w:cs="Times New Roman"/>
          <w:sz w:val="18"/>
          <w:szCs w:val="18"/>
        </w:rPr>
      </w:pPr>
    </w:p>
    <w:p w14:paraId="6E44A20E" w14:textId="77777777" w:rsidR="000856AA" w:rsidRDefault="00000000">
      <w:pPr>
        <w:widowControl/>
        <w:jc w:val="left"/>
      </w:pPr>
      <w:r>
        <w:rPr>
          <w:rFonts w:ascii="Arial Unicode MS" w:eastAsia="Arial Unicode MS" w:hAnsi="Arial Unicode MS" w:cs="Arial Unicode MS"/>
        </w:rPr>
        <w:br w:type="page"/>
      </w:r>
    </w:p>
    <w:p w14:paraId="5A09E3ED" w14:textId="77777777" w:rsidR="000856AA" w:rsidRDefault="00000000">
      <w:pPr>
        <w:pStyle w:val="2"/>
      </w:pPr>
      <w:r>
        <w:lastRenderedPageBreak/>
        <w:t>Table 7</w:t>
      </w:r>
      <w:r>
        <w:rPr>
          <w:lang w:val="ja-JP"/>
        </w:rPr>
        <w:t xml:space="preserve">　アセスメント時に重視すること（</w:t>
      </w:r>
      <w:r>
        <w:t>30</w:t>
      </w:r>
      <w:r>
        <w:rPr>
          <w:lang w:val="ja-JP"/>
        </w:rPr>
        <w:t>項目以外）</w:t>
      </w:r>
    </w:p>
    <w:tbl>
      <w:tblPr>
        <w:tblStyle w:val="TableNormal"/>
        <w:tblW w:w="90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062"/>
        <w:gridCol w:w="2002"/>
      </w:tblGrid>
      <w:tr w:rsidR="000856AA" w14:paraId="14DF6643" w14:textId="77777777">
        <w:trPr>
          <w:trHeight w:val="200"/>
        </w:trPr>
        <w:tc>
          <w:tcPr>
            <w:tcW w:w="706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879EA37" w14:textId="77777777" w:rsidR="000856AA" w:rsidRDefault="00000000">
            <w:pPr>
              <w:widowControl/>
              <w:jc w:val="center"/>
            </w:pPr>
            <w:r>
              <w:rPr>
                <w:rFonts w:ascii="ＭＳ 明朝" w:eastAsia="ＭＳ 明朝" w:hAnsi="ＭＳ 明朝" w:cs="ＭＳ 明朝" w:hint="eastAsia"/>
                <w:kern w:val="0"/>
                <w:sz w:val="18"/>
                <w:szCs w:val="18"/>
                <w:lang w:val="ja-JP"/>
              </w:rPr>
              <w:t>概念名</w:t>
            </w:r>
          </w:p>
        </w:tc>
        <w:tc>
          <w:tcPr>
            <w:tcW w:w="200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81B2822" w14:textId="77777777" w:rsidR="000856AA" w:rsidRDefault="00000000">
            <w:pPr>
              <w:widowControl/>
              <w:jc w:val="center"/>
            </w:pPr>
            <w:r>
              <w:rPr>
                <w:rFonts w:ascii="ＭＳ 明朝" w:eastAsia="ＭＳ 明朝" w:hAnsi="ＭＳ 明朝" w:cs="ＭＳ 明朝" w:hint="eastAsia"/>
                <w:kern w:val="0"/>
                <w:sz w:val="18"/>
                <w:szCs w:val="18"/>
                <w:lang w:val="ja-JP"/>
              </w:rPr>
              <w:t>記述数</w:t>
            </w:r>
          </w:p>
        </w:tc>
      </w:tr>
      <w:tr w:rsidR="000856AA" w14:paraId="6B18909E" w14:textId="77777777">
        <w:trPr>
          <w:trHeight w:val="207"/>
        </w:trPr>
        <w:tc>
          <w:tcPr>
            <w:tcW w:w="7061"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5962DDDF" w14:textId="77777777" w:rsidR="000856AA" w:rsidRDefault="00000000">
            <w:pPr>
              <w:widowControl/>
              <w:jc w:val="left"/>
            </w:pPr>
            <w:r>
              <w:rPr>
                <w:rFonts w:ascii="ＭＳ 明朝" w:eastAsia="ＭＳ 明朝" w:hAnsi="ＭＳ 明朝" w:cs="ＭＳ 明朝" w:hint="eastAsia"/>
                <w:kern w:val="0"/>
                <w:sz w:val="18"/>
                <w:szCs w:val="18"/>
                <w:lang w:val="ja-JP"/>
              </w:rPr>
              <w:t>【自己理解度</w:t>
            </w:r>
          </w:p>
        </w:tc>
        <w:tc>
          <w:tcPr>
            <w:tcW w:w="2002"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40E6A36E" w14:textId="77777777" w:rsidR="000856AA" w:rsidRDefault="00000000">
            <w:pPr>
              <w:widowControl/>
              <w:jc w:val="center"/>
            </w:pPr>
            <w:r>
              <w:rPr>
                <w:rFonts w:ascii="Times New Roman" w:hAnsi="Times New Roman"/>
                <w:kern w:val="0"/>
                <w:sz w:val="18"/>
                <w:szCs w:val="18"/>
              </w:rPr>
              <w:t>10</w:t>
            </w:r>
          </w:p>
        </w:tc>
      </w:tr>
      <w:tr w:rsidR="000856AA" w14:paraId="6CD5FDD0" w14:textId="77777777">
        <w:trPr>
          <w:trHeight w:val="212"/>
        </w:trPr>
        <w:tc>
          <w:tcPr>
            <w:tcW w:w="7061" w:type="dxa"/>
            <w:tcBorders>
              <w:top w:val="nil"/>
              <w:left w:val="nil"/>
              <w:bottom w:val="nil"/>
              <w:right w:val="nil"/>
            </w:tcBorders>
            <w:shd w:val="clear" w:color="auto" w:fill="auto"/>
            <w:tcMar>
              <w:top w:w="80" w:type="dxa"/>
              <w:left w:w="80" w:type="dxa"/>
              <w:bottom w:w="80" w:type="dxa"/>
              <w:right w:w="80" w:type="dxa"/>
            </w:tcMar>
            <w:vAlign w:val="center"/>
          </w:tcPr>
          <w:p w14:paraId="2870FF8D" w14:textId="77777777" w:rsidR="000856AA" w:rsidRDefault="00000000">
            <w:pPr>
              <w:widowControl/>
              <w:jc w:val="left"/>
            </w:pPr>
            <w:r>
              <w:rPr>
                <w:rFonts w:ascii="ＭＳ 明朝" w:eastAsia="ＭＳ 明朝" w:hAnsi="ＭＳ 明朝" w:cs="ＭＳ 明朝" w:hint="eastAsia"/>
                <w:kern w:val="0"/>
                <w:sz w:val="18"/>
                <w:szCs w:val="18"/>
                <w:lang w:val="ja-JP"/>
              </w:rPr>
              <w:t>【セルフアドボカシースキル</w:t>
            </w:r>
          </w:p>
        </w:tc>
        <w:tc>
          <w:tcPr>
            <w:tcW w:w="2002" w:type="dxa"/>
            <w:tcBorders>
              <w:top w:val="nil"/>
              <w:left w:val="nil"/>
              <w:bottom w:val="nil"/>
              <w:right w:val="nil"/>
            </w:tcBorders>
            <w:shd w:val="clear" w:color="auto" w:fill="auto"/>
            <w:tcMar>
              <w:top w:w="80" w:type="dxa"/>
              <w:left w:w="80" w:type="dxa"/>
              <w:bottom w:w="80" w:type="dxa"/>
              <w:right w:w="80" w:type="dxa"/>
            </w:tcMar>
            <w:vAlign w:val="center"/>
          </w:tcPr>
          <w:p w14:paraId="12088B55" w14:textId="77777777" w:rsidR="000856AA" w:rsidRDefault="00000000">
            <w:pPr>
              <w:widowControl/>
              <w:jc w:val="center"/>
            </w:pPr>
            <w:r>
              <w:rPr>
                <w:rFonts w:ascii="Times New Roman" w:hAnsi="Times New Roman"/>
                <w:kern w:val="0"/>
                <w:sz w:val="18"/>
                <w:szCs w:val="18"/>
              </w:rPr>
              <w:t>4</w:t>
            </w:r>
          </w:p>
        </w:tc>
      </w:tr>
      <w:tr w:rsidR="000856AA" w14:paraId="21E65762" w14:textId="77777777">
        <w:trPr>
          <w:trHeight w:val="212"/>
        </w:trPr>
        <w:tc>
          <w:tcPr>
            <w:tcW w:w="7061" w:type="dxa"/>
            <w:tcBorders>
              <w:top w:val="nil"/>
              <w:left w:val="nil"/>
              <w:bottom w:val="nil"/>
              <w:right w:val="nil"/>
            </w:tcBorders>
            <w:shd w:val="clear" w:color="auto" w:fill="auto"/>
            <w:tcMar>
              <w:top w:w="80" w:type="dxa"/>
              <w:left w:w="80" w:type="dxa"/>
              <w:bottom w:w="80" w:type="dxa"/>
              <w:right w:w="80" w:type="dxa"/>
            </w:tcMar>
            <w:vAlign w:val="center"/>
          </w:tcPr>
          <w:p w14:paraId="68770EC5" w14:textId="77777777" w:rsidR="000856AA" w:rsidRDefault="00000000">
            <w:pPr>
              <w:widowControl/>
              <w:jc w:val="left"/>
            </w:pPr>
            <w:r>
              <w:rPr>
                <w:rFonts w:ascii="ＭＳ 明朝" w:eastAsia="ＭＳ 明朝" w:hAnsi="ＭＳ 明朝" w:cs="ＭＳ 明朝" w:hint="eastAsia"/>
                <w:kern w:val="0"/>
                <w:sz w:val="18"/>
                <w:szCs w:val="18"/>
                <w:lang w:val="ja-JP"/>
              </w:rPr>
              <w:t>【マッチング</w:t>
            </w:r>
          </w:p>
        </w:tc>
        <w:tc>
          <w:tcPr>
            <w:tcW w:w="2002" w:type="dxa"/>
            <w:tcBorders>
              <w:top w:val="nil"/>
              <w:left w:val="nil"/>
              <w:bottom w:val="nil"/>
              <w:right w:val="nil"/>
            </w:tcBorders>
            <w:shd w:val="clear" w:color="auto" w:fill="auto"/>
            <w:tcMar>
              <w:top w:w="80" w:type="dxa"/>
              <w:left w:w="80" w:type="dxa"/>
              <w:bottom w:w="80" w:type="dxa"/>
              <w:right w:w="80" w:type="dxa"/>
            </w:tcMar>
            <w:vAlign w:val="center"/>
          </w:tcPr>
          <w:p w14:paraId="3A7E7F4C" w14:textId="77777777" w:rsidR="000856AA" w:rsidRDefault="00000000">
            <w:pPr>
              <w:widowControl/>
              <w:jc w:val="center"/>
            </w:pPr>
            <w:r>
              <w:rPr>
                <w:rFonts w:ascii="Times New Roman" w:hAnsi="Times New Roman"/>
                <w:kern w:val="0"/>
                <w:sz w:val="18"/>
                <w:szCs w:val="18"/>
              </w:rPr>
              <w:t>3</w:t>
            </w:r>
          </w:p>
        </w:tc>
      </w:tr>
      <w:tr w:rsidR="000856AA" w14:paraId="4EBE0D50" w14:textId="77777777">
        <w:trPr>
          <w:trHeight w:val="212"/>
        </w:trPr>
        <w:tc>
          <w:tcPr>
            <w:tcW w:w="7061" w:type="dxa"/>
            <w:tcBorders>
              <w:top w:val="nil"/>
              <w:left w:val="nil"/>
              <w:bottom w:val="nil"/>
              <w:right w:val="nil"/>
            </w:tcBorders>
            <w:shd w:val="clear" w:color="auto" w:fill="auto"/>
            <w:tcMar>
              <w:top w:w="80" w:type="dxa"/>
              <w:left w:w="80" w:type="dxa"/>
              <w:bottom w:w="80" w:type="dxa"/>
              <w:right w:w="80" w:type="dxa"/>
            </w:tcMar>
            <w:vAlign w:val="center"/>
          </w:tcPr>
          <w:p w14:paraId="1CB31D1A" w14:textId="77777777" w:rsidR="000856AA" w:rsidRDefault="00000000">
            <w:pPr>
              <w:widowControl/>
              <w:jc w:val="left"/>
            </w:pPr>
            <w:r>
              <w:rPr>
                <w:rFonts w:ascii="ＭＳ 明朝" w:eastAsia="ＭＳ 明朝" w:hAnsi="ＭＳ 明朝" w:cs="ＭＳ 明朝" w:hint="eastAsia"/>
                <w:kern w:val="0"/>
                <w:sz w:val="18"/>
                <w:szCs w:val="18"/>
                <w:lang w:val="ja-JP"/>
              </w:rPr>
              <w:t>【資格・技術的スキル</w:t>
            </w:r>
          </w:p>
        </w:tc>
        <w:tc>
          <w:tcPr>
            <w:tcW w:w="2002" w:type="dxa"/>
            <w:tcBorders>
              <w:top w:val="nil"/>
              <w:left w:val="nil"/>
              <w:bottom w:val="nil"/>
              <w:right w:val="nil"/>
            </w:tcBorders>
            <w:shd w:val="clear" w:color="auto" w:fill="auto"/>
            <w:tcMar>
              <w:top w:w="80" w:type="dxa"/>
              <w:left w:w="80" w:type="dxa"/>
              <w:bottom w:w="80" w:type="dxa"/>
              <w:right w:w="80" w:type="dxa"/>
            </w:tcMar>
            <w:vAlign w:val="center"/>
          </w:tcPr>
          <w:p w14:paraId="1E702166" w14:textId="77777777" w:rsidR="000856AA" w:rsidRDefault="00000000">
            <w:pPr>
              <w:widowControl/>
              <w:jc w:val="center"/>
            </w:pPr>
            <w:r>
              <w:rPr>
                <w:rFonts w:ascii="Times New Roman" w:hAnsi="Times New Roman"/>
                <w:kern w:val="0"/>
                <w:sz w:val="18"/>
                <w:szCs w:val="18"/>
              </w:rPr>
              <w:t>3</w:t>
            </w:r>
          </w:p>
        </w:tc>
      </w:tr>
      <w:tr w:rsidR="000856AA" w14:paraId="3CA010DD" w14:textId="77777777">
        <w:trPr>
          <w:trHeight w:val="212"/>
        </w:trPr>
        <w:tc>
          <w:tcPr>
            <w:tcW w:w="7061" w:type="dxa"/>
            <w:tcBorders>
              <w:top w:val="nil"/>
              <w:left w:val="nil"/>
              <w:bottom w:val="nil"/>
              <w:right w:val="nil"/>
            </w:tcBorders>
            <w:shd w:val="clear" w:color="auto" w:fill="auto"/>
            <w:tcMar>
              <w:top w:w="80" w:type="dxa"/>
              <w:left w:w="80" w:type="dxa"/>
              <w:bottom w:w="80" w:type="dxa"/>
              <w:right w:w="80" w:type="dxa"/>
            </w:tcMar>
            <w:vAlign w:val="center"/>
          </w:tcPr>
          <w:p w14:paraId="6C1185EF" w14:textId="77777777" w:rsidR="000856AA" w:rsidRDefault="00000000">
            <w:pPr>
              <w:widowControl/>
              <w:jc w:val="left"/>
            </w:pPr>
            <w:r>
              <w:rPr>
                <w:rFonts w:ascii="ＭＳ 明朝" w:eastAsia="ＭＳ 明朝" w:hAnsi="ＭＳ 明朝" w:cs="ＭＳ 明朝" w:hint="eastAsia"/>
                <w:kern w:val="0"/>
                <w:sz w:val="18"/>
                <w:szCs w:val="18"/>
                <w:lang w:val="ja-JP"/>
              </w:rPr>
              <w:t>【学科との連携</w:t>
            </w:r>
          </w:p>
        </w:tc>
        <w:tc>
          <w:tcPr>
            <w:tcW w:w="2002" w:type="dxa"/>
            <w:tcBorders>
              <w:top w:val="nil"/>
              <w:left w:val="nil"/>
              <w:bottom w:val="nil"/>
              <w:right w:val="nil"/>
            </w:tcBorders>
            <w:shd w:val="clear" w:color="auto" w:fill="auto"/>
            <w:tcMar>
              <w:top w:w="80" w:type="dxa"/>
              <w:left w:w="80" w:type="dxa"/>
              <w:bottom w:w="80" w:type="dxa"/>
              <w:right w:w="80" w:type="dxa"/>
            </w:tcMar>
            <w:vAlign w:val="center"/>
          </w:tcPr>
          <w:p w14:paraId="774C13C9" w14:textId="77777777" w:rsidR="000856AA" w:rsidRDefault="00000000">
            <w:pPr>
              <w:widowControl/>
              <w:jc w:val="center"/>
            </w:pPr>
            <w:r>
              <w:rPr>
                <w:rFonts w:ascii="Times New Roman" w:hAnsi="Times New Roman"/>
                <w:kern w:val="0"/>
                <w:sz w:val="18"/>
                <w:szCs w:val="18"/>
              </w:rPr>
              <w:t>3</w:t>
            </w:r>
          </w:p>
        </w:tc>
      </w:tr>
      <w:tr w:rsidR="000856AA" w14:paraId="19BFC966" w14:textId="77777777">
        <w:trPr>
          <w:trHeight w:val="227"/>
        </w:trPr>
        <w:tc>
          <w:tcPr>
            <w:tcW w:w="7061" w:type="dxa"/>
            <w:tcBorders>
              <w:top w:val="nil"/>
              <w:left w:val="nil"/>
              <w:bottom w:val="nil"/>
              <w:right w:val="nil"/>
            </w:tcBorders>
            <w:shd w:val="clear" w:color="auto" w:fill="auto"/>
            <w:tcMar>
              <w:top w:w="80" w:type="dxa"/>
              <w:left w:w="80" w:type="dxa"/>
              <w:bottom w:w="80" w:type="dxa"/>
              <w:right w:w="80" w:type="dxa"/>
            </w:tcMar>
            <w:vAlign w:val="center"/>
          </w:tcPr>
          <w:p w14:paraId="63B3B816" w14:textId="77777777" w:rsidR="000856AA" w:rsidRDefault="00000000">
            <w:pPr>
              <w:widowControl/>
              <w:jc w:val="left"/>
            </w:pPr>
            <w:r>
              <w:rPr>
                <w:rFonts w:ascii="ＭＳ 明朝" w:eastAsia="ＭＳ 明朝" w:hAnsi="ＭＳ 明朝" w:cs="ＭＳ 明朝" w:hint="eastAsia"/>
                <w:kern w:val="0"/>
                <w:sz w:val="18"/>
                <w:szCs w:val="18"/>
                <w:lang w:val="ja-JP"/>
              </w:rPr>
              <w:t>【行動</w:t>
            </w:r>
            <w:r>
              <w:rPr>
                <w:rFonts w:ascii="Times New Roman" w:hAnsi="Times New Roman"/>
                <w:kern w:val="0"/>
                <w:sz w:val="18"/>
                <w:szCs w:val="18"/>
              </w:rPr>
              <w:t>/</w:t>
            </w:r>
            <w:r>
              <w:rPr>
                <w:rFonts w:ascii="ＭＳ 明朝" w:eastAsia="ＭＳ 明朝" w:hAnsi="ＭＳ 明朝" w:cs="ＭＳ 明朝" w:hint="eastAsia"/>
                <w:kern w:val="0"/>
                <w:sz w:val="18"/>
                <w:szCs w:val="18"/>
                <w:lang w:val="ja-JP"/>
              </w:rPr>
              <w:t>感覚</w:t>
            </w:r>
            <w:r>
              <w:rPr>
                <w:rFonts w:ascii="Times New Roman" w:hAnsi="Times New Roman"/>
                <w:kern w:val="0"/>
                <w:sz w:val="18"/>
                <w:szCs w:val="18"/>
              </w:rPr>
              <w:t>/</w:t>
            </w:r>
            <w:r>
              <w:rPr>
                <w:rFonts w:ascii="ＭＳ 明朝" w:eastAsia="ＭＳ 明朝" w:hAnsi="ＭＳ 明朝" w:cs="ＭＳ 明朝" w:hint="eastAsia"/>
                <w:kern w:val="0"/>
                <w:sz w:val="18"/>
                <w:szCs w:val="18"/>
                <w:lang w:val="ja-JP"/>
              </w:rPr>
              <w:t>思考の特性</w:t>
            </w:r>
          </w:p>
        </w:tc>
        <w:tc>
          <w:tcPr>
            <w:tcW w:w="2002" w:type="dxa"/>
            <w:tcBorders>
              <w:top w:val="nil"/>
              <w:left w:val="nil"/>
              <w:bottom w:val="nil"/>
              <w:right w:val="nil"/>
            </w:tcBorders>
            <w:shd w:val="clear" w:color="auto" w:fill="auto"/>
            <w:tcMar>
              <w:top w:w="80" w:type="dxa"/>
              <w:left w:w="80" w:type="dxa"/>
              <w:bottom w:w="80" w:type="dxa"/>
              <w:right w:w="80" w:type="dxa"/>
            </w:tcMar>
            <w:vAlign w:val="center"/>
          </w:tcPr>
          <w:p w14:paraId="00AA20FA" w14:textId="77777777" w:rsidR="000856AA" w:rsidRDefault="00000000">
            <w:pPr>
              <w:widowControl/>
              <w:jc w:val="center"/>
            </w:pPr>
            <w:r>
              <w:rPr>
                <w:rFonts w:ascii="Times New Roman" w:hAnsi="Times New Roman"/>
                <w:kern w:val="0"/>
                <w:sz w:val="18"/>
                <w:szCs w:val="18"/>
              </w:rPr>
              <w:t>3</w:t>
            </w:r>
          </w:p>
        </w:tc>
      </w:tr>
      <w:tr w:rsidR="000856AA" w14:paraId="53C108E9" w14:textId="77777777">
        <w:trPr>
          <w:trHeight w:val="212"/>
        </w:trPr>
        <w:tc>
          <w:tcPr>
            <w:tcW w:w="7061" w:type="dxa"/>
            <w:tcBorders>
              <w:top w:val="nil"/>
              <w:left w:val="nil"/>
              <w:bottom w:val="nil"/>
              <w:right w:val="nil"/>
            </w:tcBorders>
            <w:shd w:val="clear" w:color="auto" w:fill="auto"/>
            <w:tcMar>
              <w:top w:w="80" w:type="dxa"/>
              <w:left w:w="80" w:type="dxa"/>
              <w:bottom w:w="80" w:type="dxa"/>
              <w:right w:w="80" w:type="dxa"/>
            </w:tcMar>
            <w:vAlign w:val="center"/>
          </w:tcPr>
          <w:p w14:paraId="6D9E18D5" w14:textId="77777777" w:rsidR="000856AA" w:rsidRDefault="00000000">
            <w:pPr>
              <w:widowControl/>
              <w:jc w:val="left"/>
            </w:pPr>
            <w:r>
              <w:rPr>
                <w:rFonts w:ascii="ＭＳ 明朝" w:eastAsia="ＭＳ 明朝" w:hAnsi="ＭＳ 明朝" w:cs="ＭＳ 明朝" w:hint="eastAsia"/>
                <w:kern w:val="0"/>
                <w:sz w:val="18"/>
                <w:szCs w:val="18"/>
                <w:lang w:val="ja-JP"/>
              </w:rPr>
              <w:t>【本人の困り感の有無</w:t>
            </w:r>
          </w:p>
        </w:tc>
        <w:tc>
          <w:tcPr>
            <w:tcW w:w="2002" w:type="dxa"/>
            <w:tcBorders>
              <w:top w:val="nil"/>
              <w:left w:val="nil"/>
              <w:bottom w:val="nil"/>
              <w:right w:val="nil"/>
            </w:tcBorders>
            <w:shd w:val="clear" w:color="auto" w:fill="auto"/>
            <w:tcMar>
              <w:top w:w="80" w:type="dxa"/>
              <w:left w:w="80" w:type="dxa"/>
              <w:bottom w:w="80" w:type="dxa"/>
              <w:right w:w="80" w:type="dxa"/>
            </w:tcMar>
            <w:vAlign w:val="center"/>
          </w:tcPr>
          <w:p w14:paraId="652B935B" w14:textId="77777777" w:rsidR="000856AA" w:rsidRDefault="00000000">
            <w:pPr>
              <w:widowControl/>
              <w:jc w:val="center"/>
            </w:pPr>
            <w:r>
              <w:rPr>
                <w:rFonts w:ascii="Times New Roman" w:hAnsi="Times New Roman"/>
                <w:kern w:val="0"/>
                <w:sz w:val="18"/>
                <w:szCs w:val="18"/>
              </w:rPr>
              <w:t>2</w:t>
            </w:r>
          </w:p>
        </w:tc>
      </w:tr>
      <w:tr w:rsidR="000856AA" w14:paraId="26D22343" w14:textId="77777777">
        <w:trPr>
          <w:trHeight w:val="212"/>
        </w:trPr>
        <w:tc>
          <w:tcPr>
            <w:tcW w:w="7061" w:type="dxa"/>
            <w:tcBorders>
              <w:top w:val="nil"/>
              <w:left w:val="nil"/>
              <w:bottom w:val="nil"/>
              <w:right w:val="nil"/>
            </w:tcBorders>
            <w:shd w:val="clear" w:color="auto" w:fill="auto"/>
            <w:tcMar>
              <w:top w:w="80" w:type="dxa"/>
              <w:left w:w="80" w:type="dxa"/>
              <w:bottom w:w="80" w:type="dxa"/>
              <w:right w:w="80" w:type="dxa"/>
            </w:tcMar>
            <w:vAlign w:val="center"/>
          </w:tcPr>
          <w:p w14:paraId="2F7FC057" w14:textId="77777777" w:rsidR="000856AA" w:rsidRDefault="00000000">
            <w:pPr>
              <w:widowControl/>
              <w:jc w:val="left"/>
            </w:pPr>
            <w:r>
              <w:rPr>
                <w:rFonts w:ascii="ＭＳ 明朝" w:eastAsia="ＭＳ 明朝" w:hAnsi="ＭＳ 明朝" w:cs="ＭＳ 明朝" w:hint="eastAsia"/>
                <w:kern w:val="0"/>
                <w:sz w:val="18"/>
                <w:szCs w:val="18"/>
                <w:lang w:val="ja-JP"/>
              </w:rPr>
              <w:t>【体調管理</w:t>
            </w:r>
          </w:p>
        </w:tc>
        <w:tc>
          <w:tcPr>
            <w:tcW w:w="2002" w:type="dxa"/>
            <w:tcBorders>
              <w:top w:val="nil"/>
              <w:left w:val="nil"/>
              <w:bottom w:val="nil"/>
              <w:right w:val="nil"/>
            </w:tcBorders>
            <w:shd w:val="clear" w:color="auto" w:fill="auto"/>
            <w:tcMar>
              <w:top w:w="80" w:type="dxa"/>
              <w:left w:w="80" w:type="dxa"/>
              <w:bottom w:w="80" w:type="dxa"/>
              <w:right w:w="80" w:type="dxa"/>
            </w:tcMar>
            <w:vAlign w:val="center"/>
          </w:tcPr>
          <w:p w14:paraId="5302A072" w14:textId="77777777" w:rsidR="000856AA" w:rsidRDefault="00000000">
            <w:pPr>
              <w:widowControl/>
              <w:jc w:val="center"/>
            </w:pPr>
            <w:r>
              <w:rPr>
                <w:rFonts w:ascii="Times New Roman" w:hAnsi="Times New Roman"/>
                <w:kern w:val="0"/>
                <w:sz w:val="18"/>
                <w:szCs w:val="18"/>
              </w:rPr>
              <w:t>2</w:t>
            </w:r>
          </w:p>
        </w:tc>
      </w:tr>
      <w:tr w:rsidR="000856AA" w14:paraId="435CF602" w14:textId="77777777">
        <w:trPr>
          <w:trHeight w:val="212"/>
        </w:trPr>
        <w:tc>
          <w:tcPr>
            <w:tcW w:w="7061" w:type="dxa"/>
            <w:tcBorders>
              <w:top w:val="nil"/>
              <w:left w:val="nil"/>
              <w:bottom w:val="nil"/>
              <w:right w:val="nil"/>
            </w:tcBorders>
            <w:shd w:val="clear" w:color="auto" w:fill="auto"/>
            <w:tcMar>
              <w:top w:w="80" w:type="dxa"/>
              <w:left w:w="80" w:type="dxa"/>
              <w:bottom w:w="80" w:type="dxa"/>
              <w:right w:w="80" w:type="dxa"/>
            </w:tcMar>
            <w:vAlign w:val="center"/>
          </w:tcPr>
          <w:p w14:paraId="669F7FC1" w14:textId="77777777" w:rsidR="000856AA" w:rsidRDefault="00000000">
            <w:pPr>
              <w:widowControl/>
              <w:jc w:val="left"/>
            </w:pPr>
            <w:r>
              <w:rPr>
                <w:rFonts w:ascii="ＭＳ 明朝" w:eastAsia="ＭＳ 明朝" w:hAnsi="ＭＳ 明朝" w:cs="ＭＳ 明朝" w:hint="eastAsia"/>
                <w:kern w:val="0"/>
                <w:sz w:val="18"/>
                <w:szCs w:val="18"/>
                <w:lang w:val="ja-JP"/>
              </w:rPr>
              <w:t>【就職に対する意欲</w:t>
            </w:r>
          </w:p>
        </w:tc>
        <w:tc>
          <w:tcPr>
            <w:tcW w:w="2002" w:type="dxa"/>
            <w:tcBorders>
              <w:top w:val="nil"/>
              <w:left w:val="nil"/>
              <w:bottom w:val="nil"/>
              <w:right w:val="nil"/>
            </w:tcBorders>
            <w:shd w:val="clear" w:color="auto" w:fill="auto"/>
            <w:tcMar>
              <w:top w:w="80" w:type="dxa"/>
              <w:left w:w="80" w:type="dxa"/>
              <w:bottom w:w="80" w:type="dxa"/>
              <w:right w:w="80" w:type="dxa"/>
            </w:tcMar>
            <w:vAlign w:val="center"/>
          </w:tcPr>
          <w:p w14:paraId="0FF4F4B8" w14:textId="77777777" w:rsidR="000856AA" w:rsidRDefault="00000000">
            <w:pPr>
              <w:widowControl/>
              <w:jc w:val="center"/>
            </w:pPr>
            <w:r>
              <w:rPr>
                <w:rFonts w:ascii="Times New Roman" w:hAnsi="Times New Roman"/>
                <w:kern w:val="0"/>
                <w:sz w:val="18"/>
                <w:szCs w:val="18"/>
              </w:rPr>
              <w:t>2</w:t>
            </w:r>
          </w:p>
        </w:tc>
      </w:tr>
      <w:tr w:rsidR="000856AA" w14:paraId="3A24BED5" w14:textId="77777777">
        <w:trPr>
          <w:trHeight w:val="212"/>
        </w:trPr>
        <w:tc>
          <w:tcPr>
            <w:tcW w:w="7061" w:type="dxa"/>
            <w:tcBorders>
              <w:top w:val="nil"/>
              <w:left w:val="nil"/>
              <w:bottom w:val="nil"/>
              <w:right w:val="nil"/>
            </w:tcBorders>
            <w:shd w:val="clear" w:color="auto" w:fill="auto"/>
            <w:tcMar>
              <w:top w:w="80" w:type="dxa"/>
              <w:left w:w="80" w:type="dxa"/>
              <w:bottom w:w="80" w:type="dxa"/>
              <w:right w:w="80" w:type="dxa"/>
            </w:tcMar>
            <w:vAlign w:val="center"/>
          </w:tcPr>
          <w:p w14:paraId="60568949" w14:textId="77777777" w:rsidR="000856AA" w:rsidRDefault="00000000">
            <w:pPr>
              <w:widowControl/>
              <w:jc w:val="left"/>
            </w:pPr>
            <w:r>
              <w:rPr>
                <w:rFonts w:ascii="ＭＳ 明朝" w:eastAsia="ＭＳ 明朝" w:hAnsi="ＭＳ 明朝" w:cs="ＭＳ 明朝" w:hint="eastAsia"/>
                <w:kern w:val="0"/>
                <w:sz w:val="18"/>
                <w:szCs w:val="18"/>
                <w:lang w:val="ja-JP"/>
              </w:rPr>
              <w:t>【社会経験の有無</w:t>
            </w:r>
          </w:p>
        </w:tc>
        <w:tc>
          <w:tcPr>
            <w:tcW w:w="2002" w:type="dxa"/>
            <w:tcBorders>
              <w:top w:val="nil"/>
              <w:left w:val="nil"/>
              <w:bottom w:val="nil"/>
              <w:right w:val="nil"/>
            </w:tcBorders>
            <w:shd w:val="clear" w:color="auto" w:fill="auto"/>
            <w:tcMar>
              <w:top w:w="80" w:type="dxa"/>
              <w:left w:w="80" w:type="dxa"/>
              <w:bottom w:w="80" w:type="dxa"/>
              <w:right w:w="80" w:type="dxa"/>
            </w:tcMar>
            <w:vAlign w:val="center"/>
          </w:tcPr>
          <w:p w14:paraId="72DD9833" w14:textId="77777777" w:rsidR="000856AA" w:rsidRDefault="00000000">
            <w:pPr>
              <w:widowControl/>
              <w:jc w:val="center"/>
            </w:pPr>
            <w:r>
              <w:rPr>
                <w:rFonts w:ascii="Times New Roman" w:hAnsi="Times New Roman"/>
                <w:kern w:val="0"/>
                <w:sz w:val="18"/>
                <w:szCs w:val="18"/>
              </w:rPr>
              <w:t>2</w:t>
            </w:r>
          </w:p>
        </w:tc>
      </w:tr>
      <w:tr w:rsidR="000856AA" w14:paraId="5387A259" w14:textId="77777777">
        <w:trPr>
          <w:trHeight w:val="212"/>
        </w:trPr>
        <w:tc>
          <w:tcPr>
            <w:tcW w:w="7061" w:type="dxa"/>
            <w:tcBorders>
              <w:top w:val="nil"/>
              <w:left w:val="nil"/>
              <w:bottom w:val="nil"/>
              <w:right w:val="nil"/>
            </w:tcBorders>
            <w:shd w:val="clear" w:color="auto" w:fill="auto"/>
            <w:tcMar>
              <w:top w:w="80" w:type="dxa"/>
              <w:left w:w="80" w:type="dxa"/>
              <w:bottom w:w="80" w:type="dxa"/>
              <w:right w:w="80" w:type="dxa"/>
            </w:tcMar>
            <w:vAlign w:val="center"/>
          </w:tcPr>
          <w:p w14:paraId="2EB9D735" w14:textId="77777777" w:rsidR="000856AA" w:rsidRDefault="00000000">
            <w:pPr>
              <w:widowControl/>
              <w:jc w:val="left"/>
            </w:pPr>
            <w:r>
              <w:rPr>
                <w:rFonts w:ascii="ＭＳ 明朝" w:eastAsia="ＭＳ 明朝" w:hAnsi="ＭＳ 明朝" w:cs="ＭＳ 明朝" w:hint="eastAsia"/>
                <w:kern w:val="0"/>
                <w:sz w:val="18"/>
                <w:szCs w:val="18"/>
                <w:lang w:val="ja-JP"/>
              </w:rPr>
              <w:t>【手帳の有無</w:t>
            </w:r>
          </w:p>
        </w:tc>
        <w:tc>
          <w:tcPr>
            <w:tcW w:w="2002" w:type="dxa"/>
            <w:tcBorders>
              <w:top w:val="nil"/>
              <w:left w:val="nil"/>
              <w:bottom w:val="nil"/>
              <w:right w:val="nil"/>
            </w:tcBorders>
            <w:shd w:val="clear" w:color="auto" w:fill="auto"/>
            <w:tcMar>
              <w:top w:w="80" w:type="dxa"/>
              <w:left w:w="80" w:type="dxa"/>
              <w:bottom w:w="80" w:type="dxa"/>
              <w:right w:w="80" w:type="dxa"/>
            </w:tcMar>
            <w:vAlign w:val="center"/>
          </w:tcPr>
          <w:p w14:paraId="2A81E053" w14:textId="77777777" w:rsidR="000856AA" w:rsidRDefault="00000000">
            <w:pPr>
              <w:widowControl/>
              <w:jc w:val="center"/>
            </w:pPr>
            <w:r>
              <w:rPr>
                <w:rFonts w:ascii="Times New Roman" w:hAnsi="Times New Roman"/>
                <w:kern w:val="0"/>
                <w:sz w:val="18"/>
                <w:szCs w:val="18"/>
              </w:rPr>
              <w:t>2</w:t>
            </w:r>
          </w:p>
        </w:tc>
      </w:tr>
      <w:tr w:rsidR="000856AA" w14:paraId="289408E1" w14:textId="77777777">
        <w:trPr>
          <w:trHeight w:val="212"/>
        </w:trPr>
        <w:tc>
          <w:tcPr>
            <w:tcW w:w="7061" w:type="dxa"/>
            <w:tcBorders>
              <w:top w:val="nil"/>
              <w:left w:val="nil"/>
              <w:bottom w:val="nil"/>
              <w:right w:val="nil"/>
            </w:tcBorders>
            <w:shd w:val="clear" w:color="auto" w:fill="auto"/>
            <w:tcMar>
              <w:top w:w="80" w:type="dxa"/>
              <w:left w:w="80" w:type="dxa"/>
              <w:bottom w:w="80" w:type="dxa"/>
              <w:right w:w="80" w:type="dxa"/>
            </w:tcMar>
            <w:vAlign w:val="center"/>
          </w:tcPr>
          <w:p w14:paraId="156C1424" w14:textId="77777777" w:rsidR="000856AA" w:rsidRDefault="00000000">
            <w:pPr>
              <w:widowControl/>
              <w:jc w:val="left"/>
            </w:pPr>
            <w:r>
              <w:rPr>
                <w:rFonts w:ascii="ＭＳ 明朝" w:eastAsia="ＭＳ 明朝" w:hAnsi="ＭＳ 明朝" w:cs="ＭＳ 明朝" w:hint="eastAsia"/>
                <w:kern w:val="0"/>
                <w:sz w:val="18"/>
                <w:szCs w:val="18"/>
                <w:lang w:val="ja-JP"/>
              </w:rPr>
              <w:t>【学内相談の活用状況</w:t>
            </w:r>
          </w:p>
        </w:tc>
        <w:tc>
          <w:tcPr>
            <w:tcW w:w="2002" w:type="dxa"/>
            <w:tcBorders>
              <w:top w:val="nil"/>
              <w:left w:val="nil"/>
              <w:bottom w:val="nil"/>
              <w:right w:val="nil"/>
            </w:tcBorders>
            <w:shd w:val="clear" w:color="auto" w:fill="auto"/>
            <w:tcMar>
              <w:top w:w="80" w:type="dxa"/>
              <w:left w:w="80" w:type="dxa"/>
              <w:bottom w:w="80" w:type="dxa"/>
              <w:right w:w="80" w:type="dxa"/>
            </w:tcMar>
            <w:vAlign w:val="center"/>
          </w:tcPr>
          <w:p w14:paraId="6E4D5A74" w14:textId="77777777" w:rsidR="000856AA" w:rsidRDefault="00000000">
            <w:pPr>
              <w:widowControl/>
              <w:jc w:val="center"/>
            </w:pPr>
            <w:r>
              <w:rPr>
                <w:rFonts w:ascii="Times New Roman" w:hAnsi="Times New Roman"/>
                <w:kern w:val="0"/>
                <w:sz w:val="18"/>
                <w:szCs w:val="18"/>
              </w:rPr>
              <w:t>1</w:t>
            </w:r>
          </w:p>
        </w:tc>
      </w:tr>
      <w:tr w:rsidR="000856AA" w14:paraId="196F4614" w14:textId="77777777">
        <w:trPr>
          <w:trHeight w:val="212"/>
        </w:trPr>
        <w:tc>
          <w:tcPr>
            <w:tcW w:w="7061" w:type="dxa"/>
            <w:tcBorders>
              <w:top w:val="nil"/>
              <w:left w:val="nil"/>
              <w:bottom w:val="nil"/>
              <w:right w:val="nil"/>
            </w:tcBorders>
            <w:shd w:val="clear" w:color="auto" w:fill="auto"/>
            <w:tcMar>
              <w:top w:w="80" w:type="dxa"/>
              <w:left w:w="80" w:type="dxa"/>
              <w:bottom w:w="80" w:type="dxa"/>
              <w:right w:w="80" w:type="dxa"/>
            </w:tcMar>
            <w:vAlign w:val="center"/>
          </w:tcPr>
          <w:p w14:paraId="52257994" w14:textId="77777777" w:rsidR="000856AA" w:rsidRDefault="00000000">
            <w:pPr>
              <w:widowControl/>
              <w:jc w:val="left"/>
            </w:pPr>
            <w:r>
              <w:rPr>
                <w:rFonts w:ascii="ＭＳ 明朝" w:eastAsia="ＭＳ 明朝" w:hAnsi="ＭＳ 明朝" w:cs="ＭＳ 明朝" w:hint="eastAsia"/>
                <w:kern w:val="0"/>
                <w:sz w:val="18"/>
                <w:szCs w:val="18"/>
                <w:lang w:val="ja-JP"/>
              </w:rPr>
              <w:t>【支援者との信頼関係</w:t>
            </w:r>
          </w:p>
        </w:tc>
        <w:tc>
          <w:tcPr>
            <w:tcW w:w="2002" w:type="dxa"/>
            <w:tcBorders>
              <w:top w:val="nil"/>
              <w:left w:val="nil"/>
              <w:bottom w:val="nil"/>
              <w:right w:val="nil"/>
            </w:tcBorders>
            <w:shd w:val="clear" w:color="auto" w:fill="auto"/>
            <w:tcMar>
              <w:top w:w="80" w:type="dxa"/>
              <w:left w:w="80" w:type="dxa"/>
              <w:bottom w:w="80" w:type="dxa"/>
              <w:right w:w="80" w:type="dxa"/>
            </w:tcMar>
            <w:vAlign w:val="center"/>
          </w:tcPr>
          <w:p w14:paraId="02B5F471" w14:textId="77777777" w:rsidR="000856AA" w:rsidRDefault="00000000">
            <w:pPr>
              <w:widowControl/>
              <w:jc w:val="center"/>
            </w:pPr>
            <w:r>
              <w:rPr>
                <w:rFonts w:ascii="Times New Roman" w:hAnsi="Times New Roman"/>
                <w:kern w:val="0"/>
                <w:sz w:val="18"/>
                <w:szCs w:val="18"/>
              </w:rPr>
              <w:t>1</w:t>
            </w:r>
          </w:p>
        </w:tc>
      </w:tr>
      <w:tr w:rsidR="000856AA" w14:paraId="2960AB52" w14:textId="77777777">
        <w:trPr>
          <w:trHeight w:val="207"/>
        </w:trPr>
        <w:tc>
          <w:tcPr>
            <w:tcW w:w="7061"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5CE03B7E" w14:textId="77777777" w:rsidR="000856AA" w:rsidRDefault="00000000">
            <w:pPr>
              <w:widowControl/>
              <w:jc w:val="left"/>
            </w:pPr>
            <w:r>
              <w:rPr>
                <w:rFonts w:ascii="ＭＳ 明朝" w:eastAsia="ＭＳ 明朝" w:hAnsi="ＭＳ 明朝" w:cs="ＭＳ 明朝" w:hint="eastAsia"/>
                <w:kern w:val="0"/>
                <w:sz w:val="18"/>
                <w:szCs w:val="18"/>
                <w:lang w:val="ja-JP"/>
              </w:rPr>
              <w:t>【ワークライフバランスの検討</w:t>
            </w:r>
          </w:p>
        </w:tc>
        <w:tc>
          <w:tcPr>
            <w:tcW w:w="2002"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21573388" w14:textId="77777777" w:rsidR="000856AA" w:rsidRDefault="00000000">
            <w:pPr>
              <w:widowControl/>
              <w:jc w:val="center"/>
            </w:pPr>
            <w:r>
              <w:rPr>
                <w:rFonts w:ascii="Times New Roman" w:hAnsi="Times New Roman"/>
                <w:kern w:val="0"/>
                <w:sz w:val="18"/>
                <w:szCs w:val="18"/>
              </w:rPr>
              <w:t>1</w:t>
            </w:r>
          </w:p>
        </w:tc>
      </w:tr>
    </w:tbl>
    <w:p w14:paraId="1A0C00CC" w14:textId="77777777" w:rsidR="000856AA" w:rsidRDefault="000856AA">
      <w:pPr>
        <w:rPr>
          <w:rFonts w:ascii="Times New Roman" w:eastAsia="Times New Roman" w:hAnsi="Times New Roman" w:cs="Times New Roman"/>
          <w:sz w:val="18"/>
          <w:szCs w:val="18"/>
        </w:rPr>
      </w:pPr>
    </w:p>
    <w:p w14:paraId="598760DC" w14:textId="77777777" w:rsidR="000856AA" w:rsidRDefault="000856AA">
      <w:pPr>
        <w:rPr>
          <w:rFonts w:ascii="Times New Roman" w:eastAsia="Times New Roman" w:hAnsi="Times New Roman" w:cs="Times New Roman"/>
          <w:sz w:val="18"/>
          <w:szCs w:val="18"/>
        </w:rPr>
      </w:pPr>
    </w:p>
    <w:p w14:paraId="399BAE17" w14:textId="77777777" w:rsidR="000856AA" w:rsidRDefault="00000000">
      <w:pPr>
        <w:widowControl/>
        <w:jc w:val="left"/>
      </w:pPr>
      <w:r>
        <w:rPr>
          <w:rFonts w:ascii="Arial Unicode MS" w:eastAsia="Arial Unicode MS" w:hAnsi="Arial Unicode MS" w:cs="Arial Unicode MS"/>
        </w:rPr>
        <w:br w:type="page"/>
      </w:r>
    </w:p>
    <w:p w14:paraId="24727DDA" w14:textId="77777777" w:rsidR="000856AA" w:rsidRDefault="00000000">
      <w:pPr>
        <w:pStyle w:val="2"/>
      </w:pPr>
      <w:r>
        <w:lastRenderedPageBreak/>
        <w:t>Table 8</w:t>
      </w:r>
      <w:r>
        <w:rPr>
          <w:lang w:val="ja-JP"/>
        </w:rPr>
        <w:t xml:space="preserve">　障害学生のアセスメントにおける課題</w:t>
      </w:r>
    </w:p>
    <w:tbl>
      <w:tblPr>
        <w:tblStyle w:val="TableNormal"/>
        <w:tblW w:w="491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068"/>
        <w:gridCol w:w="851"/>
      </w:tblGrid>
      <w:tr w:rsidR="000856AA" w14:paraId="6A0CAAD0" w14:textId="77777777">
        <w:trPr>
          <w:trHeight w:val="200"/>
        </w:trPr>
        <w:tc>
          <w:tcPr>
            <w:tcW w:w="406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5752D156" w14:textId="77777777" w:rsidR="000856AA" w:rsidRDefault="00000000">
            <w:pPr>
              <w:widowControl/>
              <w:jc w:val="center"/>
            </w:pPr>
            <w:r>
              <w:rPr>
                <w:rFonts w:ascii="ＭＳ 明朝" w:eastAsia="ＭＳ 明朝" w:hAnsi="ＭＳ 明朝" w:cs="ＭＳ 明朝" w:hint="eastAsia"/>
                <w:kern w:val="0"/>
                <w:sz w:val="18"/>
                <w:szCs w:val="18"/>
                <w:lang w:val="ja-JP"/>
              </w:rPr>
              <w:t>概念名</w:t>
            </w:r>
          </w:p>
        </w:tc>
        <w:tc>
          <w:tcPr>
            <w:tcW w:w="85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F35B27A" w14:textId="77777777" w:rsidR="000856AA" w:rsidRDefault="00000000">
            <w:pPr>
              <w:widowControl/>
              <w:jc w:val="center"/>
            </w:pPr>
            <w:r>
              <w:rPr>
                <w:rFonts w:ascii="ＭＳ 明朝" w:eastAsia="ＭＳ 明朝" w:hAnsi="ＭＳ 明朝" w:cs="ＭＳ 明朝" w:hint="eastAsia"/>
                <w:kern w:val="0"/>
                <w:sz w:val="18"/>
                <w:szCs w:val="18"/>
                <w:lang w:val="ja-JP"/>
              </w:rPr>
              <w:t>記述数</w:t>
            </w:r>
          </w:p>
        </w:tc>
      </w:tr>
      <w:tr w:rsidR="000856AA" w14:paraId="5E10D62C" w14:textId="77777777">
        <w:trPr>
          <w:trHeight w:val="207"/>
        </w:trPr>
        <w:tc>
          <w:tcPr>
            <w:tcW w:w="4068"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0301EC1F" w14:textId="77777777" w:rsidR="000856AA" w:rsidRDefault="00000000">
            <w:pPr>
              <w:widowControl/>
              <w:jc w:val="left"/>
            </w:pPr>
            <w:r>
              <w:rPr>
                <w:rFonts w:ascii="ＭＳ 明朝" w:eastAsia="ＭＳ 明朝" w:hAnsi="ＭＳ 明朝" w:cs="ＭＳ 明朝" w:hint="eastAsia"/>
                <w:kern w:val="0"/>
                <w:sz w:val="18"/>
                <w:szCs w:val="18"/>
                <w:lang w:val="ja-JP"/>
              </w:rPr>
              <w:t>【本人／保護者の障害理解不足</w:t>
            </w:r>
          </w:p>
        </w:tc>
        <w:tc>
          <w:tcPr>
            <w:tcW w:w="851"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7BCC0CB8" w14:textId="77777777" w:rsidR="000856AA" w:rsidRDefault="00000000">
            <w:pPr>
              <w:widowControl/>
              <w:jc w:val="center"/>
            </w:pPr>
            <w:r>
              <w:rPr>
                <w:rFonts w:ascii="Times New Roman" w:hAnsi="Times New Roman"/>
                <w:kern w:val="0"/>
                <w:sz w:val="18"/>
                <w:szCs w:val="18"/>
              </w:rPr>
              <w:t>10</w:t>
            </w:r>
          </w:p>
        </w:tc>
      </w:tr>
      <w:tr w:rsidR="000856AA" w14:paraId="75A03FF2" w14:textId="77777777">
        <w:trPr>
          <w:trHeight w:val="212"/>
        </w:trPr>
        <w:tc>
          <w:tcPr>
            <w:tcW w:w="4068" w:type="dxa"/>
            <w:tcBorders>
              <w:top w:val="nil"/>
              <w:left w:val="nil"/>
              <w:bottom w:val="nil"/>
              <w:right w:val="nil"/>
            </w:tcBorders>
            <w:shd w:val="clear" w:color="auto" w:fill="auto"/>
            <w:tcMar>
              <w:top w:w="80" w:type="dxa"/>
              <w:left w:w="80" w:type="dxa"/>
              <w:bottom w:w="80" w:type="dxa"/>
              <w:right w:w="80" w:type="dxa"/>
            </w:tcMar>
            <w:vAlign w:val="center"/>
          </w:tcPr>
          <w:p w14:paraId="46F532F8" w14:textId="77777777" w:rsidR="000856AA" w:rsidRDefault="00000000">
            <w:pPr>
              <w:widowControl/>
              <w:jc w:val="left"/>
            </w:pPr>
            <w:r>
              <w:rPr>
                <w:rFonts w:ascii="ＭＳ 明朝" w:eastAsia="ＭＳ 明朝" w:hAnsi="ＭＳ 明朝" w:cs="ＭＳ 明朝" w:hint="eastAsia"/>
                <w:kern w:val="0"/>
                <w:sz w:val="18"/>
                <w:szCs w:val="18"/>
                <w:lang w:val="ja-JP"/>
              </w:rPr>
              <w:t>【マッチング</w:t>
            </w:r>
          </w:p>
        </w:tc>
        <w:tc>
          <w:tcPr>
            <w:tcW w:w="851" w:type="dxa"/>
            <w:tcBorders>
              <w:top w:val="nil"/>
              <w:left w:val="nil"/>
              <w:bottom w:val="nil"/>
              <w:right w:val="nil"/>
            </w:tcBorders>
            <w:shd w:val="clear" w:color="auto" w:fill="auto"/>
            <w:tcMar>
              <w:top w:w="80" w:type="dxa"/>
              <w:left w:w="80" w:type="dxa"/>
              <w:bottom w:w="80" w:type="dxa"/>
              <w:right w:w="80" w:type="dxa"/>
            </w:tcMar>
            <w:vAlign w:val="center"/>
          </w:tcPr>
          <w:p w14:paraId="47B13DE4" w14:textId="77777777" w:rsidR="000856AA" w:rsidRDefault="00000000">
            <w:pPr>
              <w:widowControl/>
              <w:jc w:val="center"/>
            </w:pPr>
            <w:r>
              <w:rPr>
                <w:rFonts w:ascii="Times New Roman" w:hAnsi="Times New Roman"/>
                <w:kern w:val="0"/>
                <w:sz w:val="18"/>
                <w:szCs w:val="18"/>
              </w:rPr>
              <w:t>9</w:t>
            </w:r>
          </w:p>
        </w:tc>
      </w:tr>
      <w:tr w:rsidR="000856AA" w14:paraId="12AEE929" w14:textId="77777777">
        <w:trPr>
          <w:trHeight w:val="212"/>
        </w:trPr>
        <w:tc>
          <w:tcPr>
            <w:tcW w:w="4068" w:type="dxa"/>
            <w:tcBorders>
              <w:top w:val="nil"/>
              <w:left w:val="nil"/>
              <w:bottom w:val="nil"/>
              <w:right w:val="nil"/>
            </w:tcBorders>
            <w:shd w:val="clear" w:color="auto" w:fill="auto"/>
            <w:tcMar>
              <w:top w:w="80" w:type="dxa"/>
              <w:left w:w="80" w:type="dxa"/>
              <w:bottom w:w="80" w:type="dxa"/>
              <w:right w:w="80" w:type="dxa"/>
            </w:tcMar>
            <w:vAlign w:val="center"/>
          </w:tcPr>
          <w:p w14:paraId="1FC22B3D" w14:textId="77777777" w:rsidR="000856AA" w:rsidRDefault="00000000">
            <w:pPr>
              <w:widowControl/>
              <w:jc w:val="left"/>
            </w:pPr>
            <w:r>
              <w:rPr>
                <w:rFonts w:ascii="ＭＳ 明朝" w:eastAsia="ＭＳ 明朝" w:hAnsi="ＭＳ 明朝" w:cs="ＭＳ 明朝" w:hint="eastAsia"/>
                <w:kern w:val="0"/>
                <w:sz w:val="18"/>
                <w:szCs w:val="18"/>
                <w:lang w:val="ja-JP"/>
              </w:rPr>
              <w:t>【手帳の不所持</w:t>
            </w:r>
          </w:p>
        </w:tc>
        <w:tc>
          <w:tcPr>
            <w:tcW w:w="851" w:type="dxa"/>
            <w:tcBorders>
              <w:top w:val="nil"/>
              <w:left w:val="nil"/>
              <w:bottom w:val="nil"/>
              <w:right w:val="nil"/>
            </w:tcBorders>
            <w:shd w:val="clear" w:color="auto" w:fill="auto"/>
            <w:tcMar>
              <w:top w:w="80" w:type="dxa"/>
              <w:left w:w="80" w:type="dxa"/>
              <w:bottom w:w="80" w:type="dxa"/>
              <w:right w:w="80" w:type="dxa"/>
            </w:tcMar>
            <w:vAlign w:val="center"/>
          </w:tcPr>
          <w:p w14:paraId="7701949B" w14:textId="77777777" w:rsidR="000856AA" w:rsidRDefault="00000000">
            <w:pPr>
              <w:widowControl/>
              <w:jc w:val="center"/>
            </w:pPr>
            <w:r>
              <w:rPr>
                <w:rFonts w:ascii="Times New Roman" w:hAnsi="Times New Roman"/>
                <w:kern w:val="0"/>
                <w:sz w:val="18"/>
                <w:szCs w:val="18"/>
              </w:rPr>
              <w:t>6</w:t>
            </w:r>
          </w:p>
        </w:tc>
      </w:tr>
      <w:tr w:rsidR="000856AA" w14:paraId="04FF1628" w14:textId="77777777">
        <w:trPr>
          <w:trHeight w:val="212"/>
        </w:trPr>
        <w:tc>
          <w:tcPr>
            <w:tcW w:w="4068" w:type="dxa"/>
            <w:tcBorders>
              <w:top w:val="nil"/>
              <w:left w:val="nil"/>
              <w:bottom w:val="nil"/>
              <w:right w:val="nil"/>
            </w:tcBorders>
            <w:shd w:val="clear" w:color="auto" w:fill="auto"/>
            <w:tcMar>
              <w:top w:w="80" w:type="dxa"/>
              <w:left w:w="80" w:type="dxa"/>
              <w:bottom w:w="80" w:type="dxa"/>
              <w:right w:w="80" w:type="dxa"/>
            </w:tcMar>
            <w:vAlign w:val="center"/>
          </w:tcPr>
          <w:p w14:paraId="5B337E45" w14:textId="77777777" w:rsidR="000856AA" w:rsidRDefault="00000000">
            <w:pPr>
              <w:widowControl/>
              <w:jc w:val="left"/>
            </w:pPr>
            <w:r>
              <w:rPr>
                <w:rFonts w:ascii="ＭＳ 明朝" w:eastAsia="ＭＳ 明朝" w:hAnsi="ＭＳ 明朝" w:cs="ＭＳ 明朝" w:hint="eastAsia"/>
                <w:kern w:val="0"/>
                <w:sz w:val="18"/>
                <w:szCs w:val="18"/>
                <w:lang w:val="ja-JP"/>
              </w:rPr>
              <w:t>【二次障害・体調管理</w:t>
            </w:r>
          </w:p>
        </w:tc>
        <w:tc>
          <w:tcPr>
            <w:tcW w:w="851" w:type="dxa"/>
            <w:tcBorders>
              <w:top w:val="nil"/>
              <w:left w:val="nil"/>
              <w:bottom w:val="nil"/>
              <w:right w:val="nil"/>
            </w:tcBorders>
            <w:shd w:val="clear" w:color="auto" w:fill="auto"/>
            <w:tcMar>
              <w:top w:w="80" w:type="dxa"/>
              <w:left w:w="80" w:type="dxa"/>
              <w:bottom w:w="80" w:type="dxa"/>
              <w:right w:w="80" w:type="dxa"/>
            </w:tcMar>
            <w:vAlign w:val="center"/>
          </w:tcPr>
          <w:p w14:paraId="617FF5A1" w14:textId="77777777" w:rsidR="000856AA" w:rsidRDefault="00000000">
            <w:pPr>
              <w:widowControl/>
              <w:jc w:val="center"/>
            </w:pPr>
            <w:r>
              <w:rPr>
                <w:rFonts w:ascii="Times New Roman" w:hAnsi="Times New Roman"/>
                <w:kern w:val="0"/>
                <w:sz w:val="18"/>
                <w:szCs w:val="18"/>
              </w:rPr>
              <w:t>5</w:t>
            </w:r>
          </w:p>
        </w:tc>
      </w:tr>
      <w:tr w:rsidR="000856AA" w14:paraId="5675ECD5" w14:textId="77777777">
        <w:trPr>
          <w:trHeight w:val="212"/>
        </w:trPr>
        <w:tc>
          <w:tcPr>
            <w:tcW w:w="4068" w:type="dxa"/>
            <w:tcBorders>
              <w:top w:val="nil"/>
              <w:left w:val="nil"/>
              <w:bottom w:val="nil"/>
              <w:right w:val="nil"/>
            </w:tcBorders>
            <w:shd w:val="clear" w:color="auto" w:fill="auto"/>
            <w:tcMar>
              <w:top w:w="80" w:type="dxa"/>
              <w:left w:w="80" w:type="dxa"/>
              <w:bottom w:w="80" w:type="dxa"/>
              <w:right w:w="80" w:type="dxa"/>
            </w:tcMar>
            <w:vAlign w:val="center"/>
          </w:tcPr>
          <w:p w14:paraId="4901A8E3" w14:textId="77777777" w:rsidR="000856AA" w:rsidRDefault="00000000">
            <w:pPr>
              <w:widowControl/>
              <w:jc w:val="left"/>
            </w:pPr>
            <w:r>
              <w:rPr>
                <w:rFonts w:ascii="ＭＳ 明朝" w:eastAsia="ＭＳ 明朝" w:hAnsi="ＭＳ 明朝" w:cs="ＭＳ 明朝" w:hint="eastAsia"/>
                <w:kern w:val="0"/>
                <w:sz w:val="18"/>
                <w:szCs w:val="18"/>
                <w:lang w:val="ja-JP"/>
              </w:rPr>
              <w:t>【関係者間の共通理解</w:t>
            </w:r>
          </w:p>
        </w:tc>
        <w:tc>
          <w:tcPr>
            <w:tcW w:w="851" w:type="dxa"/>
            <w:tcBorders>
              <w:top w:val="nil"/>
              <w:left w:val="nil"/>
              <w:bottom w:val="nil"/>
              <w:right w:val="nil"/>
            </w:tcBorders>
            <w:shd w:val="clear" w:color="auto" w:fill="auto"/>
            <w:tcMar>
              <w:top w:w="80" w:type="dxa"/>
              <w:left w:w="80" w:type="dxa"/>
              <w:bottom w:w="80" w:type="dxa"/>
              <w:right w:w="80" w:type="dxa"/>
            </w:tcMar>
            <w:vAlign w:val="center"/>
          </w:tcPr>
          <w:p w14:paraId="5FB8FAAF" w14:textId="77777777" w:rsidR="000856AA" w:rsidRDefault="00000000">
            <w:pPr>
              <w:widowControl/>
              <w:jc w:val="center"/>
            </w:pPr>
            <w:r>
              <w:rPr>
                <w:rFonts w:ascii="Times New Roman" w:hAnsi="Times New Roman"/>
                <w:kern w:val="0"/>
                <w:sz w:val="18"/>
                <w:szCs w:val="18"/>
              </w:rPr>
              <w:t>5</w:t>
            </w:r>
          </w:p>
        </w:tc>
      </w:tr>
      <w:tr w:rsidR="000856AA" w14:paraId="76968ABE" w14:textId="77777777">
        <w:trPr>
          <w:trHeight w:val="212"/>
        </w:trPr>
        <w:tc>
          <w:tcPr>
            <w:tcW w:w="4068" w:type="dxa"/>
            <w:tcBorders>
              <w:top w:val="nil"/>
              <w:left w:val="nil"/>
              <w:bottom w:val="nil"/>
              <w:right w:val="nil"/>
            </w:tcBorders>
            <w:shd w:val="clear" w:color="auto" w:fill="auto"/>
            <w:tcMar>
              <w:top w:w="80" w:type="dxa"/>
              <w:left w:w="80" w:type="dxa"/>
              <w:bottom w:w="80" w:type="dxa"/>
              <w:right w:w="80" w:type="dxa"/>
            </w:tcMar>
            <w:vAlign w:val="center"/>
          </w:tcPr>
          <w:p w14:paraId="050B7861" w14:textId="77777777" w:rsidR="000856AA" w:rsidRDefault="00000000">
            <w:pPr>
              <w:widowControl/>
              <w:jc w:val="left"/>
            </w:pPr>
            <w:r>
              <w:rPr>
                <w:rFonts w:ascii="ＭＳ 明朝" w:eastAsia="ＭＳ 明朝" w:hAnsi="ＭＳ 明朝" w:cs="ＭＳ 明朝" w:hint="eastAsia"/>
                <w:kern w:val="0"/>
                <w:sz w:val="18"/>
                <w:szCs w:val="18"/>
                <w:lang w:val="ja-JP"/>
              </w:rPr>
              <w:t>【学外連携における障壁</w:t>
            </w:r>
          </w:p>
        </w:tc>
        <w:tc>
          <w:tcPr>
            <w:tcW w:w="851" w:type="dxa"/>
            <w:tcBorders>
              <w:top w:val="nil"/>
              <w:left w:val="nil"/>
              <w:bottom w:val="nil"/>
              <w:right w:val="nil"/>
            </w:tcBorders>
            <w:shd w:val="clear" w:color="auto" w:fill="auto"/>
            <w:tcMar>
              <w:top w:w="80" w:type="dxa"/>
              <w:left w:w="80" w:type="dxa"/>
              <w:bottom w:w="80" w:type="dxa"/>
              <w:right w:w="80" w:type="dxa"/>
            </w:tcMar>
            <w:vAlign w:val="center"/>
          </w:tcPr>
          <w:p w14:paraId="2415E247" w14:textId="77777777" w:rsidR="000856AA" w:rsidRDefault="00000000">
            <w:pPr>
              <w:widowControl/>
              <w:jc w:val="center"/>
            </w:pPr>
            <w:r>
              <w:rPr>
                <w:rFonts w:ascii="Times New Roman" w:hAnsi="Times New Roman"/>
                <w:kern w:val="0"/>
                <w:sz w:val="18"/>
                <w:szCs w:val="18"/>
              </w:rPr>
              <w:t>4</w:t>
            </w:r>
          </w:p>
        </w:tc>
      </w:tr>
      <w:tr w:rsidR="000856AA" w14:paraId="28DA9EA2" w14:textId="77777777">
        <w:trPr>
          <w:trHeight w:val="212"/>
        </w:trPr>
        <w:tc>
          <w:tcPr>
            <w:tcW w:w="4068" w:type="dxa"/>
            <w:tcBorders>
              <w:top w:val="nil"/>
              <w:left w:val="nil"/>
              <w:bottom w:val="nil"/>
              <w:right w:val="nil"/>
            </w:tcBorders>
            <w:shd w:val="clear" w:color="auto" w:fill="auto"/>
            <w:tcMar>
              <w:top w:w="80" w:type="dxa"/>
              <w:left w:w="80" w:type="dxa"/>
              <w:bottom w:w="80" w:type="dxa"/>
              <w:right w:w="80" w:type="dxa"/>
            </w:tcMar>
            <w:vAlign w:val="center"/>
          </w:tcPr>
          <w:p w14:paraId="085589C5" w14:textId="77777777" w:rsidR="000856AA" w:rsidRDefault="00000000">
            <w:pPr>
              <w:widowControl/>
              <w:jc w:val="left"/>
            </w:pPr>
            <w:r>
              <w:rPr>
                <w:rFonts w:ascii="ＭＳ 明朝" w:eastAsia="ＭＳ 明朝" w:hAnsi="ＭＳ 明朝" w:cs="ＭＳ 明朝" w:hint="eastAsia"/>
                <w:kern w:val="0"/>
                <w:sz w:val="18"/>
                <w:szCs w:val="18"/>
                <w:lang w:val="ja-JP"/>
              </w:rPr>
              <w:t>【アセスメント機会の不足</w:t>
            </w:r>
          </w:p>
        </w:tc>
        <w:tc>
          <w:tcPr>
            <w:tcW w:w="851" w:type="dxa"/>
            <w:tcBorders>
              <w:top w:val="nil"/>
              <w:left w:val="nil"/>
              <w:bottom w:val="nil"/>
              <w:right w:val="nil"/>
            </w:tcBorders>
            <w:shd w:val="clear" w:color="auto" w:fill="auto"/>
            <w:tcMar>
              <w:top w:w="80" w:type="dxa"/>
              <w:left w:w="80" w:type="dxa"/>
              <w:bottom w:w="80" w:type="dxa"/>
              <w:right w:w="80" w:type="dxa"/>
            </w:tcMar>
            <w:vAlign w:val="center"/>
          </w:tcPr>
          <w:p w14:paraId="54931006" w14:textId="77777777" w:rsidR="000856AA" w:rsidRDefault="00000000">
            <w:pPr>
              <w:widowControl/>
              <w:jc w:val="center"/>
            </w:pPr>
            <w:r>
              <w:rPr>
                <w:rFonts w:ascii="Times New Roman" w:hAnsi="Times New Roman"/>
                <w:kern w:val="0"/>
                <w:sz w:val="18"/>
                <w:szCs w:val="18"/>
              </w:rPr>
              <w:t>3</w:t>
            </w:r>
          </w:p>
        </w:tc>
      </w:tr>
      <w:tr w:rsidR="000856AA" w14:paraId="56360B3C" w14:textId="77777777">
        <w:trPr>
          <w:trHeight w:val="212"/>
        </w:trPr>
        <w:tc>
          <w:tcPr>
            <w:tcW w:w="4068" w:type="dxa"/>
            <w:tcBorders>
              <w:top w:val="nil"/>
              <w:left w:val="nil"/>
              <w:bottom w:val="nil"/>
              <w:right w:val="nil"/>
            </w:tcBorders>
            <w:shd w:val="clear" w:color="auto" w:fill="auto"/>
            <w:tcMar>
              <w:top w:w="80" w:type="dxa"/>
              <w:left w:w="80" w:type="dxa"/>
              <w:bottom w:w="80" w:type="dxa"/>
              <w:right w:w="80" w:type="dxa"/>
            </w:tcMar>
            <w:vAlign w:val="center"/>
          </w:tcPr>
          <w:p w14:paraId="66046845" w14:textId="77777777" w:rsidR="000856AA" w:rsidRDefault="00000000">
            <w:pPr>
              <w:widowControl/>
              <w:jc w:val="left"/>
            </w:pPr>
            <w:r>
              <w:rPr>
                <w:rFonts w:ascii="ＭＳ 明朝" w:eastAsia="ＭＳ 明朝" w:hAnsi="ＭＳ 明朝" w:cs="ＭＳ 明朝" w:hint="eastAsia"/>
                <w:kern w:val="0"/>
                <w:sz w:val="18"/>
                <w:szCs w:val="18"/>
                <w:lang w:val="ja-JP"/>
              </w:rPr>
              <w:t>【受動的学生への支援</w:t>
            </w:r>
          </w:p>
        </w:tc>
        <w:tc>
          <w:tcPr>
            <w:tcW w:w="851" w:type="dxa"/>
            <w:tcBorders>
              <w:top w:val="nil"/>
              <w:left w:val="nil"/>
              <w:bottom w:val="nil"/>
              <w:right w:val="nil"/>
            </w:tcBorders>
            <w:shd w:val="clear" w:color="auto" w:fill="auto"/>
            <w:tcMar>
              <w:top w:w="80" w:type="dxa"/>
              <w:left w:w="80" w:type="dxa"/>
              <w:bottom w:w="80" w:type="dxa"/>
              <w:right w:w="80" w:type="dxa"/>
            </w:tcMar>
            <w:vAlign w:val="center"/>
          </w:tcPr>
          <w:p w14:paraId="5220FA7A" w14:textId="77777777" w:rsidR="000856AA" w:rsidRDefault="00000000">
            <w:pPr>
              <w:widowControl/>
              <w:jc w:val="center"/>
            </w:pPr>
            <w:r>
              <w:rPr>
                <w:rFonts w:ascii="Times New Roman" w:hAnsi="Times New Roman"/>
                <w:kern w:val="0"/>
                <w:sz w:val="18"/>
                <w:szCs w:val="18"/>
              </w:rPr>
              <w:t>3</w:t>
            </w:r>
          </w:p>
        </w:tc>
      </w:tr>
      <w:tr w:rsidR="000856AA" w14:paraId="4D9686ED" w14:textId="77777777">
        <w:trPr>
          <w:trHeight w:val="212"/>
        </w:trPr>
        <w:tc>
          <w:tcPr>
            <w:tcW w:w="4068" w:type="dxa"/>
            <w:tcBorders>
              <w:top w:val="nil"/>
              <w:left w:val="nil"/>
              <w:bottom w:val="nil"/>
              <w:right w:val="nil"/>
            </w:tcBorders>
            <w:shd w:val="clear" w:color="auto" w:fill="auto"/>
            <w:tcMar>
              <w:top w:w="80" w:type="dxa"/>
              <w:left w:w="80" w:type="dxa"/>
              <w:bottom w:w="80" w:type="dxa"/>
              <w:right w:w="80" w:type="dxa"/>
            </w:tcMar>
            <w:vAlign w:val="center"/>
          </w:tcPr>
          <w:p w14:paraId="7259F2BB" w14:textId="77777777" w:rsidR="000856AA" w:rsidRDefault="00000000">
            <w:pPr>
              <w:widowControl/>
              <w:jc w:val="left"/>
            </w:pPr>
            <w:r>
              <w:rPr>
                <w:rFonts w:ascii="ＭＳ 明朝" w:eastAsia="ＭＳ 明朝" w:hAnsi="ＭＳ 明朝" w:cs="ＭＳ 明朝" w:hint="eastAsia"/>
                <w:kern w:val="0"/>
                <w:sz w:val="18"/>
                <w:szCs w:val="18"/>
                <w:lang w:val="ja-JP"/>
              </w:rPr>
              <w:t>【グレーゾーン学生の支援</w:t>
            </w:r>
          </w:p>
        </w:tc>
        <w:tc>
          <w:tcPr>
            <w:tcW w:w="851" w:type="dxa"/>
            <w:tcBorders>
              <w:top w:val="nil"/>
              <w:left w:val="nil"/>
              <w:bottom w:val="nil"/>
              <w:right w:val="nil"/>
            </w:tcBorders>
            <w:shd w:val="clear" w:color="auto" w:fill="auto"/>
            <w:tcMar>
              <w:top w:w="80" w:type="dxa"/>
              <w:left w:w="80" w:type="dxa"/>
              <w:bottom w:w="80" w:type="dxa"/>
              <w:right w:w="80" w:type="dxa"/>
            </w:tcMar>
            <w:vAlign w:val="center"/>
          </w:tcPr>
          <w:p w14:paraId="7FC1EC63" w14:textId="77777777" w:rsidR="000856AA" w:rsidRDefault="00000000">
            <w:pPr>
              <w:widowControl/>
              <w:jc w:val="center"/>
            </w:pPr>
            <w:r>
              <w:rPr>
                <w:rFonts w:ascii="Times New Roman" w:hAnsi="Times New Roman"/>
                <w:kern w:val="0"/>
                <w:sz w:val="18"/>
                <w:szCs w:val="18"/>
              </w:rPr>
              <w:t>3</w:t>
            </w:r>
          </w:p>
        </w:tc>
      </w:tr>
      <w:tr w:rsidR="000856AA" w14:paraId="795019EA" w14:textId="77777777">
        <w:trPr>
          <w:trHeight w:val="212"/>
        </w:trPr>
        <w:tc>
          <w:tcPr>
            <w:tcW w:w="4068" w:type="dxa"/>
            <w:tcBorders>
              <w:top w:val="nil"/>
              <w:left w:val="nil"/>
              <w:bottom w:val="nil"/>
              <w:right w:val="nil"/>
            </w:tcBorders>
            <w:shd w:val="clear" w:color="auto" w:fill="auto"/>
            <w:tcMar>
              <w:top w:w="80" w:type="dxa"/>
              <w:left w:w="80" w:type="dxa"/>
              <w:bottom w:w="80" w:type="dxa"/>
              <w:right w:w="80" w:type="dxa"/>
            </w:tcMar>
            <w:vAlign w:val="center"/>
          </w:tcPr>
          <w:p w14:paraId="22C320C5" w14:textId="77777777" w:rsidR="000856AA" w:rsidRDefault="00000000">
            <w:pPr>
              <w:widowControl/>
              <w:jc w:val="left"/>
            </w:pPr>
            <w:r>
              <w:rPr>
                <w:rFonts w:ascii="ＭＳ 明朝" w:eastAsia="ＭＳ 明朝" w:hAnsi="ＭＳ 明朝" w:cs="ＭＳ 明朝" w:hint="eastAsia"/>
                <w:kern w:val="0"/>
                <w:sz w:val="18"/>
                <w:szCs w:val="18"/>
                <w:lang w:val="ja-JP"/>
              </w:rPr>
              <w:t>【本人－保護者間の意向不一致</w:t>
            </w:r>
          </w:p>
        </w:tc>
        <w:tc>
          <w:tcPr>
            <w:tcW w:w="851" w:type="dxa"/>
            <w:tcBorders>
              <w:top w:val="nil"/>
              <w:left w:val="nil"/>
              <w:bottom w:val="nil"/>
              <w:right w:val="nil"/>
            </w:tcBorders>
            <w:shd w:val="clear" w:color="auto" w:fill="auto"/>
            <w:tcMar>
              <w:top w:w="80" w:type="dxa"/>
              <w:left w:w="80" w:type="dxa"/>
              <w:bottom w:w="80" w:type="dxa"/>
              <w:right w:w="80" w:type="dxa"/>
            </w:tcMar>
            <w:vAlign w:val="center"/>
          </w:tcPr>
          <w:p w14:paraId="32CCE3E8" w14:textId="77777777" w:rsidR="000856AA" w:rsidRDefault="00000000">
            <w:pPr>
              <w:widowControl/>
              <w:jc w:val="center"/>
            </w:pPr>
            <w:r>
              <w:rPr>
                <w:rFonts w:ascii="Times New Roman" w:hAnsi="Times New Roman"/>
                <w:kern w:val="0"/>
                <w:sz w:val="18"/>
                <w:szCs w:val="18"/>
              </w:rPr>
              <w:t>2</w:t>
            </w:r>
          </w:p>
        </w:tc>
      </w:tr>
      <w:tr w:rsidR="000856AA" w14:paraId="74E4A9EC" w14:textId="77777777">
        <w:trPr>
          <w:trHeight w:val="212"/>
        </w:trPr>
        <w:tc>
          <w:tcPr>
            <w:tcW w:w="4068" w:type="dxa"/>
            <w:tcBorders>
              <w:top w:val="nil"/>
              <w:left w:val="nil"/>
              <w:bottom w:val="nil"/>
              <w:right w:val="nil"/>
            </w:tcBorders>
            <w:shd w:val="clear" w:color="auto" w:fill="auto"/>
            <w:tcMar>
              <w:top w:w="80" w:type="dxa"/>
              <w:left w:w="80" w:type="dxa"/>
              <w:bottom w:w="80" w:type="dxa"/>
              <w:right w:w="80" w:type="dxa"/>
            </w:tcMar>
            <w:vAlign w:val="center"/>
          </w:tcPr>
          <w:p w14:paraId="10FF0FA9" w14:textId="77777777" w:rsidR="000856AA" w:rsidRDefault="00000000">
            <w:pPr>
              <w:widowControl/>
              <w:jc w:val="left"/>
            </w:pPr>
            <w:r>
              <w:rPr>
                <w:rFonts w:ascii="ＭＳ 明朝" w:eastAsia="ＭＳ 明朝" w:hAnsi="ＭＳ 明朝" w:cs="ＭＳ 明朝" w:hint="eastAsia"/>
                <w:kern w:val="0"/>
                <w:sz w:val="18"/>
                <w:szCs w:val="18"/>
                <w:lang w:val="ja-JP"/>
              </w:rPr>
              <w:t>【支援者のスキル向上</w:t>
            </w:r>
          </w:p>
        </w:tc>
        <w:tc>
          <w:tcPr>
            <w:tcW w:w="851" w:type="dxa"/>
            <w:tcBorders>
              <w:top w:val="nil"/>
              <w:left w:val="nil"/>
              <w:bottom w:val="nil"/>
              <w:right w:val="nil"/>
            </w:tcBorders>
            <w:shd w:val="clear" w:color="auto" w:fill="auto"/>
            <w:tcMar>
              <w:top w:w="80" w:type="dxa"/>
              <w:left w:w="80" w:type="dxa"/>
              <w:bottom w:w="80" w:type="dxa"/>
              <w:right w:w="80" w:type="dxa"/>
            </w:tcMar>
            <w:vAlign w:val="center"/>
          </w:tcPr>
          <w:p w14:paraId="24087E5E" w14:textId="77777777" w:rsidR="000856AA" w:rsidRDefault="00000000">
            <w:pPr>
              <w:widowControl/>
              <w:jc w:val="center"/>
            </w:pPr>
            <w:r>
              <w:rPr>
                <w:rFonts w:ascii="Times New Roman" w:hAnsi="Times New Roman"/>
                <w:kern w:val="0"/>
                <w:sz w:val="18"/>
                <w:szCs w:val="18"/>
              </w:rPr>
              <w:t>2</w:t>
            </w:r>
          </w:p>
        </w:tc>
      </w:tr>
      <w:tr w:rsidR="000856AA" w14:paraId="155DE0C5" w14:textId="77777777">
        <w:trPr>
          <w:trHeight w:val="212"/>
        </w:trPr>
        <w:tc>
          <w:tcPr>
            <w:tcW w:w="4068" w:type="dxa"/>
            <w:tcBorders>
              <w:top w:val="nil"/>
              <w:left w:val="nil"/>
              <w:bottom w:val="nil"/>
              <w:right w:val="nil"/>
            </w:tcBorders>
            <w:shd w:val="clear" w:color="auto" w:fill="auto"/>
            <w:tcMar>
              <w:top w:w="80" w:type="dxa"/>
              <w:left w:w="80" w:type="dxa"/>
              <w:bottom w:w="80" w:type="dxa"/>
              <w:right w:w="80" w:type="dxa"/>
            </w:tcMar>
            <w:vAlign w:val="center"/>
          </w:tcPr>
          <w:p w14:paraId="0357B168" w14:textId="77777777" w:rsidR="000856AA" w:rsidRDefault="00000000">
            <w:pPr>
              <w:widowControl/>
              <w:jc w:val="left"/>
            </w:pPr>
            <w:r>
              <w:rPr>
                <w:rFonts w:ascii="ＭＳ 明朝" w:eastAsia="ＭＳ 明朝" w:hAnsi="ＭＳ 明朝" w:cs="ＭＳ 明朝" w:hint="eastAsia"/>
                <w:kern w:val="0"/>
                <w:sz w:val="18"/>
                <w:szCs w:val="18"/>
                <w:lang w:val="ja-JP"/>
              </w:rPr>
              <w:t>【本人と支援者の信頼関係構築・継続</w:t>
            </w:r>
          </w:p>
        </w:tc>
        <w:tc>
          <w:tcPr>
            <w:tcW w:w="851" w:type="dxa"/>
            <w:tcBorders>
              <w:top w:val="nil"/>
              <w:left w:val="nil"/>
              <w:bottom w:val="nil"/>
              <w:right w:val="nil"/>
            </w:tcBorders>
            <w:shd w:val="clear" w:color="auto" w:fill="auto"/>
            <w:tcMar>
              <w:top w:w="80" w:type="dxa"/>
              <w:left w:w="80" w:type="dxa"/>
              <w:bottom w:w="80" w:type="dxa"/>
              <w:right w:w="80" w:type="dxa"/>
            </w:tcMar>
            <w:vAlign w:val="center"/>
          </w:tcPr>
          <w:p w14:paraId="563DA132" w14:textId="77777777" w:rsidR="000856AA" w:rsidRDefault="00000000">
            <w:pPr>
              <w:widowControl/>
              <w:jc w:val="center"/>
            </w:pPr>
            <w:r>
              <w:rPr>
                <w:rFonts w:ascii="Times New Roman" w:hAnsi="Times New Roman"/>
                <w:kern w:val="0"/>
                <w:sz w:val="18"/>
                <w:szCs w:val="18"/>
              </w:rPr>
              <w:t>2</w:t>
            </w:r>
          </w:p>
        </w:tc>
      </w:tr>
      <w:tr w:rsidR="000856AA" w14:paraId="310B5C75" w14:textId="77777777">
        <w:trPr>
          <w:trHeight w:val="212"/>
        </w:trPr>
        <w:tc>
          <w:tcPr>
            <w:tcW w:w="4068" w:type="dxa"/>
            <w:tcBorders>
              <w:top w:val="nil"/>
              <w:left w:val="nil"/>
              <w:bottom w:val="nil"/>
              <w:right w:val="nil"/>
            </w:tcBorders>
            <w:shd w:val="clear" w:color="auto" w:fill="auto"/>
            <w:tcMar>
              <w:top w:w="80" w:type="dxa"/>
              <w:left w:w="80" w:type="dxa"/>
              <w:bottom w:w="80" w:type="dxa"/>
              <w:right w:w="80" w:type="dxa"/>
            </w:tcMar>
            <w:vAlign w:val="center"/>
          </w:tcPr>
          <w:p w14:paraId="4D84A4BB" w14:textId="77777777" w:rsidR="000856AA" w:rsidRDefault="00000000">
            <w:pPr>
              <w:widowControl/>
              <w:jc w:val="left"/>
            </w:pPr>
            <w:r>
              <w:rPr>
                <w:rFonts w:ascii="ＭＳ 明朝" w:eastAsia="ＭＳ 明朝" w:hAnsi="ＭＳ 明朝" w:cs="ＭＳ 明朝" w:hint="eastAsia"/>
                <w:kern w:val="0"/>
                <w:sz w:val="18"/>
                <w:szCs w:val="18"/>
                <w:lang w:val="ja-JP"/>
              </w:rPr>
              <w:t>【本人の仕事理解不足</w:t>
            </w:r>
          </w:p>
        </w:tc>
        <w:tc>
          <w:tcPr>
            <w:tcW w:w="851" w:type="dxa"/>
            <w:tcBorders>
              <w:top w:val="nil"/>
              <w:left w:val="nil"/>
              <w:bottom w:val="nil"/>
              <w:right w:val="nil"/>
            </w:tcBorders>
            <w:shd w:val="clear" w:color="auto" w:fill="auto"/>
            <w:tcMar>
              <w:top w:w="80" w:type="dxa"/>
              <w:left w:w="80" w:type="dxa"/>
              <w:bottom w:w="80" w:type="dxa"/>
              <w:right w:w="80" w:type="dxa"/>
            </w:tcMar>
            <w:vAlign w:val="center"/>
          </w:tcPr>
          <w:p w14:paraId="74B0787D" w14:textId="77777777" w:rsidR="000856AA" w:rsidRDefault="00000000">
            <w:pPr>
              <w:widowControl/>
              <w:jc w:val="center"/>
            </w:pPr>
            <w:r>
              <w:rPr>
                <w:rFonts w:ascii="Times New Roman" w:hAnsi="Times New Roman"/>
                <w:kern w:val="0"/>
                <w:sz w:val="18"/>
                <w:szCs w:val="18"/>
              </w:rPr>
              <w:t>2</w:t>
            </w:r>
          </w:p>
        </w:tc>
      </w:tr>
      <w:tr w:rsidR="000856AA" w14:paraId="5E92E77B" w14:textId="77777777">
        <w:trPr>
          <w:trHeight w:val="212"/>
        </w:trPr>
        <w:tc>
          <w:tcPr>
            <w:tcW w:w="4068" w:type="dxa"/>
            <w:tcBorders>
              <w:top w:val="nil"/>
              <w:left w:val="nil"/>
              <w:bottom w:val="nil"/>
              <w:right w:val="nil"/>
            </w:tcBorders>
            <w:shd w:val="clear" w:color="auto" w:fill="auto"/>
            <w:tcMar>
              <w:top w:w="80" w:type="dxa"/>
              <w:left w:w="80" w:type="dxa"/>
              <w:bottom w:w="80" w:type="dxa"/>
              <w:right w:w="80" w:type="dxa"/>
            </w:tcMar>
            <w:vAlign w:val="center"/>
          </w:tcPr>
          <w:p w14:paraId="1BE6B086" w14:textId="77777777" w:rsidR="000856AA" w:rsidRDefault="00000000">
            <w:pPr>
              <w:widowControl/>
              <w:jc w:val="left"/>
            </w:pPr>
            <w:r>
              <w:rPr>
                <w:rFonts w:ascii="ＭＳ 明朝" w:eastAsia="ＭＳ 明朝" w:hAnsi="ＭＳ 明朝" w:cs="ＭＳ 明朝" w:hint="eastAsia"/>
                <w:kern w:val="0"/>
                <w:sz w:val="18"/>
                <w:szCs w:val="18"/>
                <w:lang w:val="ja-JP"/>
              </w:rPr>
              <w:t>【感情的に不安定な学生への対応</w:t>
            </w:r>
          </w:p>
        </w:tc>
        <w:tc>
          <w:tcPr>
            <w:tcW w:w="851" w:type="dxa"/>
            <w:tcBorders>
              <w:top w:val="nil"/>
              <w:left w:val="nil"/>
              <w:bottom w:val="nil"/>
              <w:right w:val="nil"/>
            </w:tcBorders>
            <w:shd w:val="clear" w:color="auto" w:fill="auto"/>
            <w:tcMar>
              <w:top w:w="80" w:type="dxa"/>
              <w:left w:w="80" w:type="dxa"/>
              <w:bottom w:w="80" w:type="dxa"/>
              <w:right w:w="80" w:type="dxa"/>
            </w:tcMar>
            <w:vAlign w:val="center"/>
          </w:tcPr>
          <w:p w14:paraId="7C0ECB1C" w14:textId="77777777" w:rsidR="000856AA" w:rsidRDefault="00000000">
            <w:pPr>
              <w:widowControl/>
              <w:jc w:val="center"/>
            </w:pPr>
            <w:r>
              <w:rPr>
                <w:rFonts w:ascii="Times New Roman" w:hAnsi="Times New Roman"/>
                <w:kern w:val="0"/>
                <w:sz w:val="18"/>
                <w:szCs w:val="18"/>
              </w:rPr>
              <w:t>2</w:t>
            </w:r>
          </w:p>
        </w:tc>
      </w:tr>
      <w:tr w:rsidR="000856AA" w14:paraId="28AC019A" w14:textId="77777777">
        <w:trPr>
          <w:trHeight w:val="212"/>
        </w:trPr>
        <w:tc>
          <w:tcPr>
            <w:tcW w:w="4068" w:type="dxa"/>
            <w:tcBorders>
              <w:top w:val="nil"/>
              <w:left w:val="nil"/>
              <w:bottom w:val="nil"/>
              <w:right w:val="nil"/>
            </w:tcBorders>
            <w:shd w:val="clear" w:color="auto" w:fill="auto"/>
            <w:tcMar>
              <w:top w:w="80" w:type="dxa"/>
              <w:left w:w="80" w:type="dxa"/>
              <w:bottom w:w="80" w:type="dxa"/>
              <w:right w:w="80" w:type="dxa"/>
            </w:tcMar>
            <w:vAlign w:val="center"/>
          </w:tcPr>
          <w:p w14:paraId="44C752B1" w14:textId="77777777" w:rsidR="000856AA" w:rsidRDefault="00000000">
            <w:pPr>
              <w:widowControl/>
              <w:jc w:val="left"/>
            </w:pPr>
            <w:r>
              <w:rPr>
                <w:rFonts w:ascii="ＭＳ 明朝" w:eastAsia="ＭＳ 明朝" w:hAnsi="ＭＳ 明朝" w:cs="ＭＳ 明朝" w:hint="eastAsia"/>
                <w:kern w:val="0"/>
                <w:sz w:val="18"/>
                <w:szCs w:val="18"/>
                <w:lang w:val="ja-JP"/>
              </w:rPr>
              <w:t>【ニーズ把握の遅延</w:t>
            </w:r>
          </w:p>
        </w:tc>
        <w:tc>
          <w:tcPr>
            <w:tcW w:w="851" w:type="dxa"/>
            <w:tcBorders>
              <w:top w:val="nil"/>
              <w:left w:val="nil"/>
              <w:bottom w:val="nil"/>
              <w:right w:val="nil"/>
            </w:tcBorders>
            <w:shd w:val="clear" w:color="auto" w:fill="auto"/>
            <w:tcMar>
              <w:top w:w="80" w:type="dxa"/>
              <w:left w:w="80" w:type="dxa"/>
              <w:bottom w:w="80" w:type="dxa"/>
              <w:right w:w="80" w:type="dxa"/>
            </w:tcMar>
            <w:vAlign w:val="center"/>
          </w:tcPr>
          <w:p w14:paraId="2DBC378E" w14:textId="77777777" w:rsidR="000856AA" w:rsidRDefault="00000000">
            <w:pPr>
              <w:widowControl/>
              <w:jc w:val="center"/>
            </w:pPr>
            <w:r>
              <w:rPr>
                <w:rFonts w:ascii="Times New Roman" w:hAnsi="Times New Roman"/>
                <w:kern w:val="0"/>
                <w:sz w:val="18"/>
                <w:szCs w:val="18"/>
              </w:rPr>
              <w:t>2</w:t>
            </w:r>
          </w:p>
        </w:tc>
      </w:tr>
      <w:tr w:rsidR="000856AA" w14:paraId="04DDC925" w14:textId="77777777">
        <w:trPr>
          <w:trHeight w:val="212"/>
        </w:trPr>
        <w:tc>
          <w:tcPr>
            <w:tcW w:w="4068" w:type="dxa"/>
            <w:tcBorders>
              <w:top w:val="nil"/>
              <w:left w:val="nil"/>
              <w:bottom w:val="nil"/>
              <w:right w:val="nil"/>
            </w:tcBorders>
            <w:shd w:val="clear" w:color="auto" w:fill="auto"/>
            <w:tcMar>
              <w:top w:w="80" w:type="dxa"/>
              <w:left w:w="80" w:type="dxa"/>
              <w:bottom w:w="80" w:type="dxa"/>
              <w:right w:w="80" w:type="dxa"/>
            </w:tcMar>
            <w:vAlign w:val="center"/>
          </w:tcPr>
          <w:p w14:paraId="69C64191" w14:textId="77777777" w:rsidR="000856AA" w:rsidRDefault="00000000">
            <w:pPr>
              <w:widowControl/>
              <w:jc w:val="left"/>
            </w:pPr>
            <w:r>
              <w:rPr>
                <w:rFonts w:ascii="ＭＳ 明朝" w:eastAsia="ＭＳ 明朝" w:hAnsi="ＭＳ 明朝" w:cs="ＭＳ 明朝" w:hint="eastAsia"/>
                <w:kern w:val="0"/>
                <w:sz w:val="18"/>
                <w:szCs w:val="18"/>
                <w:lang w:val="ja-JP"/>
              </w:rPr>
              <w:t>【障害特性による支援方法の相違</w:t>
            </w:r>
          </w:p>
        </w:tc>
        <w:tc>
          <w:tcPr>
            <w:tcW w:w="851" w:type="dxa"/>
            <w:tcBorders>
              <w:top w:val="nil"/>
              <w:left w:val="nil"/>
              <w:bottom w:val="nil"/>
              <w:right w:val="nil"/>
            </w:tcBorders>
            <w:shd w:val="clear" w:color="auto" w:fill="auto"/>
            <w:tcMar>
              <w:top w:w="80" w:type="dxa"/>
              <w:left w:w="80" w:type="dxa"/>
              <w:bottom w:w="80" w:type="dxa"/>
              <w:right w:w="80" w:type="dxa"/>
            </w:tcMar>
            <w:vAlign w:val="center"/>
          </w:tcPr>
          <w:p w14:paraId="75CE4298" w14:textId="77777777" w:rsidR="000856AA" w:rsidRDefault="00000000">
            <w:pPr>
              <w:widowControl/>
              <w:jc w:val="center"/>
            </w:pPr>
            <w:r>
              <w:rPr>
                <w:rFonts w:ascii="Times New Roman" w:hAnsi="Times New Roman"/>
                <w:kern w:val="0"/>
                <w:sz w:val="18"/>
                <w:szCs w:val="18"/>
              </w:rPr>
              <w:t>2</w:t>
            </w:r>
          </w:p>
        </w:tc>
      </w:tr>
      <w:tr w:rsidR="000856AA" w14:paraId="59E37B60" w14:textId="77777777">
        <w:trPr>
          <w:trHeight w:val="212"/>
        </w:trPr>
        <w:tc>
          <w:tcPr>
            <w:tcW w:w="4068" w:type="dxa"/>
            <w:tcBorders>
              <w:top w:val="nil"/>
              <w:left w:val="nil"/>
              <w:bottom w:val="nil"/>
              <w:right w:val="nil"/>
            </w:tcBorders>
            <w:shd w:val="clear" w:color="auto" w:fill="auto"/>
            <w:tcMar>
              <w:top w:w="80" w:type="dxa"/>
              <w:left w:w="80" w:type="dxa"/>
              <w:bottom w:w="80" w:type="dxa"/>
              <w:right w:w="80" w:type="dxa"/>
            </w:tcMar>
            <w:vAlign w:val="center"/>
          </w:tcPr>
          <w:p w14:paraId="4B7A30BC" w14:textId="77777777" w:rsidR="000856AA" w:rsidRDefault="00000000">
            <w:pPr>
              <w:widowControl/>
              <w:jc w:val="left"/>
            </w:pPr>
            <w:r>
              <w:rPr>
                <w:rFonts w:ascii="ＭＳ 明朝" w:eastAsia="ＭＳ 明朝" w:hAnsi="ＭＳ 明朝" w:cs="ＭＳ 明朝" w:hint="eastAsia"/>
                <w:kern w:val="0"/>
                <w:sz w:val="18"/>
                <w:szCs w:val="18"/>
                <w:lang w:val="ja-JP"/>
              </w:rPr>
              <w:t>【セルフアドボカシースキルの向上</w:t>
            </w:r>
          </w:p>
        </w:tc>
        <w:tc>
          <w:tcPr>
            <w:tcW w:w="851" w:type="dxa"/>
            <w:tcBorders>
              <w:top w:val="nil"/>
              <w:left w:val="nil"/>
              <w:bottom w:val="nil"/>
              <w:right w:val="nil"/>
            </w:tcBorders>
            <w:shd w:val="clear" w:color="auto" w:fill="auto"/>
            <w:tcMar>
              <w:top w:w="80" w:type="dxa"/>
              <w:left w:w="80" w:type="dxa"/>
              <w:bottom w:w="80" w:type="dxa"/>
              <w:right w:w="80" w:type="dxa"/>
            </w:tcMar>
            <w:vAlign w:val="center"/>
          </w:tcPr>
          <w:p w14:paraId="29AC8127" w14:textId="77777777" w:rsidR="000856AA" w:rsidRDefault="00000000">
            <w:pPr>
              <w:widowControl/>
              <w:jc w:val="center"/>
            </w:pPr>
            <w:r>
              <w:rPr>
                <w:rFonts w:ascii="Times New Roman" w:hAnsi="Times New Roman"/>
                <w:kern w:val="0"/>
                <w:sz w:val="18"/>
                <w:szCs w:val="18"/>
              </w:rPr>
              <w:t>1</w:t>
            </w:r>
          </w:p>
        </w:tc>
      </w:tr>
      <w:tr w:rsidR="000856AA" w14:paraId="75E48183" w14:textId="77777777">
        <w:trPr>
          <w:trHeight w:val="207"/>
        </w:trPr>
        <w:tc>
          <w:tcPr>
            <w:tcW w:w="4068"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0700F349" w14:textId="77777777" w:rsidR="000856AA" w:rsidRDefault="00000000">
            <w:pPr>
              <w:widowControl/>
              <w:jc w:val="left"/>
            </w:pPr>
            <w:r>
              <w:rPr>
                <w:rFonts w:ascii="ＭＳ 明朝" w:eastAsia="ＭＳ 明朝" w:hAnsi="ＭＳ 明朝" w:cs="ＭＳ 明朝" w:hint="eastAsia"/>
                <w:kern w:val="0"/>
                <w:sz w:val="18"/>
                <w:szCs w:val="18"/>
                <w:lang w:val="ja-JP"/>
              </w:rPr>
              <w:t>【フォローアップ困難</w:t>
            </w:r>
          </w:p>
        </w:tc>
        <w:tc>
          <w:tcPr>
            <w:tcW w:w="851"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4A81F017" w14:textId="77777777" w:rsidR="000856AA" w:rsidRDefault="00000000">
            <w:pPr>
              <w:widowControl/>
              <w:jc w:val="center"/>
            </w:pPr>
            <w:r>
              <w:rPr>
                <w:rFonts w:ascii="Times New Roman" w:hAnsi="Times New Roman"/>
                <w:kern w:val="0"/>
                <w:sz w:val="18"/>
                <w:szCs w:val="18"/>
              </w:rPr>
              <w:t>1</w:t>
            </w:r>
          </w:p>
        </w:tc>
      </w:tr>
    </w:tbl>
    <w:p w14:paraId="4EC05871" w14:textId="77777777" w:rsidR="000856AA" w:rsidRDefault="000856AA">
      <w:pPr>
        <w:rPr>
          <w:rFonts w:ascii="Times New Roman" w:eastAsia="Times New Roman" w:hAnsi="Times New Roman" w:cs="Times New Roman"/>
          <w:sz w:val="18"/>
          <w:szCs w:val="18"/>
        </w:rPr>
      </w:pPr>
    </w:p>
    <w:p w14:paraId="440DD6D8" w14:textId="77777777" w:rsidR="000856AA" w:rsidRDefault="00000000">
      <w:r>
        <w:rPr>
          <w:rFonts w:ascii="Arial Unicode MS" w:eastAsia="Arial Unicode MS" w:hAnsi="Arial Unicode MS" w:cs="Arial Unicode MS"/>
        </w:rPr>
        <w:br w:type="page"/>
      </w:r>
    </w:p>
    <w:p w14:paraId="61F7F69B" w14:textId="77777777" w:rsidR="000856AA" w:rsidRDefault="000856AA">
      <w:pPr>
        <w:rPr>
          <w:rFonts w:ascii="Times New Roman" w:eastAsia="Times New Roman" w:hAnsi="Times New Roman" w:cs="Times New Roman"/>
          <w:sz w:val="18"/>
          <w:szCs w:val="18"/>
        </w:rPr>
      </w:pPr>
    </w:p>
    <w:p w14:paraId="00BC85DC" w14:textId="77777777" w:rsidR="000856AA" w:rsidRDefault="00000000">
      <w:pPr>
        <w:jc w:val="center"/>
        <w:rPr>
          <w:rFonts w:ascii="Times New Roman" w:eastAsia="Times New Roman" w:hAnsi="Times New Roman" w:cs="Times New Roman"/>
          <w:sz w:val="18"/>
          <w:szCs w:val="18"/>
        </w:rPr>
      </w:pPr>
      <w:r>
        <w:rPr>
          <w:rFonts w:ascii="Times New Roman" w:eastAsia="Times New Roman" w:hAnsi="Times New Roman" w:cs="Times New Roman"/>
          <w:noProof/>
          <w:sz w:val="18"/>
          <w:szCs w:val="18"/>
        </w:rPr>
        <w:drawing>
          <wp:inline distT="0" distB="0" distL="0" distR="0" wp14:anchorId="3061F4E6" wp14:editId="5E444761">
            <wp:extent cx="4619625" cy="2762250"/>
            <wp:effectExtent l="0" t="0" r="0" b="0"/>
            <wp:docPr id="1073741826" name="officeArt object" descr="Fig. 1　他機関の引き継ぎ先（複数選択可, N=52）&#10;就労移行支援事業所36件、障害者就業・生活支援センター19件、地域障害者職業センター13件、相談支援事業所11件、就労継続支援A型・B型事業所8件、その他15件。"/>
            <wp:cNvGraphicFramePr/>
            <a:graphic xmlns:a="http://schemas.openxmlformats.org/drawingml/2006/main">
              <a:graphicData uri="http://schemas.openxmlformats.org/drawingml/2006/picture">
                <pic:pic xmlns:pic="http://schemas.openxmlformats.org/drawingml/2006/picture">
                  <pic:nvPicPr>
                    <pic:cNvPr id="1073741826" name="officeArt object" descr="Fig. 1　他機関の引き継ぎ先（複数選択可, N=52）&#10;就労移行支援事業所36件、障害者就業・生活支援センター19件、地域障害者職業センター13件、相談支援事業所11件、就労継続支援A型・B型事業所8件、その他15件。"/>
                    <pic:cNvPicPr>
                      <a:picLocks noChangeAspect="1"/>
                    </pic:cNvPicPr>
                  </pic:nvPicPr>
                  <pic:blipFill>
                    <a:blip r:embed="rId7"/>
                    <a:srcRect l="1497" t="1999" r="1981" b="1436"/>
                    <a:stretch>
                      <a:fillRect/>
                    </a:stretch>
                  </pic:blipFill>
                  <pic:spPr>
                    <a:xfrm>
                      <a:off x="0" y="0"/>
                      <a:ext cx="4619625" cy="2762250"/>
                    </a:xfrm>
                    <a:prstGeom prst="rect">
                      <a:avLst/>
                    </a:prstGeom>
                    <a:ln w="12700" cap="flat">
                      <a:noFill/>
                      <a:miter lim="400000"/>
                    </a:ln>
                    <a:effectLst/>
                  </pic:spPr>
                </pic:pic>
              </a:graphicData>
            </a:graphic>
          </wp:inline>
        </w:drawing>
      </w:r>
    </w:p>
    <w:p w14:paraId="5B67EB76" w14:textId="77777777" w:rsidR="000856AA" w:rsidRDefault="000856AA">
      <w:pPr>
        <w:rPr>
          <w:rFonts w:ascii="Times New Roman" w:eastAsia="Times New Roman" w:hAnsi="Times New Roman" w:cs="Times New Roman"/>
          <w:sz w:val="18"/>
          <w:szCs w:val="18"/>
        </w:rPr>
      </w:pPr>
    </w:p>
    <w:p w14:paraId="3CC103F5" w14:textId="77777777" w:rsidR="000856AA" w:rsidRDefault="000856AA">
      <w:pPr>
        <w:rPr>
          <w:rFonts w:ascii="Times New Roman" w:eastAsia="Times New Roman" w:hAnsi="Times New Roman" w:cs="Times New Roman"/>
          <w:sz w:val="18"/>
          <w:szCs w:val="18"/>
        </w:rPr>
      </w:pPr>
    </w:p>
    <w:p w14:paraId="53C19722" w14:textId="77777777" w:rsidR="000856AA" w:rsidRDefault="00000000">
      <w:pPr>
        <w:pStyle w:val="2"/>
      </w:pPr>
      <w:r>
        <w:t>Fig. 1</w:t>
      </w:r>
      <w:r>
        <w:rPr>
          <w:lang w:val="ja-JP"/>
        </w:rPr>
        <w:t xml:space="preserve">　他機関の引き継ぎ先</w:t>
      </w:r>
      <w:r>
        <w:rPr>
          <w:rFonts w:ascii="ＭＳ Ｐ明朝" w:eastAsia="ＭＳ Ｐ明朝" w:hAnsi="ＭＳ Ｐ明朝" w:cs="ＭＳ Ｐ明朝"/>
          <w:lang w:val="ja-JP"/>
        </w:rPr>
        <w:t>（複数選択可</w:t>
      </w:r>
      <w:r>
        <w:rPr>
          <w:rFonts w:ascii="Times New Roman" w:hAnsi="Times New Roman"/>
        </w:rPr>
        <w:t xml:space="preserve">, </w:t>
      </w:r>
      <w:r>
        <w:rPr>
          <w:rFonts w:ascii="Times New Roman" w:hAnsi="Times New Roman"/>
          <w:i/>
          <w:iCs/>
        </w:rPr>
        <w:t>N</w:t>
      </w:r>
      <w:r>
        <w:rPr>
          <w:rFonts w:ascii="Times New Roman" w:hAnsi="Times New Roman"/>
        </w:rPr>
        <w:t>=52</w:t>
      </w:r>
      <w:r>
        <w:rPr>
          <w:rFonts w:ascii="ＭＳ Ｐ明朝" w:eastAsia="ＭＳ Ｐ明朝" w:hAnsi="ＭＳ Ｐ明朝" w:cs="ＭＳ Ｐ明朝"/>
          <w:lang w:val="ja-JP"/>
        </w:rPr>
        <w:t>）</w:t>
      </w:r>
    </w:p>
    <w:p w14:paraId="44CFD7FB" w14:textId="77777777" w:rsidR="000856AA" w:rsidRDefault="000856AA">
      <w:pPr>
        <w:rPr>
          <w:rFonts w:ascii="Times New Roman" w:eastAsia="Times New Roman" w:hAnsi="Times New Roman" w:cs="Times New Roman"/>
          <w:sz w:val="18"/>
          <w:szCs w:val="18"/>
        </w:rPr>
      </w:pPr>
    </w:p>
    <w:p w14:paraId="749D8FD9" w14:textId="77777777" w:rsidR="000856AA" w:rsidRDefault="000856AA">
      <w:pPr>
        <w:widowControl/>
        <w:jc w:val="left"/>
        <w:rPr>
          <w:rFonts w:ascii="Times New Roman" w:eastAsia="Times New Roman" w:hAnsi="Times New Roman" w:cs="Times New Roman"/>
        </w:rPr>
      </w:pPr>
    </w:p>
    <w:p w14:paraId="5BA4659A" w14:textId="77777777" w:rsidR="000856AA" w:rsidRDefault="000856AA">
      <w:pPr>
        <w:rPr>
          <w:rFonts w:ascii="Times New Roman" w:eastAsia="Times New Roman" w:hAnsi="Times New Roman" w:cs="Times New Roman"/>
          <w:sz w:val="18"/>
          <w:szCs w:val="18"/>
        </w:rPr>
      </w:pPr>
    </w:p>
    <w:p w14:paraId="4CDAA2D4" w14:textId="77777777" w:rsidR="000856AA" w:rsidRDefault="000856AA">
      <w:pPr>
        <w:rPr>
          <w:rFonts w:ascii="Times New Roman" w:eastAsia="Times New Roman" w:hAnsi="Times New Roman" w:cs="Times New Roman"/>
          <w:sz w:val="18"/>
          <w:szCs w:val="18"/>
        </w:rPr>
      </w:pPr>
    </w:p>
    <w:p w14:paraId="7AA58FB4" w14:textId="77777777" w:rsidR="000856AA" w:rsidRDefault="00000000">
      <w:pPr>
        <w:jc w:val="center"/>
        <w:rPr>
          <w:rFonts w:ascii="Times New Roman" w:eastAsia="Times New Roman" w:hAnsi="Times New Roman" w:cs="Times New Roman"/>
          <w:sz w:val="18"/>
          <w:szCs w:val="18"/>
        </w:rPr>
      </w:pPr>
      <w:r>
        <w:rPr>
          <w:rFonts w:ascii="Times New Roman" w:eastAsia="Times New Roman" w:hAnsi="Times New Roman" w:cs="Times New Roman"/>
          <w:noProof/>
          <w:sz w:val="18"/>
          <w:szCs w:val="18"/>
        </w:rPr>
        <w:drawing>
          <wp:inline distT="0" distB="0" distL="0" distR="0" wp14:anchorId="5B8A136C" wp14:editId="6ED1AC5A">
            <wp:extent cx="4619625" cy="2790825"/>
            <wp:effectExtent l="0" t="0" r="0" b="0"/>
            <wp:docPr id="1073741827" name="officeArt object" descr="Fig. 2　学内他部署の引き継ぎ先（複数選択可, N=18）&#10;学生相談室11件、保健管理センター7件、障害学生支援部署4件、その他6件。"/>
            <wp:cNvGraphicFramePr/>
            <a:graphic xmlns:a="http://schemas.openxmlformats.org/drawingml/2006/main">
              <a:graphicData uri="http://schemas.openxmlformats.org/drawingml/2006/picture">
                <pic:pic xmlns:pic="http://schemas.openxmlformats.org/drawingml/2006/picture">
                  <pic:nvPicPr>
                    <pic:cNvPr id="1073741827" name="officeArt object" descr="Fig. 2　学内他部署の引き継ぎ先（複数選択可, N=18）&#10;学生相談室11件、保健管理センター7件、障害学生支援部署4件、その他6件。"/>
                    <pic:cNvPicPr>
                      <a:picLocks noChangeAspect="1"/>
                    </pic:cNvPicPr>
                  </pic:nvPicPr>
                  <pic:blipFill>
                    <a:blip r:embed="rId8"/>
                    <a:srcRect l="1584" t="1479" r="1775" b="1126"/>
                    <a:stretch>
                      <a:fillRect/>
                    </a:stretch>
                  </pic:blipFill>
                  <pic:spPr>
                    <a:xfrm>
                      <a:off x="0" y="0"/>
                      <a:ext cx="4619625" cy="2790825"/>
                    </a:xfrm>
                    <a:prstGeom prst="rect">
                      <a:avLst/>
                    </a:prstGeom>
                    <a:ln w="12700" cap="flat">
                      <a:noFill/>
                      <a:miter lim="400000"/>
                    </a:ln>
                    <a:effectLst/>
                  </pic:spPr>
                </pic:pic>
              </a:graphicData>
            </a:graphic>
          </wp:inline>
        </w:drawing>
      </w:r>
    </w:p>
    <w:p w14:paraId="3C86F3C9" w14:textId="77777777" w:rsidR="000856AA" w:rsidRDefault="000856AA">
      <w:pPr>
        <w:rPr>
          <w:rFonts w:ascii="Times New Roman" w:eastAsia="Times New Roman" w:hAnsi="Times New Roman" w:cs="Times New Roman"/>
          <w:sz w:val="18"/>
          <w:szCs w:val="18"/>
        </w:rPr>
      </w:pPr>
    </w:p>
    <w:p w14:paraId="2043488D" w14:textId="77777777" w:rsidR="000856AA" w:rsidRDefault="00000000">
      <w:pPr>
        <w:pStyle w:val="2"/>
      </w:pPr>
      <w:r>
        <w:t>Fig. 2</w:t>
      </w:r>
      <w:r>
        <w:rPr>
          <w:lang w:val="ja-JP"/>
        </w:rPr>
        <w:t xml:space="preserve">　学内他部署の引き継ぎ先</w:t>
      </w:r>
      <w:r>
        <w:rPr>
          <w:rFonts w:ascii="ＭＳ Ｐ明朝" w:eastAsia="ＭＳ Ｐ明朝" w:hAnsi="ＭＳ Ｐ明朝" w:cs="ＭＳ Ｐ明朝"/>
          <w:lang w:val="ja-JP"/>
        </w:rPr>
        <w:t>（複数選択可</w:t>
      </w:r>
      <w:r>
        <w:rPr>
          <w:rFonts w:ascii="Times New Roman" w:hAnsi="Times New Roman"/>
        </w:rPr>
        <w:t xml:space="preserve">, </w:t>
      </w:r>
      <w:r>
        <w:rPr>
          <w:rFonts w:ascii="Times New Roman" w:hAnsi="Times New Roman"/>
          <w:i/>
          <w:iCs/>
        </w:rPr>
        <w:t>N</w:t>
      </w:r>
      <w:r>
        <w:rPr>
          <w:rFonts w:ascii="Times New Roman" w:hAnsi="Times New Roman"/>
        </w:rPr>
        <w:t>=18</w:t>
      </w:r>
      <w:r>
        <w:rPr>
          <w:rFonts w:ascii="ＭＳ Ｐ明朝" w:eastAsia="ＭＳ Ｐ明朝" w:hAnsi="ＭＳ Ｐ明朝" w:cs="ＭＳ Ｐ明朝"/>
          <w:lang w:val="ja-JP"/>
        </w:rPr>
        <w:t>）</w:t>
      </w:r>
    </w:p>
    <w:p w14:paraId="50431D97" w14:textId="77777777" w:rsidR="000856AA" w:rsidRDefault="000856AA">
      <w:pPr>
        <w:rPr>
          <w:rFonts w:ascii="Times New Roman" w:eastAsia="Times New Roman" w:hAnsi="Times New Roman" w:cs="Times New Roman"/>
          <w:sz w:val="18"/>
          <w:szCs w:val="18"/>
        </w:rPr>
      </w:pPr>
    </w:p>
    <w:p w14:paraId="39D317ED" w14:textId="77777777" w:rsidR="000856AA" w:rsidRDefault="000856AA"/>
    <w:sectPr w:rsidR="000856AA">
      <w:headerReference w:type="default" r:id="rId9"/>
      <w:footerReference w:type="default" r:id="rId10"/>
      <w:pgSz w:w="11900" w:h="16840"/>
      <w:pgMar w:top="1701" w:right="1418" w:bottom="1701" w:left="1418"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0A2F7" w14:textId="77777777" w:rsidR="00D27F62" w:rsidRDefault="00D27F62">
      <w:r>
        <w:separator/>
      </w:r>
    </w:p>
  </w:endnote>
  <w:endnote w:type="continuationSeparator" w:id="0">
    <w:p w14:paraId="234E2CAE" w14:textId="77777777" w:rsidR="00D27F62" w:rsidRDefault="00D27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HGSｺﾞｼｯｸE">
    <w:panose1 w:val="020B0900000000000000"/>
    <w:charset w:val="80"/>
    <w:family w:val="swiss"/>
    <w:pitch w:val="variable"/>
    <w:sig w:usb0="E00002FF" w:usb1="6AC7FDFB" w:usb2="00000012" w:usb3="00000000" w:csb0="0002009F" w:csb1="00000000"/>
  </w:font>
  <w:font w:name="ヒラギノ角ゴ ProN W3">
    <w:panose1 w:val="020B0300000000000000"/>
    <w:charset w:val="80"/>
    <w:family w:val="swiss"/>
    <w:pitch w:val="variable"/>
    <w:sig w:usb0="E00002FF" w:usb1="7AC7FFFF" w:usb2="00000012" w:usb3="00000000" w:csb0="0002000D"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ヒラギノ角ゴ ProN W6">
    <w:panose1 w:val="020B0600000000000000"/>
    <w:charset w:val="80"/>
    <w:family w:val="swiss"/>
    <w:notTrueType/>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7903D" w14:textId="77777777" w:rsidR="000856AA" w:rsidRDefault="00000000">
    <w:pPr>
      <w:pStyle w:val="a5"/>
      <w:jc w:val="center"/>
    </w:pPr>
    <w:r>
      <w:fldChar w:fldCharType="begin"/>
    </w:r>
    <w:r>
      <w:instrText xml:space="preserve"> PAGE </w:instrText>
    </w:r>
    <w:r>
      <w:fldChar w:fldCharType="separate"/>
    </w:r>
    <w:r w:rsidR="00C7231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3651F" w14:textId="77777777" w:rsidR="00D27F62" w:rsidRDefault="00D27F62">
      <w:r>
        <w:separator/>
      </w:r>
    </w:p>
  </w:footnote>
  <w:footnote w:type="continuationSeparator" w:id="0">
    <w:p w14:paraId="16FCB728" w14:textId="77777777" w:rsidR="00D27F62" w:rsidRDefault="00D27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C4DEA" w14:textId="77777777" w:rsidR="000856AA" w:rsidRDefault="000856A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grammar="clean"/>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6AA"/>
    <w:rsid w:val="000856AA"/>
    <w:rsid w:val="006803D3"/>
    <w:rsid w:val="00A4008D"/>
    <w:rsid w:val="00C7231C"/>
    <w:rsid w:val="00D27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AB2652E"/>
  <w15:docId w15:val="{31020FF9-53C7-B049-8BB4-EB116136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Century" w:hAnsi="Century" w:cs="Century"/>
      <w:color w:val="000000"/>
      <w:kern w:val="2"/>
      <w:sz w:val="21"/>
      <w:szCs w:val="21"/>
      <w:u w:color="000000"/>
    </w:rPr>
  </w:style>
  <w:style w:type="paragraph" w:styleId="1">
    <w:name w:val="heading 1"/>
    <w:next w:val="a"/>
    <w:uiPriority w:val="9"/>
    <w:qFormat/>
    <w:pPr>
      <w:keepNext/>
      <w:widowControl w:val="0"/>
      <w:jc w:val="both"/>
      <w:outlineLvl w:val="0"/>
    </w:pPr>
    <w:rPr>
      <w:rFonts w:ascii="HGSｺﾞｼｯｸE" w:eastAsia="HGSｺﾞｼｯｸE" w:hAnsi="HGSｺﾞｼｯｸE" w:cs="HGSｺﾞｼｯｸE"/>
      <w:color w:val="000000"/>
      <w:kern w:val="2"/>
      <w:sz w:val="24"/>
      <w:szCs w:val="24"/>
      <w:u w:color="000000"/>
    </w:rPr>
  </w:style>
  <w:style w:type="paragraph" w:styleId="2">
    <w:name w:val="heading 2"/>
    <w:next w:val="a"/>
    <w:uiPriority w:val="9"/>
    <w:unhideWhenUsed/>
    <w:qFormat/>
    <w:pPr>
      <w:keepNext/>
      <w:widowControl w:val="0"/>
      <w:jc w:val="both"/>
      <w:outlineLvl w:val="1"/>
    </w:pPr>
    <w:rPr>
      <w:rFonts w:ascii="HGSｺﾞｼｯｸE" w:eastAsia="HGSｺﾞｼｯｸE" w:hAnsi="HGSｺﾞｼｯｸE" w:cs="HGSｺﾞｼｯｸE"/>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hAnsi="ヒラギノ角ゴ ProN W3" w:cs="Arial Unicode MS"/>
      <w:color w:val="000000"/>
      <w:sz w:val="24"/>
      <w:szCs w:val="24"/>
      <w14:textOutline w14:w="0" w14:cap="flat" w14:cmpd="sng" w14:algn="ctr">
        <w14:noFill/>
        <w14:prstDash w14:val="solid"/>
        <w14:bevel/>
      </w14:textOutline>
    </w:rPr>
  </w:style>
  <w:style w:type="paragraph" w:styleId="a5">
    <w:name w:val="footer"/>
    <w:pPr>
      <w:widowControl w:val="0"/>
      <w:tabs>
        <w:tab w:val="center" w:pos="4252"/>
        <w:tab w:val="right" w:pos="8504"/>
      </w:tabs>
      <w:jc w:val="both"/>
    </w:pPr>
    <w:rPr>
      <w:rFonts w:ascii="Century" w:eastAsia="Century" w:hAnsi="Century" w:cs="Century"/>
      <w:color w:val="000000"/>
      <w:kern w:val="2"/>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テーマ">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テーマ">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2389</Words>
  <Characters>13618</Characters>
  <Application>Microsoft Office Word</Application>
  <DocSecurity>0</DocSecurity>
  <Lines>113</Lines>
  <Paragraphs>31</Paragraphs>
  <ScaleCrop>false</ScaleCrop>
  <Company/>
  <LinksUpToDate>false</LinksUpToDate>
  <CharactersWithSpaces>15976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近藤　武夫</cp:lastModifiedBy>
  <cp:revision>3</cp:revision>
  <dcterms:created xsi:type="dcterms:W3CDTF">2022-07-09T09:17:00Z</dcterms:created>
  <dcterms:modified xsi:type="dcterms:W3CDTF">2022-07-16T08:49:00Z</dcterms:modified>
</cp:coreProperties>
</file>