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82065E" w14:textId="77777777" w:rsidR="004606BD" w:rsidRPr="004606BD" w:rsidRDefault="004606BD" w:rsidP="00D86BBB">
      <w:pPr>
        <w:pStyle w:val="1"/>
      </w:pPr>
      <w:r w:rsidRPr="004606BD">
        <w:rPr>
          <w:rFonts w:hint="eastAsia"/>
        </w:rPr>
        <w:t>高等教育と障害</w:t>
      </w:r>
      <w:r w:rsidRPr="004606BD">
        <w:t xml:space="preserve">, </w:t>
      </w:r>
      <w:r w:rsidRPr="004606BD">
        <w:rPr>
          <w:rFonts w:hint="eastAsia"/>
        </w:rPr>
        <w:t>4</w:t>
      </w:r>
      <w:r w:rsidRPr="004606BD">
        <w:t xml:space="preserve"> (1), </w:t>
      </w:r>
      <w:r w:rsidR="003F384D">
        <w:rPr>
          <w:rFonts w:hint="eastAsia"/>
        </w:rPr>
        <w:t>11-25</w:t>
      </w:r>
      <w:r w:rsidRPr="004606BD">
        <w:t>, 20</w:t>
      </w:r>
      <w:r w:rsidRPr="004606BD">
        <w:rPr>
          <w:rFonts w:hint="eastAsia"/>
        </w:rPr>
        <w:t>22</w:t>
      </w:r>
      <w:r w:rsidRPr="004606BD">
        <w:t>.</w:t>
      </w:r>
    </w:p>
    <w:p w14:paraId="033B2256" w14:textId="77777777" w:rsidR="004606BD" w:rsidRPr="004606BD" w:rsidRDefault="004606BD" w:rsidP="004606BD">
      <w:pPr>
        <w:topLinePunct/>
        <w:rPr>
          <w:rFonts w:ascii="Times New Roman" w:eastAsia="ＭＳ 明朝" w:hAnsi="Times New Roman" w:cs="Times New Roman"/>
          <w:szCs w:val="24"/>
        </w:rPr>
      </w:pPr>
      <w:r w:rsidRPr="004606BD">
        <w:rPr>
          <w:rFonts w:ascii="Times New Roman" w:eastAsia="ＭＳ 明朝" w:hAnsi="Times New Roman" w:cs="Times New Roman"/>
          <w:szCs w:val="24"/>
        </w:rPr>
        <w:t>https://doi.org/10.34322/jhed.</w:t>
      </w:r>
      <w:r w:rsidRPr="004606BD">
        <w:rPr>
          <w:rFonts w:ascii="Times New Roman" w:eastAsia="ＭＳ 明朝" w:hAnsi="Times New Roman" w:cs="Times New Roman" w:hint="eastAsia"/>
          <w:szCs w:val="24"/>
        </w:rPr>
        <w:t>4</w:t>
      </w:r>
      <w:r w:rsidRPr="004606BD">
        <w:rPr>
          <w:rFonts w:ascii="Times New Roman" w:eastAsia="ＭＳ 明朝" w:hAnsi="Times New Roman" w:cs="Times New Roman"/>
          <w:szCs w:val="24"/>
        </w:rPr>
        <w:t>.</w:t>
      </w:r>
      <w:r w:rsidR="003F384D">
        <w:rPr>
          <w:rFonts w:ascii="Times New Roman" w:eastAsia="ＭＳ 明朝" w:hAnsi="Times New Roman" w:cs="Times New Roman" w:hint="eastAsia"/>
          <w:szCs w:val="24"/>
        </w:rPr>
        <w:t>02</w:t>
      </w:r>
    </w:p>
    <w:p w14:paraId="0EA0FD16" w14:textId="77777777" w:rsidR="004606BD" w:rsidRPr="004606BD" w:rsidRDefault="00E101F3" w:rsidP="004606BD">
      <w:pPr>
        <w:topLinePunct/>
        <w:jc w:val="right"/>
        <w:rPr>
          <w:rFonts w:ascii="Times New Roman" w:eastAsia="ＭＳ 明朝" w:hAnsi="Times New Roman" w:cs="Times New Roman"/>
          <w:szCs w:val="24"/>
        </w:rPr>
      </w:pPr>
      <w:r>
        <w:rPr>
          <w:rFonts w:ascii="Times New Roman" w:eastAsia="ＭＳ 明朝" w:hAnsi="Times New Roman" w:cs="Times New Roman"/>
          <w:noProof/>
          <w:szCs w:val="24"/>
        </w:rPr>
        <w:drawing>
          <wp:inline distT="0" distB="0" distL="0" distR="0" wp14:anchorId="0DF1518C" wp14:editId="7DD22C57">
            <wp:extent cx="1150620" cy="434340"/>
            <wp:effectExtent l="0" t="0" r="0" b="3810"/>
            <wp:docPr id="8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50620" cy="434340"/>
                    </a:xfrm>
                    <a:prstGeom prst="rect">
                      <a:avLst/>
                    </a:prstGeom>
                    <a:noFill/>
                    <a:ln>
                      <a:noFill/>
                    </a:ln>
                  </pic:spPr>
                </pic:pic>
              </a:graphicData>
            </a:graphic>
          </wp:inline>
        </w:drawing>
      </w:r>
    </w:p>
    <w:p w14:paraId="5119DF2E" w14:textId="77777777" w:rsidR="004606BD" w:rsidRPr="004606BD" w:rsidRDefault="004606BD" w:rsidP="004606BD">
      <w:pPr>
        <w:topLinePunct/>
        <w:rPr>
          <w:rFonts w:ascii="Times New Roman" w:eastAsia="ＭＳ 明朝" w:hAnsi="Times New Roman" w:cs="Times New Roman"/>
          <w:szCs w:val="24"/>
        </w:rPr>
      </w:pPr>
      <w:r w:rsidRPr="004606BD">
        <w:rPr>
          <w:rFonts w:ascii="Times New Roman" w:eastAsia="ＭＳ 明朝" w:hAnsi="Times New Roman" w:cs="Times New Roman" w:hint="eastAsia"/>
          <w:szCs w:val="24"/>
        </w:rPr>
        <w:t>この論文は，クリエイティブ・コモンズの表示－非営利－改変禁止</w:t>
      </w:r>
      <w:r w:rsidRPr="004606BD">
        <w:rPr>
          <w:rFonts w:ascii="Times New Roman" w:eastAsia="ＭＳ 明朝" w:hAnsi="Times New Roman" w:cs="Times New Roman"/>
          <w:szCs w:val="24"/>
        </w:rPr>
        <w:t>4.0</w:t>
      </w:r>
      <w:r w:rsidRPr="004606BD">
        <w:rPr>
          <w:rFonts w:ascii="Times New Roman" w:eastAsia="ＭＳ 明朝" w:hAnsi="Times New Roman" w:cs="Times New Roman" w:hint="eastAsia"/>
          <w:szCs w:val="24"/>
        </w:rPr>
        <w:t>国際</w:t>
      </w:r>
      <w:r w:rsidRPr="004606BD">
        <w:rPr>
          <w:rFonts w:ascii="Times New Roman" w:eastAsia="ＭＳ 明朝" w:hAnsi="Times New Roman" w:cs="Times New Roman"/>
          <w:szCs w:val="24"/>
        </w:rPr>
        <w:t xml:space="preserve"> (CC BY-NC-ND 4.0) </w:t>
      </w:r>
      <w:r w:rsidRPr="004606BD">
        <w:rPr>
          <w:rFonts w:ascii="Times New Roman" w:eastAsia="ＭＳ 明朝" w:hAnsi="Times New Roman" w:cs="Times New Roman" w:hint="eastAsia"/>
          <w:szCs w:val="24"/>
        </w:rPr>
        <w:t>ライセンスで提供されています。</w:t>
      </w:r>
    </w:p>
    <w:p w14:paraId="6893BC4E" w14:textId="77777777" w:rsidR="004606BD" w:rsidRPr="004606BD" w:rsidRDefault="004606BD" w:rsidP="004606BD">
      <w:pPr>
        <w:topLinePunct/>
        <w:adjustRightInd w:val="0"/>
        <w:spacing w:line="360" w:lineRule="auto"/>
        <w:textAlignment w:val="center"/>
        <w:rPr>
          <w:rFonts w:ascii="Times New Roman" w:eastAsia="ＭＳ 明朝" w:hAnsi="Times New Roman" w:cs="KozMinPr6N-Regular"/>
          <w:color w:val="000000"/>
          <w:sz w:val="18"/>
          <w:szCs w:val="18"/>
        </w:rPr>
      </w:pPr>
    </w:p>
    <w:p w14:paraId="06ABD8F3" w14:textId="77777777" w:rsidR="009F0AFE" w:rsidRDefault="004606BD" w:rsidP="003F384D">
      <w:pPr>
        <w:pStyle w:val="1"/>
        <w:rPr>
          <w:rStyle w:val="ac"/>
          <w:sz w:val="20"/>
          <w:szCs w:val="20"/>
        </w:rPr>
      </w:pPr>
      <w:r>
        <w:rPr>
          <w:rStyle w:val="ac"/>
          <w:rFonts w:hint="eastAsia"/>
          <w:sz w:val="20"/>
          <w:szCs w:val="20"/>
        </w:rPr>
        <w:t>実践・研究報告</w:t>
      </w:r>
    </w:p>
    <w:p w14:paraId="09AEA93D" w14:textId="77777777" w:rsidR="003F384D" w:rsidRDefault="003F384D" w:rsidP="003F384D"/>
    <w:p w14:paraId="0C9F3D2A" w14:textId="77777777" w:rsidR="003F384D" w:rsidRDefault="003F384D" w:rsidP="003F384D">
      <w:pPr>
        <w:spacing w:before="240"/>
        <w:jc w:val="center"/>
        <w:rPr>
          <w:rFonts w:eastAsia="ＭＳ ゴシック"/>
          <w:sz w:val="40"/>
          <w:szCs w:val="40"/>
        </w:rPr>
      </w:pPr>
      <w:r w:rsidRPr="003F384D">
        <w:rPr>
          <w:rFonts w:eastAsia="ＭＳ ゴシック" w:hint="eastAsia"/>
          <w:sz w:val="40"/>
          <w:szCs w:val="40"/>
        </w:rPr>
        <w:t>オンライン授業における聴覚障害学生の困難と支援のあり方に関する検討</w:t>
      </w:r>
    </w:p>
    <w:p w14:paraId="53FA29FB" w14:textId="77777777" w:rsidR="003F384D" w:rsidRDefault="003F384D" w:rsidP="003F384D">
      <w:pPr>
        <w:spacing w:before="240"/>
        <w:jc w:val="center"/>
        <w:rPr>
          <w:rFonts w:eastAsia="ＭＳ ゴシック"/>
          <w:sz w:val="40"/>
          <w:szCs w:val="40"/>
        </w:rPr>
      </w:pPr>
    </w:p>
    <w:p w14:paraId="3F296517" w14:textId="77777777" w:rsidR="003F384D" w:rsidRPr="003F384D" w:rsidRDefault="003F384D" w:rsidP="003F384D">
      <w:pPr>
        <w:spacing w:before="240"/>
        <w:jc w:val="center"/>
        <w:rPr>
          <w:rFonts w:eastAsia="ＭＳ ゴシック"/>
          <w:sz w:val="40"/>
          <w:szCs w:val="40"/>
        </w:rPr>
      </w:pPr>
      <w:r>
        <w:rPr>
          <w:rFonts w:hint="eastAsia"/>
        </w:rPr>
        <w:t>中島亜紀子・磯田　恭子・萩原　彩子・白澤　麻弓・石野麻衣子・吉田　未来・関戸　美音</w:t>
      </w:r>
    </w:p>
    <w:p w14:paraId="3217F434" w14:textId="77777777" w:rsidR="003F384D" w:rsidRDefault="003F384D" w:rsidP="003F384D">
      <w:pPr>
        <w:spacing w:before="240"/>
        <w:jc w:val="center"/>
      </w:pPr>
    </w:p>
    <w:p w14:paraId="5C00485B" w14:textId="77777777" w:rsidR="003F384D" w:rsidRDefault="003F384D" w:rsidP="003F384D">
      <w:pPr>
        <w:spacing w:before="240"/>
        <w:jc w:val="center"/>
      </w:pPr>
      <w:r>
        <w:rPr>
          <w:rFonts w:hint="eastAsia"/>
        </w:rPr>
        <w:t>筑波技術大学障害者高等教育研究支援センター</w:t>
      </w:r>
    </w:p>
    <w:p w14:paraId="11E4A041" w14:textId="77777777" w:rsidR="003F384D" w:rsidRDefault="003F384D" w:rsidP="003F384D">
      <w:pPr>
        <w:spacing w:before="240"/>
        <w:jc w:val="center"/>
      </w:pPr>
    </w:p>
    <w:p w14:paraId="0AE4A540" w14:textId="77777777" w:rsidR="003F384D" w:rsidRPr="003F384D" w:rsidRDefault="003F384D" w:rsidP="003F384D">
      <w:pPr>
        <w:pStyle w:val="ab"/>
        <w:spacing w:before="240"/>
        <w:rPr>
          <w:rFonts w:eastAsiaTheme="minorEastAsia"/>
        </w:rPr>
      </w:pPr>
      <w:r w:rsidRPr="003F384D">
        <w:rPr>
          <w:rStyle w:val="ac"/>
          <w:rFonts w:eastAsiaTheme="minorEastAsia" w:hint="eastAsia"/>
        </w:rPr>
        <w:t>要旨：</w:t>
      </w:r>
      <w:r w:rsidRPr="003F384D">
        <w:rPr>
          <w:rFonts w:eastAsiaTheme="minorEastAsia" w:hint="eastAsia"/>
        </w:rPr>
        <w:t>オンライン授業が導入された</w:t>
      </w:r>
      <w:r w:rsidRPr="003F384D">
        <w:rPr>
          <w:rFonts w:eastAsiaTheme="minorEastAsia"/>
        </w:rPr>
        <w:t>2020</w:t>
      </w:r>
      <w:r w:rsidRPr="003F384D">
        <w:rPr>
          <w:rFonts w:eastAsiaTheme="minorEastAsia" w:hint="eastAsia"/>
        </w:rPr>
        <w:t>年度前期の授業期間中に，聴覚障害学生の修学環境や情報保障支援がどのように変化したかについて，</w:t>
      </w:r>
      <w:r w:rsidRPr="003F384D">
        <w:rPr>
          <w:rFonts w:eastAsiaTheme="minorEastAsia"/>
        </w:rPr>
        <w:t>Web</w:t>
      </w:r>
      <w:r w:rsidRPr="003F384D">
        <w:rPr>
          <w:rFonts w:eastAsiaTheme="minorEastAsia" w:hint="eastAsia"/>
        </w:rPr>
        <w:t>調査を行った。調査結果から，情報保障支援の手段が限定されたことや非対面によるやり取りの困難などオンライン環境下特有の新たな課題が</w:t>
      </w:r>
      <w:proofErr w:type="gramStart"/>
      <w:r w:rsidRPr="003F384D">
        <w:rPr>
          <w:rFonts w:eastAsiaTheme="minorEastAsia" w:hint="eastAsia"/>
        </w:rPr>
        <w:t>生じたり</w:t>
      </w:r>
      <w:proofErr w:type="gramEnd"/>
      <w:r w:rsidRPr="003F384D">
        <w:rPr>
          <w:rFonts w:eastAsiaTheme="minorEastAsia" w:hint="eastAsia"/>
        </w:rPr>
        <w:t>，ディスカッションへの参加しづらさなど，従来からある困難が一層顕在化した状況が明らかになった。また，授業のわかりやすさへの満足度に影響を与える事柄として，資料の事前入手や質問しやすい環境，ディスカッションへの参加など，主体的に受講できる環境の有無が挙げられ，情報保障支援の有無だけによらない修学環境確保の必要性が示唆された。</w:t>
      </w:r>
    </w:p>
    <w:p w14:paraId="00A42E3E" w14:textId="77777777" w:rsidR="003F384D" w:rsidRPr="003F384D" w:rsidRDefault="003F384D" w:rsidP="003F384D">
      <w:pPr>
        <w:spacing w:before="240"/>
      </w:pPr>
      <w:r w:rsidRPr="003F384D">
        <w:rPr>
          <w:rStyle w:val="ac"/>
          <w:rFonts w:eastAsiaTheme="minorEastAsia" w:hint="eastAsia"/>
        </w:rPr>
        <w:t>キーワード：</w:t>
      </w:r>
      <w:r w:rsidRPr="003F384D">
        <w:rPr>
          <w:rFonts w:hint="eastAsia"/>
        </w:rPr>
        <w:t>聴覚障害　情報保障　合理的配慮　オンライン授業</w:t>
      </w:r>
    </w:p>
    <w:p w14:paraId="358EB786" w14:textId="77777777" w:rsidR="003F384D" w:rsidRPr="003F384D" w:rsidRDefault="003F384D" w:rsidP="003F384D">
      <w:pPr>
        <w:spacing w:before="240"/>
      </w:pPr>
    </w:p>
    <w:p w14:paraId="3F234F98" w14:textId="77777777" w:rsidR="003F384D" w:rsidRDefault="003F384D" w:rsidP="003F384D">
      <w:pPr>
        <w:topLinePunct/>
        <w:adjustRightInd w:val="0"/>
        <w:spacing w:before="240"/>
        <w:textAlignment w:val="center"/>
      </w:pPr>
      <w:r w:rsidRPr="003F384D">
        <w:rPr>
          <w:rFonts w:hint="eastAsia"/>
        </w:rPr>
        <w:t xml:space="preserve">著者連絡先：中島亜紀子　</w:t>
      </w:r>
      <w:r w:rsidRPr="003F384D">
        <w:rPr>
          <w:rFonts w:ascii="Times New Roman" w:hAnsi="Times New Roman" w:hint="eastAsia"/>
          <w:color w:val="000000" w:themeColor="text1"/>
          <w:szCs w:val="21"/>
        </w:rPr>
        <w:t>〒</w:t>
      </w:r>
      <w:r w:rsidRPr="003F384D">
        <w:rPr>
          <w:rFonts w:ascii="Times New Roman" w:hAnsi="Times New Roman" w:hint="eastAsia"/>
          <w:color w:val="000000" w:themeColor="text1"/>
          <w:szCs w:val="21"/>
        </w:rPr>
        <w:t>3</w:t>
      </w:r>
      <w:r w:rsidRPr="003F384D">
        <w:rPr>
          <w:rFonts w:ascii="Times New Roman" w:hAnsi="Times New Roman"/>
          <w:color w:val="000000" w:themeColor="text1"/>
          <w:szCs w:val="21"/>
        </w:rPr>
        <w:t>05-8520</w:t>
      </w:r>
      <w:r w:rsidRPr="003F384D">
        <w:rPr>
          <w:rFonts w:ascii="Times New Roman" w:hAnsi="Times New Roman" w:hint="eastAsia"/>
          <w:color w:val="000000" w:themeColor="text1"/>
          <w:szCs w:val="21"/>
        </w:rPr>
        <w:t xml:space="preserve">　茨城県つくば市天久保</w:t>
      </w:r>
      <w:r w:rsidRPr="003F384D">
        <w:rPr>
          <w:rFonts w:ascii="Times New Roman" w:hAnsi="Times New Roman"/>
          <w:color w:val="000000" w:themeColor="text1"/>
          <w:szCs w:val="21"/>
        </w:rPr>
        <w:t>4-3-15</w:t>
      </w:r>
      <w:r w:rsidRPr="003F384D">
        <w:rPr>
          <w:rFonts w:ascii="Times New Roman" w:hAnsi="Times New Roman" w:hint="eastAsia"/>
          <w:color w:val="000000" w:themeColor="text1"/>
          <w:szCs w:val="21"/>
        </w:rPr>
        <w:t xml:space="preserve">　</w:t>
      </w:r>
      <w:r w:rsidRPr="003F384D">
        <w:rPr>
          <w:rFonts w:hint="eastAsia"/>
        </w:rPr>
        <w:t>筑波技術大学障害者高等教育研究支援センター</w:t>
      </w:r>
    </w:p>
    <w:p w14:paraId="48B15D33" w14:textId="77777777" w:rsidR="003F384D" w:rsidRDefault="003F384D">
      <w:pPr>
        <w:widowControl/>
        <w:jc w:val="left"/>
      </w:pPr>
      <w:r>
        <w:br w:type="page"/>
      </w:r>
    </w:p>
    <w:p w14:paraId="57514558" w14:textId="77777777" w:rsidR="009F0AFE" w:rsidRPr="003607DF" w:rsidRDefault="003F384D" w:rsidP="003F384D">
      <w:pPr>
        <w:pStyle w:val="1"/>
        <w:rPr>
          <w:sz w:val="21"/>
          <w:szCs w:val="21"/>
        </w:rPr>
      </w:pPr>
      <w:r w:rsidRPr="003607DF">
        <w:rPr>
          <w:rFonts w:hint="eastAsia"/>
          <w:sz w:val="21"/>
          <w:szCs w:val="21"/>
        </w:rPr>
        <w:lastRenderedPageBreak/>
        <w:t>Ⅰ．</w:t>
      </w:r>
      <w:r w:rsidR="00A91540" w:rsidRPr="003607DF">
        <w:rPr>
          <w:sz w:val="21"/>
          <w:szCs w:val="21"/>
        </w:rPr>
        <w:t>問題と目的</w:t>
      </w:r>
    </w:p>
    <w:p w14:paraId="63DE164F" w14:textId="77777777" w:rsidR="009F0AFE" w:rsidRPr="003607DF" w:rsidRDefault="003F384D" w:rsidP="003F384D">
      <w:pPr>
        <w:pStyle w:val="a4"/>
        <w:rPr>
          <w:rFonts w:asciiTheme="minorHAnsi" w:eastAsiaTheme="minorEastAsia" w:cstheme="minorHAnsi"/>
          <w:sz w:val="21"/>
          <w:szCs w:val="21"/>
          <w:lang w:val="ja-JP"/>
        </w:rPr>
      </w:pPr>
      <w:r w:rsidRPr="003607DF">
        <w:rPr>
          <w:rFonts w:asciiTheme="minorHAnsi" w:eastAsiaTheme="minorEastAsia" w:cstheme="minorHAnsi" w:hint="eastAsia"/>
          <w:sz w:val="21"/>
          <w:szCs w:val="21"/>
          <w:lang w:val="ja-JP"/>
        </w:rPr>
        <w:t xml:space="preserve">　</w:t>
      </w:r>
      <w:r w:rsidR="00A91540" w:rsidRPr="003607DF">
        <w:rPr>
          <w:rFonts w:asciiTheme="minorHAnsi" w:eastAsiaTheme="minorEastAsia" w:cstheme="minorHAnsi"/>
          <w:sz w:val="21"/>
          <w:szCs w:val="21"/>
          <w:lang w:val="ja-JP"/>
        </w:rPr>
        <w:t>大学等高等教育機関（以下，大学）における障害学生支援は，</w:t>
      </w:r>
      <w:r w:rsidR="00A91540" w:rsidRPr="003607DF">
        <w:rPr>
          <w:rFonts w:asciiTheme="minorHAnsi" w:eastAsiaTheme="minorEastAsia" w:cstheme="minorHAnsi"/>
          <w:sz w:val="21"/>
          <w:szCs w:val="21"/>
          <w:lang w:val="ja-JP"/>
        </w:rPr>
        <w:t>2016</w:t>
      </w:r>
      <w:r w:rsidR="00A91540" w:rsidRPr="003607DF">
        <w:rPr>
          <w:rFonts w:asciiTheme="minorHAnsi" w:eastAsiaTheme="minorEastAsia" w:cstheme="minorHAnsi"/>
          <w:sz w:val="21"/>
          <w:szCs w:val="21"/>
          <w:lang w:val="ja-JP"/>
        </w:rPr>
        <w:t>年の障害者差別解消法施行に伴い，普及，拡充が進められてきた。聴覚障害学生に対する情報保障支援も広がりをみせ，</w:t>
      </w:r>
      <w:r w:rsidR="00A91540" w:rsidRPr="003607DF">
        <w:rPr>
          <w:rFonts w:asciiTheme="minorHAnsi" w:eastAsiaTheme="minorEastAsia" w:cstheme="minorHAnsi"/>
          <w:sz w:val="21"/>
          <w:szCs w:val="21"/>
          <w:lang w:val="ja-JP"/>
        </w:rPr>
        <w:t>2019</w:t>
      </w:r>
      <w:r w:rsidR="00A91540" w:rsidRPr="003607DF">
        <w:rPr>
          <w:rFonts w:asciiTheme="minorHAnsi" w:eastAsiaTheme="minorEastAsia" w:cstheme="minorHAnsi"/>
          <w:sz w:val="21"/>
          <w:szCs w:val="21"/>
          <w:lang w:val="ja-JP"/>
        </w:rPr>
        <w:t>年度には，聴覚障害学生が在籍する大学の</w:t>
      </w:r>
      <w:r w:rsidR="00A91540" w:rsidRPr="003607DF">
        <w:rPr>
          <w:rFonts w:asciiTheme="minorHAnsi" w:eastAsiaTheme="minorEastAsia" w:cstheme="minorHAnsi"/>
          <w:sz w:val="21"/>
          <w:szCs w:val="21"/>
          <w:lang w:val="ja-JP"/>
        </w:rPr>
        <w:t>72.1%</w:t>
      </w:r>
      <w:r w:rsidR="00A91540" w:rsidRPr="003607DF">
        <w:rPr>
          <w:rFonts w:asciiTheme="minorHAnsi" w:eastAsiaTheme="minorEastAsia" w:cstheme="minorHAnsi"/>
          <w:sz w:val="21"/>
          <w:szCs w:val="21"/>
          <w:lang w:val="ja-JP"/>
        </w:rPr>
        <w:t>において，授業時に何らかの支援が実施されている（日本学生支援機</w:t>
      </w:r>
      <w:r w:rsidR="00A91540" w:rsidRPr="003607DF">
        <w:rPr>
          <w:rStyle w:val="ae"/>
          <w:rFonts w:asciiTheme="minorHAnsi" w:eastAsiaTheme="minorEastAsia" w:cstheme="minorHAnsi"/>
          <w:sz w:val="21"/>
          <w:szCs w:val="21"/>
          <w:lang w:val="ja-JP"/>
        </w:rPr>
        <w:t>構</w:t>
      </w:r>
      <w:r w:rsidR="00A91540" w:rsidRPr="003607DF">
        <w:rPr>
          <w:rStyle w:val="ae"/>
          <w:rFonts w:asciiTheme="minorHAnsi" w:eastAsiaTheme="minorEastAsia" w:cstheme="minorHAnsi"/>
          <w:sz w:val="21"/>
          <w:szCs w:val="21"/>
          <w:lang w:val="ja-JP"/>
        </w:rPr>
        <w:t>,</w:t>
      </w:r>
      <w:r w:rsidR="00A91540" w:rsidRPr="003607DF">
        <w:rPr>
          <w:rFonts w:asciiTheme="minorHAnsi" w:eastAsiaTheme="minorEastAsia" w:cstheme="minorHAnsi"/>
          <w:sz w:val="21"/>
          <w:szCs w:val="21"/>
          <w:lang w:val="ja-JP"/>
        </w:rPr>
        <w:t xml:space="preserve"> 2020</w:t>
      </w:r>
      <w:r w:rsidR="00A91540" w:rsidRPr="003607DF">
        <w:rPr>
          <w:rFonts w:asciiTheme="minorHAnsi" w:eastAsiaTheme="minorEastAsia" w:cstheme="minorHAnsi"/>
          <w:sz w:val="21"/>
          <w:szCs w:val="21"/>
          <w:lang w:val="ja-JP"/>
        </w:rPr>
        <w:t>）。</w:t>
      </w:r>
    </w:p>
    <w:p w14:paraId="5A0AD0A1" w14:textId="77777777" w:rsidR="009F0AFE" w:rsidRPr="003607DF" w:rsidRDefault="003F384D" w:rsidP="003F384D">
      <w:pPr>
        <w:pStyle w:val="a4"/>
        <w:rPr>
          <w:rFonts w:asciiTheme="minorHAnsi" w:eastAsiaTheme="minorEastAsia" w:cstheme="minorHAnsi"/>
          <w:sz w:val="21"/>
          <w:szCs w:val="21"/>
          <w:lang w:val="ja-JP"/>
        </w:rPr>
      </w:pPr>
      <w:r w:rsidRPr="003607DF">
        <w:rPr>
          <w:rFonts w:asciiTheme="minorHAnsi" w:eastAsiaTheme="minorEastAsia" w:cstheme="minorHAnsi" w:hint="eastAsia"/>
          <w:sz w:val="21"/>
          <w:szCs w:val="21"/>
          <w:lang w:val="ja-JP"/>
        </w:rPr>
        <w:t xml:space="preserve">　</w:t>
      </w:r>
      <w:r w:rsidR="00A91540" w:rsidRPr="003607DF">
        <w:rPr>
          <w:rFonts w:asciiTheme="minorHAnsi" w:eastAsiaTheme="minorEastAsia" w:cstheme="minorHAnsi"/>
          <w:sz w:val="21"/>
          <w:szCs w:val="21"/>
          <w:lang w:val="ja-JP"/>
        </w:rPr>
        <w:t>大学における聴覚障害学生支援の多くは，学内の学生によるノートテイクなどにより行われてきた（白</w:t>
      </w:r>
      <w:r w:rsidR="00A91540" w:rsidRPr="003607DF">
        <w:rPr>
          <w:rStyle w:val="ae"/>
          <w:rFonts w:asciiTheme="minorHAnsi" w:eastAsiaTheme="minorEastAsia" w:cstheme="minorHAnsi"/>
          <w:sz w:val="21"/>
          <w:szCs w:val="21"/>
          <w:lang w:val="ja-JP"/>
        </w:rPr>
        <w:t>澤</w:t>
      </w:r>
      <w:r w:rsidR="00A91540" w:rsidRPr="003607DF">
        <w:rPr>
          <w:rStyle w:val="ae"/>
          <w:rFonts w:asciiTheme="minorHAnsi" w:eastAsiaTheme="minorEastAsia" w:cstheme="minorHAnsi"/>
          <w:sz w:val="21"/>
          <w:szCs w:val="21"/>
          <w:lang w:val="ja-JP"/>
        </w:rPr>
        <w:t>,</w:t>
      </w:r>
      <w:r w:rsidR="00A91540" w:rsidRPr="003607DF">
        <w:rPr>
          <w:rFonts w:asciiTheme="minorHAnsi" w:eastAsiaTheme="minorEastAsia" w:cstheme="minorHAnsi"/>
          <w:sz w:val="21"/>
          <w:szCs w:val="21"/>
          <w:lang w:val="ja-JP"/>
        </w:rPr>
        <w:t xml:space="preserve"> 2005</w:t>
      </w:r>
      <w:r w:rsidR="00A91540" w:rsidRPr="003607DF">
        <w:rPr>
          <w:rFonts w:asciiTheme="minorHAnsi" w:eastAsiaTheme="minorEastAsia" w:cstheme="minorHAnsi"/>
          <w:sz w:val="21"/>
          <w:szCs w:val="21"/>
          <w:lang w:val="ja-JP"/>
        </w:rPr>
        <w:t>）。さらに，学生同士の支援コミュニティを形成・維持することでその充実が図られ（松崎・前原・佐藤</w:t>
      </w:r>
      <w:r w:rsidR="00A91540" w:rsidRPr="003607DF">
        <w:rPr>
          <w:rStyle w:val="ae"/>
          <w:rFonts w:asciiTheme="minorHAnsi" w:eastAsiaTheme="minorEastAsia" w:cstheme="minorHAnsi"/>
          <w:sz w:val="21"/>
          <w:szCs w:val="21"/>
          <w:lang w:val="ja-JP"/>
        </w:rPr>
        <w:t>他</w:t>
      </w:r>
      <w:r w:rsidR="00A91540" w:rsidRPr="003607DF">
        <w:rPr>
          <w:rStyle w:val="ae"/>
          <w:rFonts w:asciiTheme="minorHAnsi" w:eastAsiaTheme="minorEastAsia" w:cstheme="minorHAnsi"/>
          <w:sz w:val="21"/>
          <w:szCs w:val="21"/>
          <w:lang w:val="ja-JP"/>
        </w:rPr>
        <w:t>,</w:t>
      </w:r>
      <w:r w:rsidR="00A91540" w:rsidRPr="003607DF">
        <w:rPr>
          <w:rFonts w:asciiTheme="minorHAnsi" w:eastAsiaTheme="minorEastAsia" w:cstheme="minorHAnsi"/>
          <w:sz w:val="21"/>
          <w:szCs w:val="21"/>
          <w:lang w:val="ja-JP"/>
        </w:rPr>
        <w:t xml:space="preserve"> 2015</w:t>
      </w:r>
      <w:r w:rsidR="00A91540" w:rsidRPr="003607DF">
        <w:rPr>
          <w:rFonts w:asciiTheme="minorHAnsi" w:eastAsiaTheme="minorEastAsia" w:cstheme="minorHAnsi"/>
          <w:sz w:val="21"/>
          <w:szCs w:val="21"/>
          <w:lang w:val="ja-JP"/>
        </w:rPr>
        <w:t>），法整備を受けて以降は，支援室を設置し，これを中核とした体制整備の事例が報告されている（</w:t>
      </w:r>
      <w:r w:rsidR="00A91540" w:rsidRPr="003607DF">
        <w:rPr>
          <w:rFonts w:asciiTheme="minorHAnsi" w:eastAsiaTheme="minorEastAsia" w:cstheme="minorHAnsi"/>
          <w:sz w:val="21"/>
          <w:szCs w:val="21"/>
          <w:lang w:val="ja-JP"/>
        </w:rPr>
        <w:t xml:space="preserve">e.g. </w:t>
      </w:r>
      <w:r w:rsidR="00A91540" w:rsidRPr="003607DF">
        <w:rPr>
          <w:rFonts w:asciiTheme="minorHAnsi" w:eastAsiaTheme="minorEastAsia" w:cstheme="minorHAnsi"/>
          <w:sz w:val="21"/>
          <w:szCs w:val="21"/>
          <w:lang w:val="ja-JP"/>
        </w:rPr>
        <w:t>森・西谷・井</w:t>
      </w:r>
      <w:r w:rsidR="00A91540" w:rsidRPr="003607DF">
        <w:rPr>
          <w:rStyle w:val="ae"/>
          <w:rFonts w:asciiTheme="minorHAnsi" w:eastAsiaTheme="minorEastAsia" w:cstheme="minorHAnsi"/>
          <w:sz w:val="21"/>
          <w:szCs w:val="21"/>
          <w:lang w:val="ja-JP"/>
        </w:rPr>
        <w:t>上</w:t>
      </w:r>
      <w:r w:rsidR="00A91540" w:rsidRPr="003607DF">
        <w:rPr>
          <w:rStyle w:val="ae"/>
          <w:rFonts w:asciiTheme="minorHAnsi" w:eastAsiaTheme="minorEastAsia" w:cstheme="minorHAnsi"/>
          <w:sz w:val="21"/>
          <w:szCs w:val="21"/>
          <w:lang w:val="ja-JP"/>
        </w:rPr>
        <w:t>,</w:t>
      </w:r>
      <w:r w:rsidR="00A91540" w:rsidRPr="003607DF">
        <w:rPr>
          <w:rFonts w:asciiTheme="minorHAnsi" w:eastAsiaTheme="minorEastAsia" w:cstheme="minorHAnsi"/>
          <w:sz w:val="21"/>
          <w:szCs w:val="21"/>
          <w:lang w:val="ja-JP"/>
        </w:rPr>
        <w:t xml:space="preserve"> 2018</w:t>
      </w:r>
      <w:r w:rsidR="00A91540" w:rsidRPr="003607DF">
        <w:rPr>
          <w:rFonts w:asciiTheme="minorHAnsi" w:eastAsiaTheme="minorEastAsia" w:cstheme="minorHAnsi"/>
          <w:sz w:val="21"/>
          <w:szCs w:val="21"/>
          <w:lang w:val="ja-JP"/>
        </w:rPr>
        <w:t>）。個々の支援実践としては，医学教育における支援体制（垰田・北原・松</w:t>
      </w:r>
      <w:r w:rsidR="00A91540" w:rsidRPr="003607DF">
        <w:rPr>
          <w:rStyle w:val="ae"/>
          <w:rFonts w:asciiTheme="minorHAnsi" w:eastAsiaTheme="minorEastAsia" w:cstheme="minorHAnsi"/>
          <w:sz w:val="21"/>
          <w:szCs w:val="21"/>
          <w:lang w:val="ja-JP"/>
        </w:rPr>
        <w:t>浦</w:t>
      </w:r>
      <w:r w:rsidR="00A91540" w:rsidRPr="003607DF">
        <w:rPr>
          <w:rStyle w:val="ae"/>
          <w:rFonts w:asciiTheme="minorHAnsi" w:eastAsiaTheme="minorEastAsia" w:cstheme="minorHAnsi"/>
          <w:sz w:val="21"/>
          <w:szCs w:val="21"/>
          <w:lang w:val="ja-JP"/>
        </w:rPr>
        <w:t>,</w:t>
      </w:r>
      <w:r w:rsidR="00A91540" w:rsidRPr="003607DF">
        <w:rPr>
          <w:rFonts w:asciiTheme="minorHAnsi" w:eastAsiaTheme="minorEastAsia" w:cstheme="minorHAnsi"/>
          <w:sz w:val="21"/>
          <w:szCs w:val="21"/>
          <w:lang w:val="ja-JP"/>
        </w:rPr>
        <w:t xml:space="preserve"> 2012</w:t>
      </w:r>
      <w:r w:rsidR="00A91540" w:rsidRPr="003607DF">
        <w:rPr>
          <w:rFonts w:asciiTheme="minorHAnsi" w:eastAsiaTheme="minorEastAsia" w:cstheme="minorHAnsi"/>
          <w:sz w:val="21"/>
          <w:szCs w:val="21"/>
          <w:lang w:val="ja-JP"/>
        </w:rPr>
        <w:t>）や，英語の授業における支援の方法（寺田・岩</w:t>
      </w:r>
      <w:r w:rsidR="00A91540" w:rsidRPr="003607DF">
        <w:rPr>
          <w:rStyle w:val="ae"/>
          <w:rFonts w:asciiTheme="minorHAnsi" w:eastAsiaTheme="minorEastAsia" w:cstheme="minorHAnsi"/>
          <w:sz w:val="21"/>
          <w:szCs w:val="21"/>
          <w:lang w:val="ja-JP"/>
        </w:rPr>
        <w:t>田</w:t>
      </w:r>
      <w:r w:rsidR="00A91540" w:rsidRPr="003607DF">
        <w:rPr>
          <w:rStyle w:val="ae"/>
          <w:rFonts w:asciiTheme="minorHAnsi" w:eastAsiaTheme="minorEastAsia" w:cstheme="minorHAnsi"/>
          <w:sz w:val="21"/>
          <w:szCs w:val="21"/>
          <w:lang w:val="ja-JP"/>
        </w:rPr>
        <w:t>,</w:t>
      </w:r>
      <w:r w:rsidR="00A91540" w:rsidRPr="003607DF">
        <w:rPr>
          <w:rFonts w:asciiTheme="minorHAnsi" w:eastAsiaTheme="minorEastAsia" w:cstheme="minorHAnsi"/>
          <w:sz w:val="21"/>
          <w:szCs w:val="21"/>
          <w:lang w:val="ja-JP"/>
        </w:rPr>
        <w:t xml:space="preserve"> 2018</w:t>
      </w:r>
      <w:r w:rsidR="00A91540" w:rsidRPr="003607DF">
        <w:rPr>
          <w:rFonts w:asciiTheme="minorHAnsi" w:eastAsiaTheme="minorEastAsia" w:cstheme="minorHAnsi"/>
          <w:sz w:val="21"/>
          <w:szCs w:val="21"/>
          <w:lang w:val="ja-JP"/>
        </w:rPr>
        <w:t>）など，専門領域や授業内容に応じた支援実践が蓄積されてきた。また，学術分野で求められる通訳技術の分析とそれに基づく人材育成の試み（中野・後藤・原</w:t>
      </w:r>
      <w:r w:rsidR="00A91540" w:rsidRPr="003607DF">
        <w:rPr>
          <w:rStyle w:val="ae"/>
          <w:rFonts w:asciiTheme="minorHAnsi" w:eastAsiaTheme="minorEastAsia" w:cstheme="minorHAnsi"/>
          <w:sz w:val="21"/>
          <w:szCs w:val="21"/>
          <w:lang w:val="ja-JP"/>
        </w:rPr>
        <w:t>他</w:t>
      </w:r>
      <w:r w:rsidR="00A91540" w:rsidRPr="003607DF">
        <w:rPr>
          <w:rStyle w:val="ae"/>
          <w:rFonts w:asciiTheme="minorHAnsi" w:eastAsiaTheme="minorEastAsia" w:cstheme="minorHAnsi"/>
          <w:sz w:val="21"/>
          <w:szCs w:val="21"/>
          <w:lang w:val="ja-JP"/>
        </w:rPr>
        <w:t>,</w:t>
      </w:r>
      <w:r w:rsidR="00A91540" w:rsidRPr="003607DF">
        <w:rPr>
          <w:rFonts w:asciiTheme="minorHAnsi" w:eastAsiaTheme="minorEastAsia" w:cstheme="minorHAnsi"/>
          <w:sz w:val="21"/>
          <w:szCs w:val="21"/>
          <w:lang w:val="ja-JP"/>
        </w:rPr>
        <w:t xml:space="preserve"> 2018</w:t>
      </w:r>
      <w:r w:rsidR="00A91540" w:rsidRPr="003607DF">
        <w:rPr>
          <w:rFonts w:asciiTheme="minorHAnsi" w:eastAsiaTheme="minorEastAsia" w:cstheme="minorHAnsi"/>
          <w:sz w:val="21"/>
          <w:szCs w:val="21"/>
          <w:lang w:val="ja-JP"/>
        </w:rPr>
        <w:t>）や，遠隔地から文字情報保障を行うためのシステムの構築（三好・河野・白澤</w:t>
      </w:r>
      <w:r w:rsidR="00A91540" w:rsidRPr="003607DF">
        <w:rPr>
          <w:rStyle w:val="ae"/>
          <w:rFonts w:asciiTheme="minorHAnsi" w:eastAsiaTheme="minorEastAsia" w:cstheme="minorHAnsi"/>
          <w:sz w:val="21"/>
          <w:szCs w:val="21"/>
          <w:lang w:val="ja-JP"/>
        </w:rPr>
        <w:t>他</w:t>
      </w:r>
      <w:r w:rsidR="00A91540" w:rsidRPr="003607DF">
        <w:rPr>
          <w:rStyle w:val="ae"/>
          <w:rFonts w:asciiTheme="minorHAnsi" w:eastAsiaTheme="minorEastAsia" w:cstheme="minorHAnsi"/>
          <w:sz w:val="21"/>
          <w:szCs w:val="21"/>
          <w:lang w:val="ja-JP"/>
        </w:rPr>
        <w:t>,</w:t>
      </w:r>
      <w:r w:rsidR="00A91540" w:rsidRPr="003607DF">
        <w:rPr>
          <w:rFonts w:asciiTheme="minorHAnsi" w:eastAsiaTheme="minorEastAsia" w:cstheme="minorHAnsi"/>
          <w:sz w:val="21"/>
          <w:szCs w:val="21"/>
          <w:lang w:val="ja-JP"/>
        </w:rPr>
        <w:t xml:space="preserve"> 2010</w:t>
      </w:r>
      <w:r w:rsidR="00A91540" w:rsidRPr="003607DF">
        <w:rPr>
          <w:rFonts w:asciiTheme="minorHAnsi" w:eastAsiaTheme="minorEastAsia" w:cstheme="minorHAnsi"/>
          <w:sz w:val="21"/>
          <w:szCs w:val="21"/>
          <w:lang w:val="ja-JP"/>
        </w:rPr>
        <w:t>），音声認識技術の情報保障への活用（松</w:t>
      </w:r>
      <w:r w:rsidR="00A91540" w:rsidRPr="003607DF">
        <w:rPr>
          <w:rStyle w:val="ae"/>
          <w:rFonts w:asciiTheme="minorHAnsi" w:eastAsiaTheme="minorEastAsia" w:cstheme="minorHAnsi"/>
          <w:sz w:val="21"/>
          <w:szCs w:val="21"/>
          <w:lang w:val="ja-JP"/>
        </w:rPr>
        <w:t>﨑</w:t>
      </w:r>
      <w:r w:rsidR="00A91540" w:rsidRPr="003607DF">
        <w:rPr>
          <w:rStyle w:val="ae"/>
          <w:rFonts w:asciiTheme="minorHAnsi" w:eastAsiaTheme="minorEastAsia" w:cstheme="minorHAnsi"/>
          <w:sz w:val="21"/>
          <w:szCs w:val="21"/>
          <w:lang w:val="ja-JP"/>
        </w:rPr>
        <w:t>,</w:t>
      </w:r>
      <w:r w:rsidR="00A91540" w:rsidRPr="003607DF">
        <w:rPr>
          <w:rFonts w:asciiTheme="minorHAnsi" w:eastAsiaTheme="minorEastAsia" w:cstheme="minorHAnsi"/>
          <w:sz w:val="21"/>
          <w:szCs w:val="21"/>
          <w:lang w:val="ja-JP"/>
        </w:rPr>
        <w:t xml:space="preserve"> 2017</w:t>
      </w:r>
      <w:r w:rsidR="00A91540" w:rsidRPr="003607DF">
        <w:rPr>
          <w:rFonts w:asciiTheme="minorHAnsi" w:eastAsiaTheme="minorEastAsia" w:cstheme="minorHAnsi"/>
          <w:sz w:val="21"/>
          <w:szCs w:val="21"/>
          <w:lang w:val="ja-JP"/>
        </w:rPr>
        <w:t>）など，多様な支援の検討が積み重ねられつつある。また，聴覚障害学生が意思表明するための支援についても，重要性が指摘されている（松</w:t>
      </w:r>
      <w:r w:rsidR="00A91540" w:rsidRPr="003607DF">
        <w:rPr>
          <w:rStyle w:val="ae"/>
          <w:rFonts w:asciiTheme="minorHAnsi" w:eastAsiaTheme="minorEastAsia" w:cstheme="minorHAnsi"/>
          <w:sz w:val="21"/>
          <w:szCs w:val="21"/>
          <w:lang w:val="ja-JP"/>
        </w:rPr>
        <w:t>﨑</w:t>
      </w:r>
      <w:r w:rsidR="00A91540" w:rsidRPr="003607DF">
        <w:rPr>
          <w:rStyle w:val="ae"/>
          <w:rFonts w:asciiTheme="minorHAnsi" w:eastAsiaTheme="minorEastAsia" w:cstheme="minorHAnsi"/>
          <w:sz w:val="21"/>
          <w:szCs w:val="21"/>
          <w:lang w:val="ja-JP"/>
        </w:rPr>
        <w:t>,</w:t>
      </w:r>
      <w:r w:rsidR="00A91540" w:rsidRPr="003607DF">
        <w:rPr>
          <w:rFonts w:asciiTheme="minorHAnsi" w:eastAsiaTheme="minorEastAsia" w:cstheme="minorHAnsi"/>
          <w:sz w:val="21"/>
          <w:szCs w:val="21"/>
          <w:lang w:val="ja-JP"/>
        </w:rPr>
        <w:t xml:space="preserve"> 2019; </w:t>
      </w:r>
      <w:r w:rsidR="00A91540" w:rsidRPr="003607DF">
        <w:rPr>
          <w:rFonts w:asciiTheme="minorHAnsi" w:eastAsiaTheme="minorEastAsia" w:cstheme="minorHAnsi"/>
          <w:sz w:val="21"/>
          <w:szCs w:val="21"/>
          <w:lang w:val="ja-JP"/>
        </w:rPr>
        <w:t>白澤・甲斐・吉</w:t>
      </w:r>
      <w:r w:rsidR="00A91540" w:rsidRPr="003607DF">
        <w:rPr>
          <w:rStyle w:val="ae"/>
          <w:rFonts w:asciiTheme="minorHAnsi" w:eastAsiaTheme="minorEastAsia" w:cstheme="minorHAnsi"/>
          <w:sz w:val="21"/>
          <w:szCs w:val="21"/>
          <w:lang w:val="ja-JP"/>
        </w:rPr>
        <w:t>川</w:t>
      </w:r>
      <w:r w:rsidR="00A91540" w:rsidRPr="003607DF">
        <w:rPr>
          <w:rStyle w:val="ae"/>
          <w:rFonts w:asciiTheme="minorHAnsi" w:eastAsiaTheme="minorEastAsia" w:cstheme="minorHAnsi"/>
          <w:sz w:val="21"/>
          <w:szCs w:val="21"/>
          <w:lang w:val="ja-JP"/>
        </w:rPr>
        <w:t>,</w:t>
      </w:r>
      <w:r w:rsidR="00A91540" w:rsidRPr="003607DF">
        <w:rPr>
          <w:rFonts w:asciiTheme="minorHAnsi" w:eastAsiaTheme="minorEastAsia" w:cstheme="minorHAnsi"/>
          <w:sz w:val="21"/>
          <w:szCs w:val="21"/>
          <w:lang w:val="ja-JP"/>
        </w:rPr>
        <w:t xml:space="preserve"> 2017</w:t>
      </w:r>
      <w:r w:rsidR="00A91540" w:rsidRPr="003607DF">
        <w:rPr>
          <w:rFonts w:asciiTheme="minorHAnsi" w:eastAsiaTheme="minorEastAsia" w:cstheme="minorHAnsi"/>
          <w:sz w:val="21"/>
          <w:szCs w:val="21"/>
          <w:lang w:val="ja-JP"/>
        </w:rPr>
        <w:t>）。</w:t>
      </w:r>
    </w:p>
    <w:p w14:paraId="6BF29AF6" w14:textId="77777777" w:rsidR="009F0AFE" w:rsidRPr="003607DF" w:rsidRDefault="003F384D" w:rsidP="003F384D">
      <w:pPr>
        <w:pStyle w:val="a4"/>
        <w:rPr>
          <w:rFonts w:asciiTheme="minorHAnsi" w:eastAsiaTheme="minorEastAsia" w:cstheme="minorHAnsi"/>
          <w:sz w:val="21"/>
          <w:szCs w:val="21"/>
          <w:lang w:val="ja-JP"/>
        </w:rPr>
      </w:pPr>
      <w:r w:rsidRPr="003607DF">
        <w:rPr>
          <w:rFonts w:asciiTheme="minorHAnsi" w:eastAsiaTheme="minorEastAsia" w:cstheme="minorHAnsi" w:hint="eastAsia"/>
          <w:sz w:val="21"/>
          <w:szCs w:val="21"/>
          <w:lang w:val="ja-JP"/>
        </w:rPr>
        <w:t xml:space="preserve">　</w:t>
      </w:r>
      <w:r w:rsidR="00A91540" w:rsidRPr="003607DF">
        <w:rPr>
          <w:rFonts w:asciiTheme="minorHAnsi" w:eastAsiaTheme="minorEastAsia" w:cstheme="minorHAnsi"/>
          <w:sz w:val="21"/>
          <w:szCs w:val="21"/>
          <w:lang w:val="ja-JP"/>
        </w:rPr>
        <w:t>しかし，新型コロナウイルス感染症の拡大によるキャンパスの閉鎖やオンライン授業の導入により，新たな支援ノウハウの普及や，オンライン環境に応じた個別の助言提供の体制構築が急務となった（中島・白澤・萩原</w:t>
      </w:r>
      <w:r w:rsidR="00A91540" w:rsidRPr="003607DF">
        <w:rPr>
          <w:rStyle w:val="ae"/>
          <w:rFonts w:asciiTheme="minorHAnsi" w:eastAsiaTheme="minorEastAsia" w:cstheme="minorHAnsi"/>
          <w:sz w:val="21"/>
          <w:szCs w:val="21"/>
          <w:lang w:val="ja-JP"/>
        </w:rPr>
        <w:t>他</w:t>
      </w:r>
      <w:r w:rsidR="00A91540" w:rsidRPr="003607DF">
        <w:rPr>
          <w:rStyle w:val="ae"/>
          <w:rFonts w:asciiTheme="minorHAnsi" w:eastAsiaTheme="minorEastAsia" w:cstheme="minorHAnsi"/>
          <w:sz w:val="21"/>
          <w:szCs w:val="21"/>
          <w:lang w:val="ja-JP"/>
        </w:rPr>
        <w:t>,</w:t>
      </w:r>
      <w:r w:rsidR="00A91540" w:rsidRPr="003607DF">
        <w:rPr>
          <w:rFonts w:asciiTheme="minorHAnsi" w:eastAsiaTheme="minorEastAsia" w:cstheme="minorHAnsi"/>
          <w:sz w:val="21"/>
          <w:szCs w:val="21"/>
          <w:lang w:val="ja-JP"/>
        </w:rPr>
        <w:t xml:space="preserve"> 2020</w:t>
      </w:r>
      <w:r w:rsidR="00A91540" w:rsidRPr="003607DF">
        <w:rPr>
          <w:rFonts w:asciiTheme="minorHAnsi" w:eastAsiaTheme="minorEastAsia" w:cstheme="minorHAnsi"/>
          <w:sz w:val="21"/>
          <w:szCs w:val="21"/>
          <w:lang w:val="ja-JP"/>
        </w:rPr>
        <w:t>）。同じくコロナ禍で対応が必要となった学生相談の分野では，早い段階で，遠隔相談のための環境や手続きの整備，非対面であることを考慮した傾聴姿勢の示し方など，支援の質を保ち継続するための留意点が提起され（日本学生相談学</w:t>
      </w:r>
      <w:r w:rsidR="00A91540" w:rsidRPr="003607DF">
        <w:rPr>
          <w:rStyle w:val="ae"/>
          <w:rFonts w:asciiTheme="minorHAnsi" w:eastAsiaTheme="minorEastAsia" w:cstheme="minorHAnsi"/>
          <w:sz w:val="21"/>
          <w:szCs w:val="21"/>
          <w:lang w:val="ja-JP"/>
        </w:rPr>
        <w:t>会</w:t>
      </w:r>
      <w:r w:rsidR="00A91540" w:rsidRPr="003607DF">
        <w:rPr>
          <w:rStyle w:val="ae"/>
          <w:rFonts w:asciiTheme="minorHAnsi" w:eastAsiaTheme="minorEastAsia" w:cstheme="minorHAnsi"/>
          <w:sz w:val="21"/>
          <w:szCs w:val="21"/>
          <w:lang w:val="ja-JP"/>
        </w:rPr>
        <w:t>,</w:t>
      </w:r>
      <w:r w:rsidR="00A91540" w:rsidRPr="003607DF">
        <w:rPr>
          <w:rFonts w:asciiTheme="minorHAnsi" w:eastAsiaTheme="minorEastAsia" w:cstheme="minorHAnsi"/>
          <w:sz w:val="21"/>
          <w:szCs w:val="21"/>
          <w:lang w:val="ja-JP"/>
        </w:rPr>
        <w:t xml:space="preserve"> 2020</w:t>
      </w:r>
      <w:r w:rsidR="00A91540" w:rsidRPr="003607DF">
        <w:rPr>
          <w:rFonts w:asciiTheme="minorHAnsi" w:eastAsiaTheme="minorEastAsia" w:cstheme="minorHAnsi"/>
          <w:sz w:val="21"/>
          <w:szCs w:val="21"/>
          <w:lang w:val="ja-JP"/>
        </w:rPr>
        <w:t>），各大学での実践報告がなされている（</w:t>
      </w:r>
      <w:r w:rsidR="00A91540" w:rsidRPr="003607DF">
        <w:rPr>
          <w:rFonts w:asciiTheme="minorHAnsi" w:eastAsiaTheme="minorEastAsia" w:cstheme="minorHAnsi"/>
          <w:sz w:val="21"/>
          <w:szCs w:val="21"/>
          <w:lang w:val="ja-JP"/>
        </w:rPr>
        <w:t xml:space="preserve">e.g. </w:t>
      </w:r>
      <w:r w:rsidR="00A91540" w:rsidRPr="003607DF">
        <w:rPr>
          <w:rFonts w:asciiTheme="minorHAnsi" w:eastAsiaTheme="minorEastAsia" w:cstheme="minorHAnsi"/>
          <w:sz w:val="21"/>
          <w:szCs w:val="21"/>
          <w:lang w:val="ja-JP"/>
        </w:rPr>
        <w:t>高</w:t>
      </w:r>
      <w:r w:rsidR="00A91540" w:rsidRPr="003607DF">
        <w:rPr>
          <w:rStyle w:val="ae"/>
          <w:rFonts w:asciiTheme="minorHAnsi" w:eastAsiaTheme="minorEastAsia" w:cstheme="minorHAnsi"/>
          <w:sz w:val="21"/>
          <w:szCs w:val="21"/>
          <w:lang w:val="ja-JP"/>
        </w:rPr>
        <w:t>石</w:t>
      </w:r>
      <w:r w:rsidR="00A91540" w:rsidRPr="003607DF">
        <w:rPr>
          <w:rStyle w:val="ae"/>
          <w:rFonts w:asciiTheme="minorHAnsi" w:eastAsiaTheme="minorEastAsia" w:cstheme="minorHAnsi"/>
          <w:sz w:val="21"/>
          <w:szCs w:val="21"/>
          <w:lang w:val="ja-JP"/>
        </w:rPr>
        <w:t>,</w:t>
      </w:r>
      <w:r w:rsidR="00A91540" w:rsidRPr="003607DF">
        <w:rPr>
          <w:rFonts w:asciiTheme="minorHAnsi" w:eastAsiaTheme="minorEastAsia" w:cstheme="minorHAnsi"/>
          <w:sz w:val="21"/>
          <w:szCs w:val="21"/>
          <w:lang w:val="ja-JP"/>
        </w:rPr>
        <w:t xml:space="preserve"> 2021</w:t>
      </w:r>
      <w:r w:rsidR="00A91540" w:rsidRPr="003607DF">
        <w:rPr>
          <w:rFonts w:asciiTheme="minorHAnsi" w:eastAsiaTheme="minorEastAsia" w:cstheme="minorHAnsi"/>
          <w:sz w:val="21"/>
          <w:szCs w:val="21"/>
          <w:lang w:val="ja-JP"/>
        </w:rPr>
        <w:t>）。一方，障害学生支援においては，日本学生支援機構（</w:t>
      </w:r>
      <w:r w:rsidR="00A91540" w:rsidRPr="003607DF">
        <w:rPr>
          <w:rFonts w:asciiTheme="minorHAnsi" w:eastAsiaTheme="minorEastAsia" w:cstheme="minorHAnsi"/>
          <w:sz w:val="21"/>
          <w:szCs w:val="21"/>
          <w:lang w:val="ja-JP"/>
        </w:rPr>
        <w:t>2021</w:t>
      </w:r>
      <w:r w:rsidR="00A91540" w:rsidRPr="003607DF">
        <w:rPr>
          <w:rFonts w:asciiTheme="minorHAnsi" w:eastAsiaTheme="minorEastAsia" w:cstheme="minorHAnsi"/>
          <w:sz w:val="21"/>
          <w:szCs w:val="21"/>
          <w:lang w:val="ja-JP"/>
        </w:rPr>
        <w:t>）が全国の大学を対象に行った調査で，</w:t>
      </w:r>
      <w:r w:rsidR="00A91540" w:rsidRPr="003607DF">
        <w:rPr>
          <w:rFonts w:asciiTheme="minorHAnsi" w:eastAsiaTheme="minorEastAsia" w:cstheme="minorHAnsi"/>
          <w:sz w:val="21"/>
          <w:szCs w:val="21"/>
          <w:lang w:val="ja-JP"/>
        </w:rPr>
        <w:t>2020</w:t>
      </w:r>
      <w:r w:rsidR="00A91540" w:rsidRPr="003607DF">
        <w:rPr>
          <w:rFonts w:asciiTheme="minorHAnsi" w:eastAsiaTheme="minorEastAsia" w:cstheme="minorHAnsi"/>
          <w:sz w:val="21"/>
          <w:szCs w:val="21"/>
          <w:lang w:val="ja-JP"/>
        </w:rPr>
        <w:t>年度前期に実施した支援のうち最も特徴的または困難だった事例として，聴覚・言語障害学生への支援が全体の</w:t>
      </w:r>
      <w:r w:rsidR="00A91540" w:rsidRPr="003607DF">
        <w:rPr>
          <w:rFonts w:asciiTheme="minorHAnsi" w:eastAsiaTheme="minorEastAsia" w:cstheme="minorHAnsi"/>
          <w:sz w:val="21"/>
          <w:szCs w:val="21"/>
          <w:lang w:val="ja-JP"/>
        </w:rPr>
        <w:t>38.1%</w:t>
      </w:r>
      <w:r w:rsidR="00A91540" w:rsidRPr="003607DF">
        <w:rPr>
          <w:rFonts w:asciiTheme="minorHAnsi" w:eastAsiaTheme="minorEastAsia" w:cstheme="minorHAnsi"/>
          <w:sz w:val="21"/>
          <w:szCs w:val="21"/>
          <w:lang w:val="ja-JP"/>
        </w:rPr>
        <w:t>と最も多い割合を占めた。支援の例としては，音声情報を補うための文字起こし提供，字幕付与，遠隔手話通訳などが挙げられた。横田・田島・中野他（</w:t>
      </w:r>
      <w:r w:rsidR="00A91540" w:rsidRPr="003607DF">
        <w:rPr>
          <w:rFonts w:asciiTheme="minorHAnsi" w:eastAsiaTheme="minorEastAsia" w:cstheme="minorHAnsi"/>
          <w:sz w:val="21"/>
          <w:szCs w:val="21"/>
          <w:lang w:val="ja-JP"/>
        </w:rPr>
        <w:t>2021</w:t>
      </w:r>
      <w:r w:rsidR="00A91540" w:rsidRPr="003607DF">
        <w:rPr>
          <w:rFonts w:asciiTheme="minorHAnsi" w:eastAsiaTheme="minorEastAsia" w:cstheme="minorHAnsi"/>
          <w:sz w:val="21"/>
          <w:szCs w:val="21"/>
          <w:lang w:val="ja-JP"/>
        </w:rPr>
        <w:t>）はオンライン授業について，肢体不自由学生が移動を伴わずに済む点，感覚過敏の学生が各自で環境調整できる点などをメリットとして挙げる一方，聴覚障害学生が音声情報を取得しづらい点をデメリットのひとつとして挙げており，字幕などの文字情報の提供を講じる必要があるとしている。また白澤（</w:t>
      </w:r>
      <w:r w:rsidR="00A91540" w:rsidRPr="003607DF">
        <w:rPr>
          <w:rFonts w:asciiTheme="minorHAnsi" w:eastAsiaTheme="minorEastAsia" w:cstheme="minorHAnsi"/>
          <w:sz w:val="21"/>
          <w:szCs w:val="21"/>
          <w:lang w:val="ja-JP"/>
        </w:rPr>
        <w:t>2020</w:t>
      </w:r>
      <w:r w:rsidR="00A91540" w:rsidRPr="003607DF">
        <w:rPr>
          <w:rFonts w:asciiTheme="minorHAnsi" w:eastAsiaTheme="minorEastAsia" w:cstheme="minorHAnsi"/>
          <w:sz w:val="21"/>
          <w:szCs w:val="21"/>
          <w:lang w:val="ja-JP"/>
        </w:rPr>
        <w:t>）は，聴覚障害学生のみを対象としたオンライン授業の実践に基づく報告の中で，資料や映像，文字などの配信情報の過多や人的支援との分断が授業時の困難の一因になると指摘している。このように，聴覚障害学生に生じうる困難は示されてきたが，大きく変化した学生生活の中で学生当事者が実際どのように授業に参加し，どのような支援を活用してきたか，詳細の把握には至っていない。</w:t>
      </w:r>
    </w:p>
    <w:p w14:paraId="552FAD7A" w14:textId="77777777" w:rsidR="009F0AFE" w:rsidRPr="003607DF" w:rsidRDefault="003F384D" w:rsidP="003F384D">
      <w:pPr>
        <w:pStyle w:val="a4"/>
        <w:rPr>
          <w:rFonts w:asciiTheme="minorHAnsi" w:eastAsiaTheme="minorEastAsia" w:cstheme="minorHAnsi"/>
          <w:sz w:val="21"/>
          <w:szCs w:val="21"/>
          <w:lang w:val="ja-JP"/>
        </w:rPr>
      </w:pPr>
      <w:r w:rsidRPr="003607DF">
        <w:rPr>
          <w:rFonts w:asciiTheme="minorHAnsi" w:eastAsiaTheme="minorEastAsia" w:cstheme="minorHAnsi" w:hint="eastAsia"/>
          <w:sz w:val="21"/>
          <w:szCs w:val="21"/>
          <w:lang w:val="ja-JP"/>
        </w:rPr>
        <w:t xml:space="preserve">　</w:t>
      </w:r>
      <w:r w:rsidR="00A91540" w:rsidRPr="003607DF">
        <w:rPr>
          <w:rFonts w:asciiTheme="minorHAnsi" w:eastAsiaTheme="minorEastAsia" w:cstheme="minorHAnsi"/>
          <w:sz w:val="21"/>
          <w:szCs w:val="21"/>
          <w:lang w:val="ja-JP"/>
        </w:rPr>
        <w:t>本研究では，コロナ禍の影響によるオンライン授業導入直後の</w:t>
      </w:r>
      <w:r w:rsidR="00A91540" w:rsidRPr="003607DF">
        <w:rPr>
          <w:rFonts w:asciiTheme="minorHAnsi" w:eastAsiaTheme="minorEastAsia" w:cstheme="minorHAnsi"/>
          <w:sz w:val="21"/>
          <w:szCs w:val="21"/>
          <w:lang w:val="ja-JP"/>
        </w:rPr>
        <w:t>2020</w:t>
      </w:r>
      <w:r w:rsidR="00A91540" w:rsidRPr="003607DF">
        <w:rPr>
          <w:rFonts w:asciiTheme="minorHAnsi" w:eastAsiaTheme="minorEastAsia" w:cstheme="minorHAnsi"/>
          <w:sz w:val="21"/>
          <w:szCs w:val="21"/>
          <w:lang w:val="ja-JP"/>
        </w:rPr>
        <w:t>年度前期に，聴覚障害学生の実態を把握するための調査を行った。当該期間は多くの学生が各自宅からオンライン授業に参加していた状況に鑑み，調査対象は，大学の支援担当部署ではなく聴覚障害学生とした。ここでは，個々の学生が感じた困難などを起点に，オンライン環境下における聴覚障害学生の学修状況および支援の実態を具体的に把握するとともに，今後の支援方法の課題を明らかにする。</w:t>
      </w:r>
    </w:p>
    <w:p w14:paraId="211F008E" w14:textId="77777777" w:rsidR="003F384D" w:rsidRPr="003607DF" w:rsidRDefault="003F384D" w:rsidP="003F384D">
      <w:pPr>
        <w:pStyle w:val="a4"/>
        <w:rPr>
          <w:rFonts w:asciiTheme="minorHAnsi" w:eastAsiaTheme="minorEastAsia" w:cstheme="minorHAnsi"/>
          <w:sz w:val="21"/>
          <w:szCs w:val="21"/>
          <w:lang w:val="ja-JP"/>
        </w:rPr>
      </w:pPr>
    </w:p>
    <w:p w14:paraId="3D651C41" w14:textId="77777777" w:rsidR="009F0AFE" w:rsidRPr="003607DF" w:rsidRDefault="003F384D" w:rsidP="003F384D">
      <w:pPr>
        <w:pStyle w:val="1"/>
        <w:rPr>
          <w:sz w:val="21"/>
          <w:szCs w:val="21"/>
        </w:rPr>
      </w:pPr>
      <w:r w:rsidRPr="0052207F">
        <w:rPr>
          <w:rStyle w:val="ad"/>
          <w:rFonts w:asciiTheme="minorHAnsi" w:eastAsiaTheme="majorEastAsia" w:cstheme="minorHAnsi" w:hint="eastAsia"/>
          <w:bCs/>
          <w:sz w:val="21"/>
          <w:szCs w:val="21"/>
        </w:rPr>
        <w:lastRenderedPageBreak/>
        <w:t>Ⅱ</w:t>
      </w:r>
      <w:r w:rsidR="00A91540" w:rsidRPr="003607DF">
        <w:rPr>
          <w:sz w:val="21"/>
          <w:szCs w:val="21"/>
        </w:rPr>
        <w:t>．</w:t>
      </w:r>
      <w:r w:rsidR="00A91540" w:rsidRPr="003607DF">
        <w:rPr>
          <w:spacing w:val="187"/>
          <w:kern w:val="0"/>
          <w:sz w:val="21"/>
          <w:szCs w:val="21"/>
          <w:fitText w:val="795" w:id="-1490787071"/>
          <w:lang w:val="ja-JP"/>
        </w:rPr>
        <w:t>方</w:t>
      </w:r>
      <w:r w:rsidR="00A91540" w:rsidRPr="003607DF">
        <w:rPr>
          <w:kern w:val="0"/>
          <w:sz w:val="21"/>
          <w:szCs w:val="21"/>
          <w:fitText w:val="795" w:id="-1490787071"/>
          <w:lang w:val="ja-JP"/>
        </w:rPr>
        <w:t>法</w:t>
      </w:r>
    </w:p>
    <w:p w14:paraId="6AF9CD31" w14:textId="77777777" w:rsidR="009F0AFE" w:rsidRPr="003607DF" w:rsidRDefault="003F384D" w:rsidP="003F384D">
      <w:pPr>
        <w:pStyle w:val="2"/>
        <w:rPr>
          <w:szCs w:val="21"/>
        </w:rPr>
      </w:pPr>
      <w:r w:rsidRPr="003607DF">
        <w:rPr>
          <w:rFonts w:hint="eastAsia"/>
          <w:szCs w:val="21"/>
        </w:rPr>
        <w:t xml:space="preserve">　</w:t>
      </w:r>
      <w:r w:rsidR="00A91540" w:rsidRPr="003607DF">
        <w:rPr>
          <w:szCs w:val="21"/>
        </w:rPr>
        <w:t>1</w:t>
      </w:r>
      <w:r w:rsidR="00A91540" w:rsidRPr="003607DF">
        <w:rPr>
          <w:szCs w:val="21"/>
          <w:lang w:val="ja-JP"/>
        </w:rPr>
        <w:t>．</w:t>
      </w:r>
      <w:r w:rsidR="00A91540" w:rsidRPr="003607DF">
        <w:rPr>
          <w:szCs w:val="21"/>
        </w:rPr>
        <w:t>調査方法および対象者</w:t>
      </w:r>
    </w:p>
    <w:p w14:paraId="0C41BA01" w14:textId="77777777" w:rsidR="009F0AFE" w:rsidRPr="003607DF" w:rsidRDefault="003F384D" w:rsidP="003F384D">
      <w:pPr>
        <w:pStyle w:val="a4"/>
        <w:rPr>
          <w:rFonts w:asciiTheme="minorHAnsi" w:eastAsiaTheme="minorEastAsia" w:cstheme="minorHAnsi"/>
          <w:sz w:val="21"/>
          <w:szCs w:val="21"/>
          <w:lang w:val="ja-JP"/>
        </w:rPr>
      </w:pPr>
      <w:r w:rsidRPr="003607DF">
        <w:rPr>
          <w:rFonts w:asciiTheme="minorHAnsi" w:eastAsiaTheme="minorEastAsia" w:cstheme="minorHAnsi" w:hint="eastAsia"/>
          <w:sz w:val="21"/>
          <w:szCs w:val="21"/>
          <w:lang w:val="ja-JP"/>
        </w:rPr>
        <w:t xml:space="preserve">　</w:t>
      </w:r>
      <w:r w:rsidR="00A91540" w:rsidRPr="003607DF">
        <w:rPr>
          <w:rFonts w:asciiTheme="minorHAnsi" w:eastAsiaTheme="minorEastAsia" w:cstheme="minorHAnsi"/>
          <w:sz w:val="21"/>
          <w:szCs w:val="21"/>
          <w:lang w:val="ja-JP"/>
        </w:rPr>
        <w:t>Web</w:t>
      </w:r>
      <w:r w:rsidR="00A91540" w:rsidRPr="003607DF">
        <w:rPr>
          <w:rFonts w:asciiTheme="minorHAnsi" w:eastAsiaTheme="minorEastAsia" w:cstheme="minorHAnsi"/>
          <w:sz w:val="21"/>
          <w:szCs w:val="21"/>
          <w:lang w:val="ja-JP"/>
        </w:rPr>
        <w:t>上にアンケートフォームを作成し，</w:t>
      </w:r>
      <w:r w:rsidR="00A91540" w:rsidRPr="003607DF">
        <w:rPr>
          <w:rFonts w:asciiTheme="minorHAnsi" w:eastAsiaTheme="minorEastAsia" w:cstheme="minorHAnsi"/>
          <w:sz w:val="21"/>
          <w:szCs w:val="21"/>
          <w:lang w:val="ja-JP"/>
        </w:rPr>
        <w:t>2020</w:t>
      </w:r>
      <w:r w:rsidR="00A91540" w:rsidRPr="003607DF">
        <w:rPr>
          <w:rFonts w:asciiTheme="minorHAnsi" w:eastAsiaTheme="minorEastAsia" w:cstheme="minorHAnsi"/>
          <w:sz w:val="21"/>
          <w:szCs w:val="21"/>
          <w:lang w:val="ja-JP"/>
        </w:rPr>
        <w:t>年</w:t>
      </w:r>
      <w:r w:rsidR="00A91540" w:rsidRPr="003607DF">
        <w:rPr>
          <w:rFonts w:asciiTheme="minorHAnsi" w:eastAsiaTheme="minorEastAsia" w:cstheme="minorHAnsi"/>
          <w:sz w:val="21"/>
          <w:szCs w:val="21"/>
          <w:lang w:val="ja-JP"/>
        </w:rPr>
        <w:t>10</w:t>
      </w:r>
      <w:r w:rsidR="00A91540" w:rsidRPr="003607DF">
        <w:rPr>
          <w:rFonts w:asciiTheme="minorHAnsi" w:eastAsiaTheme="minorEastAsia" w:cstheme="minorHAnsi"/>
          <w:sz w:val="21"/>
          <w:szCs w:val="21"/>
          <w:lang w:val="ja-JP"/>
        </w:rPr>
        <w:t>月</w:t>
      </w:r>
      <w:r w:rsidR="00A91540" w:rsidRPr="003607DF">
        <w:rPr>
          <w:rFonts w:asciiTheme="minorHAnsi" w:eastAsiaTheme="minorEastAsia" w:cstheme="minorHAnsi"/>
          <w:sz w:val="21"/>
          <w:szCs w:val="21"/>
          <w:lang w:val="ja-JP"/>
        </w:rPr>
        <w:t>30</w:t>
      </w:r>
      <w:r w:rsidR="00A91540" w:rsidRPr="003607DF">
        <w:rPr>
          <w:rFonts w:asciiTheme="minorHAnsi" w:eastAsiaTheme="minorEastAsia" w:cstheme="minorHAnsi"/>
          <w:sz w:val="21"/>
          <w:szCs w:val="21"/>
          <w:lang w:val="ja-JP"/>
        </w:rPr>
        <w:t>日から</w:t>
      </w:r>
      <w:r w:rsidR="00A91540" w:rsidRPr="003607DF">
        <w:rPr>
          <w:rFonts w:asciiTheme="minorHAnsi" w:eastAsiaTheme="minorEastAsia" w:cstheme="minorHAnsi"/>
          <w:sz w:val="21"/>
          <w:szCs w:val="21"/>
          <w:lang w:val="ja-JP"/>
        </w:rPr>
        <w:t>11</w:t>
      </w:r>
      <w:r w:rsidR="00A91540" w:rsidRPr="003607DF">
        <w:rPr>
          <w:rFonts w:asciiTheme="minorHAnsi" w:eastAsiaTheme="minorEastAsia" w:cstheme="minorHAnsi"/>
          <w:sz w:val="21"/>
          <w:szCs w:val="21"/>
          <w:lang w:val="ja-JP"/>
        </w:rPr>
        <w:t>月</w:t>
      </w:r>
      <w:r w:rsidR="00A91540" w:rsidRPr="003607DF">
        <w:rPr>
          <w:rFonts w:asciiTheme="minorHAnsi" w:eastAsiaTheme="minorEastAsia" w:cstheme="minorHAnsi"/>
          <w:sz w:val="21"/>
          <w:szCs w:val="21"/>
          <w:lang w:val="ja-JP"/>
        </w:rPr>
        <w:t>16</w:t>
      </w:r>
      <w:r w:rsidR="00A91540" w:rsidRPr="003607DF">
        <w:rPr>
          <w:rFonts w:asciiTheme="minorHAnsi" w:eastAsiaTheme="minorEastAsia" w:cstheme="minorHAnsi"/>
          <w:sz w:val="21"/>
          <w:szCs w:val="21"/>
          <w:lang w:val="ja-JP"/>
        </w:rPr>
        <w:t>日の間，調査を実施した。対象は，</w:t>
      </w:r>
      <w:r w:rsidR="00A91540" w:rsidRPr="003607DF">
        <w:rPr>
          <w:rFonts w:asciiTheme="minorHAnsi" w:eastAsiaTheme="minorEastAsia" w:cstheme="minorHAnsi"/>
          <w:sz w:val="21"/>
          <w:szCs w:val="21"/>
          <w:lang w:val="ja-JP"/>
        </w:rPr>
        <w:t>2020</w:t>
      </w:r>
      <w:r w:rsidR="00A91540" w:rsidRPr="003607DF">
        <w:rPr>
          <w:rFonts w:asciiTheme="minorHAnsi" w:eastAsiaTheme="minorEastAsia" w:cstheme="minorHAnsi"/>
          <w:sz w:val="21"/>
          <w:szCs w:val="21"/>
          <w:lang w:val="ja-JP"/>
        </w:rPr>
        <w:t>年度前期に</w:t>
      </w:r>
      <w:r w:rsidR="00A91540" w:rsidRPr="003607DF">
        <w:rPr>
          <w:rFonts w:asciiTheme="minorHAnsi" w:eastAsiaTheme="minorEastAsia" w:cstheme="minorHAnsi"/>
          <w:sz w:val="21"/>
          <w:szCs w:val="21"/>
          <w:lang w:val="ja-JP"/>
        </w:rPr>
        <w:t>4</w:t>
      </w:r>
      <w:r w:rsidR="00A91540" w:rsidRPr="003607DF">
        <w:rPr>
          <w:rFonts w:asciiTheme="minorHAnsi" w:eastAsiaTheme="minorEastAsia" w:cstheme="minorHAnsi"/>
          <w:sz w:val="21"/>
          <w:szCs w:val="21"/>
          <w:lang w:val="ja-JP"/>
        </w:rPr>
        <w:t>年制大学，短期大学，大学院または高等専門学校に在籍し，かつオンライン授業を経験した聴覚障害学生とした。対象者の募集にあたっては，聴覚障害学生支援に関わる情報発信を行っている日本聴覚障害学生高等教育支援ネットワーク（</w:t>
      </w:r>
      <w:r w:rsidR="00A91540" w:rsidRPr="003607DF">
        <w:rPr>
          <w:rFonts w:asciiTheme="minorHAnsi" w:eastAsiaTheme="minorEastAsia" w:cstheme="minorHAnsi"/>
          <w:sz w:val="21"/>
          <w:szCs w:val="21"/>
          <w:lang w:val="ja-JP"/>
        </w:rPr>
        <w:t>PEPNet-Japan</w:t>
      </w:r>
      <w:r w:rsidR="00A91540" w:rsidRPr="003607DF">
        <w:rPr>
          <w:rFonts w:asciiTheme="minorHAnsi" w:eastAsiaTheme="minorEastAsia" w:cstheme="minorHAnsi"/>
          <w:sz w:val="21"/>
          <w:szCs w:val="21"/>
          <w:lang w:val="ja-JP"/>
        </w:rPr>
        <w:t>）のメーリングリストで呼びかけたほか，各会員からも関係機関や個々の学生に周知の協力を求めた。その結果，</w:t>
      </w:r>
      <w:r w:rsidR="00A91540" w:rsidRPr="003607DF">
        <w:rPr>
          <w:rFonts w:asciiTheme="minorHAnsi" w:eastAsiaTheme="minorEastAsia" w:cstheme="minorHAnsi"/>
          <w:sz w:val="21"/>
          <w:szCs w:val="21"/>
          <w:lang w:val="ja-JP"/>
        </w:rPr>
        <w:t>28</w:t>
      </w:r>
      <w:r w:rsidR="00A91540" w:rsidRPr="003607DF">
        <w:rPr>
          <w:rFonts w:asciiTheme="minorHAnsi" w:eastAsiaTheme="minorEastAsia" w:cstheme="minorHAnsi"/>
          <w:sz w:val="21"/>
          <w:szCs w:val="21"/>
          <w:lang w:val="ja-JP"/>
        </w:rPr>
        <w:t>名（</w:t>
      </w:r>
      <w:r w:rsidR="00A91540" w:rsidRPr="003607DF">
        <w:rPr>
          <w:rFonts w:asciiTheme="minorHAnsi" w:eastAsiaTheme="minorEastAsia" w:cstheme="minorHAnsi"/>
          <w:sz w:val="21"/>
          <w:szCs w:val="21"/>
          <w:lang w:val="ja-JP"/>
        </w:rPr>
        <w:t>4</w:t>
      </w:r>
      <w:r w:rsidR="00A91540" w:rsidRPr="003607DF">
        <w:rPr>
          <w:rFonts w:asciiTheme="minorHAnsi" w:eastAsiaTheme="minorEastAsia" w:cstheme="minorHAnsi"/>
          <w:sz w:val="21"/>
          <w:szCs w:val="21"/>
          <w:lang w:val="ja-JP"/>
        </w:rPr>
        <w:t>年制大学在籍</w:t>
      </w:r>
      <w:r w:rsidR="00A91540" w:rsidRPr="003607DF">
        <w:rPr>
          <w:rFonts w:asciiTheme="minorHAnsi" w:eastAsiaTheme="minorEastAsia" w:cstheme="minorHAnsi"/>
          <w:sz w:val="21"/>
          <w:szCs w:val="21"/>
          <w:lang w:val="ja-JP"/>
        </w:rPr>
        <w:t>26</w:t>
      </w:r>
      <w:r w:rsidR="00A91540" w:rsidRPr="003607DF">
        <w:rPr>
          <w:rFonts w:asciiTheme="minorHAnsi" w:eastAsiaTheme="minorEastAsia" w:cstheme="minorHAnsi"/>
          <w:sz w:val="21"/>
          <w:szCs w:val="21"/>
          <w:lang w:val="ja-JP"/>
        </w:rPr>
        <w:t>名，短期大学在籍</w:t>
      </w:r>
      <w:r w:rsidR="00A91540" w:rsidRPr="003607DF">
        <w:rPr>
          <w:rFonts w:asciiTheme="minorHAnsi" w:eastAsiaTheme="minorEastAsia" w:cstheme="minorHAnsi"/>
          <w:sz w:val="21"/>
          <w:szCs w:val="21"/>
          <w:lang w:val="ja-JP"/>
        </w:rPr>
        <w:t>1</w:t>
      </w:r>
      <w:r w:rsidR="00A91540" w:rsidRPr="003607DF">
        <w:rPr>
          <w:rFonts w:asciiTheme="minorHAnsi" w:eastAsiaTheme="minorEastAsia" w:cstheme="minorHAnsi"/>
          <w:sz w:val="21"/>
          <w:szCs w:val="21"/>
          <w:lang w:val="ja-JP"/>
        </w:rPr>
        <w:t>名，大学院在籍</w:t>
      </w:r>
      <w:r w:rsidR="00A91540" w:rsidRPr="003607DF">
        <w:rPr>
          <w:rFonts w:asciiTheme="minorHAnsi" w:eastAsiaTheme="minorEastAsia" w:cstheme="minorHAnsi"/>
          <w:sz w:val="21"/>
          <w:szCs w:val="21"/>
          <w:lang w:val="ja-JP"/>
        </w:rPr>
        <w:t>1</w:t>
      </w:r>
      <w:r w:rsidR="00A91540" w:rsidRPr="003607DF">
        <w:rPr>
          <w:rFonts w:asciiTheme="minorHAnsi" w:eastAsiaTheme="minorEastAsia" w:cstheme="minorHAnsi"/>
          <w:sz w:val="21"/>
          <w:szCs w:val="21"/>
          <w:lang w:val="ja-JP"/>
        </w:rPr>
        <w:t>名）から回答を得た。このうち，</w:t>
      </w:r>
      <w:r w:rsidR="00A91540" w:rsidRPr="003607DF">
        <w:rPr>
          <w:rFonts w:asciiTheme="minorHAnsi" w:eastAsiaTheme="minorEastAsia" w:cstheme="minorHAnsi"/>
          <w:sz w:val="21"/>
          <w:szCs w:val="21"/>
          <w:lang w:val="ja-JP"/>
        </w:rPr>
        <w:t>2</w:t>
      </w:r>
      <w:r w:rsidR="00A91540" w:rsidRPr="003607DF">
        <w:rPr>
          <w:rFonts w:asciiTheme="minorHAnsi" w:eastAsiaTheme="minorEastAsia" w:cstheme="minorHAnsi"/>
          <w:sz w:val="21"/>
          <w:szCs w:val="21"/>
          <w:lang w:val="ja-JP"/>
        </w:rPr>
        <w:t>年生以上は</w:t>
      </w:r>
      <w:r w:rsidR="00A91540" w:rsidRPr="003607DF">
        <w:rPr>
          <w:rFonts w:asciiTheme="minorHAnsi" w:eastAsiaTheme="minorEastAsia" w:cstheme="minorHAnsi"/>
          <w:sz w:val="21"/>
          <w:szCs w:val="21"/>
          <w:lang w:val="ja-JP"/>
        </w:rPr>
        <w:t>22</w:t>
      </w:r>
      <w:r w:rsidR="00A91540" w:rsidRPr="003607DF">
        <w:rPr>
          <w:rFonts w:asciiTheme="minorHAnsi" w:eastAsiaTheme="minorEastAsia" w:cstheme="minorHAnsi"/>
          <w:sz w:val="21"/>
          <w:szCs w:val="21"/>
          <w:lang w:val="ja-JP"/>
        </w:rPr>
        <w:t>名（</w:t>
      </w:r>
      <w:r w:rsidR="00A91540" w:rsidRPr="003607DF">
        <w:rPr>
          <w:rFonts w:asciiTheme="minorHAnsi" w:eastAsiaTheme="minorEastAsia" w:cstheme="minorHAnsi"/>
          <w:sz w:val="21"/>
          <w:szCs w:val="21"/>
          <w:lang w:val="ja-JP"/>
        </w:rPr>
        <w:t>4</w:t>
      </w:r>
      <w:r w:rsidR="00A91540" w:rsidRPr="003607DF">
        <w:rPr>
          <w:rFonts w:asciiTheme="minorHAnsi" w:eastAsiaTheme="minorEastAsia" w:cstheme="minorHAnsi"/>
          <w:sz w:val="21"/>
          <w:szCs w:val="21"/>
          <w:lang w:val="ja-JP"/>
        </w:rPr>
        <w:t>年制大学在籍</w:t>
      </w:r>
      <w:r w:rsidR="00A91540" w:rsidRPr="003607DF">
        <w:rPr>
          <w:rFonts w:asciiTheme="minorHAnsi" w:eastAsiaTheme="minorEastAsia" w:cstheme="minorHAnsi"/>
          <w:sz w:val="21"/>
          <w:szCs w:val="21"/>
          <w:lang w:val="ja-JP"/>
        </w:rPr>
        <w:t>20</w:t>
      </w:r>
      <w:r w:rsidR="00A91540" w:rsidRPr="003607DF">
        <w:rPr>
          <w:rFonts w:asciiTheme="minorHAnsi" w:eastAsiaTheme="minorEastAsia" w:cstheme="minorHAnsi"/>
          <w:sz w:val="21"/>
          <w:szCs w:val="21"/>
          <w:lang w:val="ja-JP"/>
        </w:rPr>
        <w:t>名，短期大学在籍</w:t>
      </w:r>
      <w:r w:rsidR="00A91540" w:rsidRPr="003607DF">
        <w:rPr>
          <w:rFonts w:asciiTheme="minorHAnsi" w:eastAsiaTheme="minorEastAsia" w:cstheme="minorHAnsi"/>
          <w:sz w:val="21"/>
          <w:szCs w:val="21"/>
          <w:lang w:val="ja-JP"/>
        </w:rPr>
        <w:t>1</w:t>
      </w:r>
      <w:r w:rsidR="00A91540" w:rsidRPr="003607DF">
        <w:rPr>
          <w:rFonts w:asciiTheme="minorHAnsi" w:eastAsiaTheme="minorEastAsia" w:cstheme="minorHAnsi"/>
          <w:sz w:val="21"/>
          <w:szCs w:val="21"/>
          <w:lang w:val="ja-JP"/>
        </w:rPr>
        <w:t>名，大学院在籍</w:t>
      </w:r>
      <w:r w:rsidR="00A91540" w:rsidRPr="003607DF">
        <w:rPr>
          <w:rFonts w:asciiTheme="minorHAnsi" w:eastAsiaTheme="minorEastAsia" w:cstheme="minorHAnsi"/>
          <w:sz w:val="21"/>
          <w:szCs w:val="21"/>
          <w:lang w:val="ja-JP"/>
        </w:rPr>
        <w:t>1</w:t>
      </w:r>
      <w:r w:rsidR="00A91540" w:rsidRPr="003607DF">
        <w:rPr>
          <w:rFonts w:asciiTheme="minorHAnsi" w:eastAsiaTheme="minorEastAsia" w:cstheme="minorHAnsi"/>
          <w:sz w:val="21"/>
          <w:szCs w:val="21"/>
          <w:lang w:val="ja-JP"/>
        </w:rPr>
        <w:t>名），</w:t>
      </w:r>
      <w:r w:rsidR="00A91540" w:rsidRPr="003607DF">
        <w:rPr>
          <w:rFonts w:asciiTheme="minorHAnsi" w:eastAsiaTheme="minorEastAsia" w:cstheme="minorHAnsi"/>
          <w:sz w:val="21"/>
          <w:szCs w:val="21"/>
          <w:lang w:val="ja-JP"/>
        </w:rPr>
        <w:t>2020</w:t>
      </w:r>
      <w:r w:rsidR="00A91540" w:rsidRPr="003607DF">
        <w:rPr>
          <w:rFonts w:asciiTheme="minorHAnsi" w:eastAsiaTheme="minorEastAsia" w:cstheme="minorHAnsi"/>
          <w:sz w:val="21"/>
          <w:szCs w:val="21"/>
          <w:lang w:val="ja-JP"/>
        </w:rPr>
        <w:t>年度に大学に入学した</w:t>
      </w:r>
      <w:r w:rsidR="00A91540" w:rsidRPr="003607DF">
        <w:rPr>
          <w:rFonts w:asciiTheme="minorHAnsi" w:eastAsiaTheme="minorEastAsia" w:cstheme="minorHAnsi"/>
          <w:sz w:val="21"/>
          <w:szCs w:val="21"/>
          <w:lang w:val="ja-JP"/>
        </w:rPr>
        <w:t>1</w:t>
      </w:r>
      <w:r w:rsidR="00A91540" w:rsidRPr="003607DF">
        <w:rPr>
          <w:rFonts w:asciiTheme="minorHAnsi" w:eastAsiaTheme="minorEastAsia" w:cstheme="minorHAnsi"/>
          <w:sz w:val="21"/>
          <w:szCs w:val="21"/>
          <w:lang w:val="ja-JP"/>
        </w:rPr>
        <w:t>年生は</w:t>
      </w:r>
      <w:r w:rsidR="00A91540" w:rsidRPr="003607DF">
        <w:rPr>
          <w:rFonts w:asciiTheme="minorHAnsi" w:eastAsiaTheme="minorEastAsia" w:cstheme="minorHAnsi"/>
          <w:sz w:val="21"/>
          <w:szCs w:val="21"/>
          <w:lang w:val="ja-JP"/>
        </w:rPr>
        <w:t>6</w:t>
      </w:r>
      <w:r w:rsidR="00A91540" w:rsidRPr="003607DF">
        <w:rPr>
          <w:rFonts w:asciiTheme="minorHAnsi" w:eastAsiaTheme="minorEastAsia" w:cstheme="minorHAnsi"/>
          <w:sz w:val="21"/>
          <w:szCs w:val="21"/>
          <w:lang w:val="ja-JP"/>
        </w:rPr>
        <w:t>名（いずれも</w:t>
      </w:r>
      <w:r w:rsidR="00A91540" w:rsidRPr="003607DF">
        <w:rPr>
          <w:rFonts w:asciiTheme="minorHAnsi" w:eastAsiaTheme="minorEastAsia" w:cstheme="minorHAnsi"/>
          <w:sz w:val="21"/>
          <w:szCs w:val="21"/>
          <w:lang w:val="ja-JP"/>
        </w:rPr>
        <w:t>4</w:t>
      </w:r>
      <w:r w:rsidR="00A91540" w:rsidRPr="003607DF">
        <w:rPr>
          <w:rFonts w:asciiTheme="minorHAnsi" w:eastAsiaTheme="minorEastAsia" w:cstheme="minorHAnsi"/>
          <w:sz w:val="21"/>
          <w:szCs w:val="21"/>
          <w:lang w:val="ja-JP"/>
        </w:rPr>
        <w:t>年制大学在籍）だった。</w:t>
      </w:r>
    </w:p>
    <w:p w14:paraId="50896CBD" w14:textId="77777777" w:rsidR="009F0AFE" w:rsidRPr="003607DF" w:rsidRDefault="003607DF" w:rsidP="003F384D">
      <w:pPr>
        <w:pStyle w:val="a4"/>
        <w:rPr>
          <w:rFonts w:asciiTheme="minorHAnsi" w:eastAsiaTheme="minorEastAsia" w:cstheme="minorHAnsi"/>
          <w:sz w:val="21"/>
          <w:szCs w:val="21"/>
          <w:lang w:val="ja-JP"/>
        </w:rPr>
      </w:pPr>
      <w:r w:rsidRPr="003607DF">
        <w:rPr>
          <w:rFonts w:asciiTheme="minorHAnsi" w:eastAsiaTheme="minorEastAsia" w:cstheme="minorHAnsi" w:hint="eastAsia"/>
          <w:sz w:val="21"/>
          <w:szCs w:val="21"/>
          <w:lang w:val="ja-JP"/>
        </w:rPr>
        <w:t xml:space="preserve">　</w:t>
      </w:r>
      <w:r w:rsidR="00A91540" w:rsidRPr="003607DF">
        <w:rPr>
          <w:rFonts w:asciiTheme="minorHAnsi" w:eastAsiaTheme="minorEastAsia" w:cstheme="minorHAnsi"/>
          <w:sz w:val="21"/>
          <w:szCs w:val="21"/>
          <w:lang w:val="ja-JP"/>
        </w:rPr>
        <w:t>なお，本調査は筑波技術大学研究倫理委員会の承認を受けて実施した（承認番号</w:t>
      </w:r>
      <w:r w:rsidR="00A91540" w:rsidRPr="003607DF">
        <w:rPr>
          <w:rFonts w:asciiTheme="minorHAnsi" w:eastAsiaTheme="minorEastAsia" w:cstheme="minorHAnsi"/>
          <w:sz w:val="21"/>
          <w:szCs w:val="21"/>
          <w:lang w:val="ja-JP"/>
        </w:rPr>
        <w:t>2020-18</w:t>
      </w:r>
      <w:r w:rsidR="00A91540" w:rsidRPr="003607DF">
        <w:rPr>
          <w:rFonts w:asciiTheme="minorHAnsi" w:eastAsiaTheme="minorEastAsia" w:cstheme="minorHAnsi"/>
          <w:sz w:val="21"/>
          <w:szCs w:val="21"/>
          <w:lang w:val="ja-JP"/>
        </w:rPr>
        <w:t>）。対象者には，調査趣旨や匿名性の保持，個人情報の取り扱いなどについて調査冒頭で説明し，同意するかどうかの回答を得た上で調査項目に進む形を取った。また，</w:t>
      </w:r>
      <w:r w:rsidR="00A91540" w:rsidRPr="003607DF">
        <w:rPr>
          <w:rFonts w:asciiTheme="minorHAnsi" w:eastAsiaTheme="minorEastAsia" w:cstheme="minorHAnsi"/>
          <w:sz w:val="21"/>
          <w:szCs w:val="21"/>
          <w:lang w:val="ja-JP"/>
        </w:rPr>
        <w:t>20</w:t>
      </w:r>
      <w:r w:rsidR="00A91540" w:rsidRPr="003607DF">
        <w:rPr>
          <w:rFonts w:asciiTheme="minorHAnsi" w:eastAsiaTheme="minorEastAsia" w:cstheme="minorHAnsi"/>
          <w:sz w:val="21"/>
          <w:szCs w:val="21"/>
          <w:lang w:val="ja-JP"/>
        </w:rPr>
        <w:t>歳未満の回答者には，保護者の同意を得た上で回答を得る手続きを取った。</w:t>
      </w:r>
    </w:p>
    <w:p w14:paraId="431D673A" w14:textId="77777777" w:rsidR="009F0AFE" w:rsidRPr="003607DF" w:rsidRDefault="003607DF" w:rsidP="003607DF">
      <w:pPr>
        <w:pStyle w:val="2"/>
        <w:rPr>
          <w:szCs w:val="21"/>
        </w:rPr>
      </w:pPr>
      <w:r w:rsidRPr="003607DF">
        <w:rPr>
          <w:rFonts w:hint="eastAsia"/>
          <w:szCs w:val="21"/>
        </w:rPr>
        <w:t xml:space="preserve">　</w:t>
      </w:r>
      <w:r w:rsidR="00A91540" w:rsidRPr="003607DF">
        <w:rPr>
          <w:szCs w:val="21"/>
        </w:rPr>
        <w:t>2</w:t>
      </w:r>
      <w:r w:rsidR="00A91540" w:rsidRPr="003607DF">
        <w:rPr>
          <w:szCs w:val="21"/>
          <w:lang w:val="ja-JP"/>
        </w:rPr>
        <w:t>．</w:t>
      </w:r>
      <w:r w:rsidR="00A91540" w:rsidRPr="003607DF">
        <w:rPr>
          <w:szCs w:val="21"/>
        </w:rPr>
        <w:t>質問項目</w:t>
      </w:r>
    </w:p>
    <w:p w14:paraId="5A0DEA5E" w14:textId="77777777" w:rsidR="009F0AFE" w:rsidRPr="003607DF" w:rsidRDefault="003607DF" w:rsidP="003607DF">
      <w:pPr>
        <w:pStyle w:val="12"/>
        <w:ind w:firstLine="0"/>
        <w:rPr>
          <w:rFonts w:asciiTheme="minorHAnsi" w:eastAsiaTheme="minorEastAsia" w:cstheme="minorHAnsi"/>
          <w:sz w:val="21"/>
          <w:szCs w:val="21"/>
        </w:rPr>
      </w:pPr>
      <w:r w:rsidRPr="003607DF">
        <w:rPr>
          <w:rFonts w:asciiTheme="minorHAnsi" w:eastAsiaTheme="minorEastAsia" w:cstheme="minorHAnsi" w:hint="eastAsia"/>
          <w:sz w:val="21"/>
          <w:szCs w:val="21"/>
        </w:rPr>
        <w:t xml:space="preserve">　　</w:t>
      </w:r>
      <w:r w:rsidR="00A91540" w:rsidRPr="003607DF">
        <w:rPr>
          <w:rFonts w:asciiTheme="minorHAnsi" w:eastAsiaTheme="minorEastAsia" w:cstheme="minorHAnsi"/>
          <w:sz w:val="21"/>
          <w:szCs w:val="21"/>
        </w:rPr>
        <w:t>（</w:t>
      </w:r>
      <w:r w:rsidR="00A91540" w:rsidRPr="003607DF">
        <w:rPr>
          <w:rFonts w:asciiTheme="minorHAnsi" w:eastAsiaTheme="minorEastAsia" w:cstheme="minorHAnsi"/>
          <w:sz w:val="21"/>
          <w:szCs w:val="21"/>
        </w:rPr>
        <w:t>1</w:t>
      </w:r>
      <w:r w:rsidR="00A91540" w:rsidRPr="003607DF">
        <w:rPr>
          <w:rFonts w:asciiTheme="minorHAnsi" w:eastAsiaTheme="minorEastAsia" w:cstheme="minorHAnsi"/>
          <w:sz w:val="21"/>
          <w:szCs w:val="21"/>
        </w:rPr>
        <w:t>）質問項目の構成</w:t>
      </w:r>
      <w:r w:rsidR="00A91540" w:rsidRPr="003607DF">
        <w:rPr>
          <w:rStyle w:val="af"/>
          <w:rFonts w:asciiTheme="minorHAnsi" w:eastAsiaTheme="minorEastAsia" w:cstheme="minorHAnsi"/>
          <w:sz w:val="21"/>
          <w:szCs w:val="21"/>
        </w:rPr>
        <w:t>：</w:t>
      </w:r>
      <w:r w:rsidR="00A91540" w:rsidRPr="003607DF">
        <w:rPr>
          <w:rFonts w:asciiTheme="minorHAnsi" w:eastAsiaTheme="minorEastAsia" w:cstheme="minorHAnsi"/>
          <w:sz w:val="21"/>
          <w:szCs w:val="21"/>
        </w:rPr>
        <w:t>調査の質問項目と回答方法を</w:t>
      </w:r>
      <w:r w:rsidR="00A91540" w:rsidRPr="003607DF">
        <w:rPr>
          <w:rFonts w:asciiTheme="minorHAnsi" w:eastAsiaTheme="minorEastAsia" w:cstheme="minorHAnsi"/>
          <w:sz w:val="21"/>
          <w:szCs w:val="21"/>
        </w:rPr>
        <w:t>Table 1</w:t>
      </w:r>
      <w:r w:rsidR="00A91540" w:rsidRPr="003607DF">
        <w:rPr>
          <w:rFonts w:asciiTheme="minorHAnsi" w:eastAsiaTheme="minorEastAsia" w:cstheme="minorHAnsi"/>
          <w:sz w:val="21"/>
          <w:szCs w:val="21"/>
        </w:rPr>
        <w:t>に示した。項目は大きく</w:t>
      </w:r>
      <w:r w:rsidR="00A91540" w:rsidRPr="003607DF">
        <w:rPr>
          <w:rFonts w:asciiTheme="minorHAnsi" w:eastAsiaTheme="minorEastAsia" w:cstheme="minorHAnsi"/>
          <w:sz w:val="21"/>
          <w:szCs w:val="21"/>
        </w:rPr>
        <w:t>5</w:t>
      </w:r>
      <w:r w:rsidR="00A91540" w:rsidRPr="003607DF">
        <w:rPr>
          <w:rFonts w:asciiTheme="minorHAnsi" w:eastAsiaTheme="minorEastAsia" w:cstheme="minorHAnsi"/>
          <w:sz w:val="21"/>
          <w:szCs w:val="21"/>
        </w:rPr>
        <w:t>つのカテゴリーに分けて構成した。</w:t>
      </w:r>
    </w:p>
    <w:p w14:paraId="62E5113B" w14:textId="77777777" w:rsidR="009F0AFE" w:rsidRPr="003607DF" w:rsidRDefault="003607DF" w:rsidP="003F384D">
      <w:pPr>
        <w:pStyle w:val="a4"/>
        <w:rPr>
          <w:rFonts w:asciiTheme="minorHAnsi" w:eastAsiaTheme="minorEastAsia" w:cstheme="minorHAnsi"/>
          <w:sz w:val="21"/>
          <w:szCs w:val="21"/>
          <w:lang w:val="ja-JP"/>
        </w:rPr>
      </w:pPr>
      <w:r w:rsidRPr="003607DF">
        <w:rPr>
          <w:rFonts w:asciiTheme="minorHAnsi" w:eastAsiaTheme="minorEastAsia" w:cstheme="minorHAnsi" w:hint="eastAsia"/>
          <w:sz w:val="21"/>
          <w:szCs w:val="21"/>
          <w:lang w:val="ja-JP"/>
        </w:rPr>
        <w:t xml:space="preserve">　</w:t>
      </w:r>
      <w:r w:rsidR="00A91540" w:rsidRPr="003607DF">
        <w:rPr>
          <w:rFonts w:asciiTheme="minorHAnsi" w:eastAsiaTheme="minorEastAsia" w:cstheme="minorHAnsi"/>
          <w:sz w:val="21"/>
          <w:szCs w:val="21"/>
          <w:lang w:val="ja-JP"/>
        </w:rPr>
        <w:t>対象者の属性について</w:t>
      </w:r>
      <w:r w:rsidR="00A91540" w:rsidRPr="003607DF">
        <w:rPr>
          <w:rStyle w:val="af"/>
          <w:rFonts w:asciiTheme="minorHAnsi" w:eastAsiaTheme="minorEastAsia" w:cstheme="minorHAnsi"/>
          <w:sz w:val="21"/>
          <w:szCs w:val="21"/>
          <w:lang w:val="ja-JP"/>
        </w:rPr>
        <w:t>：</w:t>
      </w:r>
      <w:r w:rsidR="00A91540" w:rsidRPr="003607DF">
        <w:rPr>
          <w:rFonts w:asciiTheme="minorHAnsi" w:eastAsiaTheme="minorEastAsia" w:cstheme="minorHAnsi"/>
          <w:sz w:val="21"/>
          <w:szCs w:val="21"/>
          <w:lang w:val="ja-JP"/>
        </w:rPr>
        <w:t>対象者の所属する教育機関種別および学年について選択肢方式で尋ねた。</w:t>
      </w:r>
    </w:p>
    <w:p w14:paraId="08D2F2A8" w14:textId="77777777" w:rsidR="009F0AFE" w:rsidRPr="003607DF" w:rsidRDefault="003607DF" w:rsidP="003F384D">
      <w:pPr>
        <w:pStyle w:val="a4"/>
        <w:rPr>
          <w:rFonts w:asciiTheme="minorHAnsi" w:eastAsiaTheme="minorEastAsia" w:cstheme="minorHAnsi"/>
          <w:sz w:val="21"/>
          <w:szCs w:val="21"/>
          <w:lang w:val="ja-JP"/>
        </w:rPr>
      </w:pPr>
      <w:r w:rsidRPr="003607DF">
        <w:rPr>
          <w:rFonts w:asciiTheme="minorHAnsi" w:eastAsiaTheme="minorEastAsia" w:cstheme="minorHAnsi" w:hint="eastAsia"/>
          <w:sz w:val="21"/>
          <w:szCs w:val="21"/>
          <w:lang w:val="ja-JP"/>
        </w:rPr>
        <w:t xml:space="preserve">　</w:t>
      </w:r>
      <w:r w:rsidR="00A91540" w:rsidRPr="003607DF">
        <w:rPr>
          <w:rFonts w:asciiTheme="minorHAnsi" w:eastAsiaTheme="minorEastAsia" w:cstheme="minorHAnsi"/>
          <w:sz w:val="21"/>
          <w:szCs w:val="21"/>
          <w:lang w:val="ja-JP"/>
        </w:rPr>
        <w:t>2019</w:t>
      </w:r>
      <w:r w:rsidR="00A91540" w:rsidRPr="003607DF">
        <w:rPr>
          <w:rFonts w:asciiTheme="minorHAnsi" w:eastAsiaTheme="minorEastAsia" w:cstheme="minorHAnsi"/>
          <w:sz w:val="21"/>
          <w:szCs w:val="21"/>
          <w:lang w:val="ja-JP"/>
        </w:rPr>
        <w:t>年度の状況について</w:t>
      </w:r>
      <w:r w:rsidR="00A91540" w:rsidRPr="003607DF">
        <w:rPr>
          <w:rStyle w:val="af"/>
          <w:rFonts w:asciiTheme="minorHAnsi" w:eastAsiaTheme="minorEastAsia" w:cstheme="minorHAnsi"/>
          <w:sz w:val="21"/>
          <w:szCs w:val="21"/>
          <w:lang w:val="ja-JP"/>
        </w:rPr>
        <w:t>：</w:t>
      </w:r>
      <w:r w:rsidR="00A91540" w:rsidRPr="003607DF">
        <w:rPr>
          <w:rFonts w:asciiTheme="minorHAnsi" w:eastAsiaTheme="minorEastAsia" w:cstheme="minorHAnsi"/>
          <w:sz w:val="21"/>
          <w:szCs w:val="21"/>
          <w:lang w:val="ja-JP"/>
        </w:rPr>
        <w:t>2</w:t>
      </w:r>
      <w:r w:rsidR="00A91540" w:rsidRPr="003607DF">
        <w:rPr>
          <w:rFonts w:asciiTheme="minorHAnsi" w:eastAsiaTheme="minorEastAsia" w:cstheme="minorHAnsi"/>
          <w:sz w:val="21"/>
          <w:szCs w:val="21"/>
          <w:lang w:val="ja-JP"/>
        </w:rPr>
        <w:t>年生以上には，コロナ禍以前の学修状況を把握するため，履修した授業数や情報保障を利用した授業数，利用した支援の種類や授業への満足度を尋ねた。</w:t>
      </w:r>
      <w:r w:rsidR="00A91540" w:rsidRPr="003607DF">
        <w:rPr>
          <w:rFonts w:asciiTheme="minorHAnsi" w:eastAsiaTheme="minorEastAsia" w:cstheme="minorHAnsi"/>
          <w:sz w:val="21"/>
          <w:szCs w:val="21"/>
          <w:lang w:val="ja-JP"/>
        </w:rPr>
        <w:t>1</w:t>
      </w:r>
      <w:r w:rsidR="00A91540" w:rsidRPr="003607DF">
        <w:rPr>
          <w:rFonts w:asciiTheme="minorHAnsi" w:eastAsiaTheme="minorEastAsia" w:cstheme="minorHAnsi"/>
          <w:sz w:val="21"/>
          <w:szCs w:val="21"/>
          <w:lang w:val="ja-JP"/>
        </w:rPr>
        <w:t>年生には，入学前の時点で希望していた支援手段を尋ねた。</w:t>
      </w:r>
    </w:p>
    <w:p w14:paraId="1FB3D1ED" w14:textId="77777777" w:rsidR="009F0AFE" w:rsidRPr="003607DF" w:rsidRDefault="003607DF" w:rsidP="003F384D">
      <w:pPr>
        <w:pStyle w:val="a4"/>
        <w:rPr>
          <w:rFonts w:asciiTheme="minorHAnsi" w:eastAsiaTheme="minorEastAsia" w:cstheme="minorHAnsi"/>
          <w:sz w:val="21"/>
          <w:szCs w:val="21"/>
          <w:lang w:val="ja-JP"/>
        </w:rPr>
      </w:pPr>
      <w:r w:rsidRPr="003607DF">
        <w:rPr>
          <w:rFonts w:asciiTheme="minorHAnsi" w:eastAsiaTheme="minorEastAsia" w:cstheme="minorHAnsi" w:hint="eastAsia"/>
          <w:sz w:val="21"/>
          <w:szCs w:val="21"/>
          <w:lang w:val="ja-JP"/>
        </w:rPr>
        <w:t xml:space="preserve">　</w:t>
      </w:r>
      <w:r w:rsidR="00A91540" w:rsidRPr="003607DF">
        <w:rPr>
          <w:rFonts w:asciiTheme="minorHAnsi" w:eastAsiaTheme="minorEastAsia" w:cstheme="minorHAnsi"/>
          <w:sz w:val="21"/>
          <w:szCs w:val="21"/>
          <w:lang w:val="ja-JP"/>
        </w:rPr>
        <w:t>2020</w:t>
      </w:r>
      <w:r w:rsidR="00A91540" w:rsidRPr="003607DF">
        <w:rPr>
          <w:rFonts w:asciiTheme="minorHAnsi" w:eastAsiaTheme="minorEastAsia" w:cstheme="minorHAnsi"/>
          <w:sz w:val="21"/>
          <w:szCs w:val="21"/>
          <w:lang w:val="ja-JP"/>
        </w:rPr>
        <w:t>年度の状況について</w:t>
      </w:r>
      <w:r w:rsidR="00A91540" w:rsidRPr="003607DF">
        <w:rPr>
          <w:rStyle w:val="af"/>
          <w:rFonts w:asciiTheme="minorHAnsi" w:eastAsiaTheme="minorEastAsia" w:cstheme="minorHAnsi"/>
          <w:sz w:val="21"/>
          <w:szCs w:val="21"/>
          <w:lang w:val="ja-JP"/>
        </w:rPr>
        <w:t>：</w:t>
      </w:r>
      <w:r w:rsidR="00A91540" w:rsidRPr="003607DF">
        <w:rPr>
          <w:rFonts w:asciiTheme="minorHAnsi" w:eastAsiaTheme="minorEastAsia" w:cstheme="minorHAnsi"/>
          <w:sz w:val="21"/>
          <w:szCs w:val="21"/>
          <w:lang w:val="ja-JP"/>
        </w:rPr>
        <w:t>履修した授業数およびオンライン授業の数，情報保障を利用した授業の数を尋ね，オンライン授業での困難点と満足度を尋ねた。</w:t>
      </w:r>
    </w:p>
    <w:p w14:paraId="50894218" w14:textId="77777777" w:rsidR="009F0AFE" w:rsidRPr="003607DF" w:rsidRDefault="003607DF" w:rsidP="003F384D">
      <w:pPr>
        <w:pStyle w:val="a4"/>
        <w:rPr>
          <w:rFonts w:asciiTheme="minorHAnsi" w:eastAsiaTheme="minorEastAsia" w:cstheme="minorHAnsi"/>
          <w:sz w:val="21"/>
          <w:szCs w:val="21"/>
          <w:lang w:val="ja-JP"/>
        </w:rPr>
      </w:pPr>
      <w:r w:rsidRPr="003607DF">
        <w:rPr>
          <w:rFonts w:asciiTheme="minorHAnsi" w:eastAsiaTheme="minorEastAsia" w:cstheme="minorHAnsi" w:hint="eastAsia"/>
          <w:sz w:val="21"/>
          <w:szCs w:val="21"/>
          <w:lang w:val="ja-JP"/>
        </w:rPr>
        <w:t xml:space="preserve">　</w:t>
      </w:r>
      <w:r w:rsidR="00A91540" w:rsidRPr="003607DF">
        <w:rPr>
          <w:rFonts w:asciiTheme="minorHAnsi" w:eastAsiaTheme="minorEastAsia" w:cstheme="minorHAnsi"/>
          <w:sz w:val="21"/>
          <w:szCs w:val="21"/>
          <w:lang w:val="ja-JP"/>
        </w:rPr>
        <w:t>最も満足度の高かった授業および低かった授業の状況について</w:t>
      </w:r>
      <w:r w:rsidR="00A91540" w:rsidRPr="003607DF">
        <w:rPr>
          <w:rStyle w:val="af"/>
          <w:rFonts w:asciiTheme="minorHAnsi" w:eastAsiaTheme="minorEastAsia" w:cstheme="minorHAnsi"/>
          <w:sz w:val="21"/>
          <w:szCs w:val="21"/>
          <w:lang w:val="ja-JP"/>
        </w:rPr>
        <w:t>：</w:t>
      </w:r>
      <w:r w:rsidR="00A91540" w:rsidRPr="003607DF">
        <w:rPr>
          <w:rFonts w:asciiTheme="minorHAnsi" w:eastAsiaTheme="minorEastAsia" w:cstheme="minorHAnsi"/>
          <w:sz w:val="21"/>
          <w:szCs w:val="21"/>
          <w:lang w:val="ja-JP"/>
        </w:rPr>
        <w:t>授業時の困難，または助けとなったことを具体的に把握するため，リアルタイム授業，オンデマンド授業それぞれについて，満足度の最も高かった授業と最も低かった授業を</w:t>
      </w:r>
      <w:r w:rsidR="00A91540" w:rsidRPr="003607DF">
        <w:rPr>
          <w:rFonts w:asciiTheme="minorHAnsi" w:eastAsiaTheme="minorEastAsia" w:cstheme="minorHAnsi"/>
          <w:sz w:val="21"/>
          <w:szCs w:val="21"/>
          <w:lang w:val="ja-JP"/>
        </w:rPr>
        <w:t>1</w:t>
      </w:r>
      <w:r w:rsidR="00A91540" w:rsidRPr="003607DF">
        <w:rPr>
          <w:rFonts w:asciiTheme="minorHAnsi" w:eastAsiaTheme="minorEastAsia" w:cstheme="minorHAnsi"/>
          <w:sz w:val="21"/>
          <w:szCs w:val="21"/>
          <w:lang w:val="ja-JP"/>
        </w:rPr>
        <w:t>つずつ想定してもらい，授業の形態や利用した支援について選択式で尋ねたほか，具体的な困難点については任意の自由記述で回答を得た。できるだけ学生の授業時の実態を捉えるため，「満足度の高い授業」での困難点，「満足度の低い授業」での良かった点についても，自由記述の回答欄を設けた。</w:t>
      </w:r>
    </w:p>
    <w:p w14:paraId="3CB97A1F" w14:textId="77777777" w:rsidR="009F0AFE" w:rsidRPr="003607DF" w:rsidRDefault="003607DF" w:rsidP="003F384D">
      <w:pPr>
        <w:pStyle w:val="a4"/>
        <w:rPr>
          <w:rFonts w:asciiTheme="minorHAnsi" w:eastAsiaTheme="minorEastAsia" w:cstheme="minorHAnsi"/>
          <w:sz w:val="21"/>
          <w:szCs w:val="21"/>
          <w:lang w:val="ja-JP"/>
        </w:rPr>
      </w:pPr>
      <w:r w:rsidRPr="003607DF">
        <w:rPr>
          <w:rFonts w:asciiTheme="minorHAnsi" w:eastAsiaTheme="minorEastAsia" w:cstheme="minorHAnsi" w:hint="eastAsia"/>
          <w:sz w:val="21"/>
          <w:szCs w:val="21"/>
          <w:lang w:val="ja-JP"/>
        </w:rPr>
        <w:t xml:space="preserve">　</w:t>
      </w:r>
      <w:r w:rsidR="00A91540" w:rsidRPr="003607DF">
        <w:rPr>
          <w:rFonts w:asciiTheme="minorHAnsi" w:eastAsiaTheme="minorEastAsia" w:cstheme="minorHAnsi"/>
          <w:sz w:val="21"/>
          <w:szCs w:val="21"/>
          <w:lang w:val="ja-JP"/>
        </w:rPr>
        <w:t>周囲とのコミュニケーションの状況について</w:t>
      </w:r>
      <w:r w:rsidR="00A91540" w:rsidRPr="003607DF">
        <w:rPr>
          <w:rStyle w:val="af"/>
          <w:rFonts w:asciiTheme="minorHAnsi" w:eastAsiaTheme="minorEastAsia" w:cstheme="minorHAnsi"/>
          <w:sz w:val="21"/>
          <w:szCs w:val="21"/>
          <w:lang w:val="ja-JP"/>
        </w:rPr>
        <w:t>：</w:t>
      </w:r>
      <w:r w:rsidR="00A91540" w:rsidRPr="003607DF">
        <w:rPr>
          <w:rFonts w:asciiTheme="minorHAnsi" w:eastAsiaTheme="minorEastAsia" w:cstheme="minorHAnsi"/>
          <w:sz w:val="21"/>
          <w:szCs w:val="21"/>
          <w:lang w:val="ja-JP"/>
        </w:rPr>
        <w:t>オンラインの導入による周囲とのコミュニケーションの状況を把握するため，「支援担当部署の教職員」「授業担当教員」「支援学生や通訳者」「授業中の他の学生」「友人」のそれぞれについて，</w:t>
      </w:r>
      <w:r w:rsidR="00A91540" w:rsidRPr="003607DF">
        <w:rPr>
          <w:rFonts w:asciiTheme="minorHAnsi" w:eastAsiaTheme="minorEastAsia" w:cstheme="minorHAnsi"/>
          <w:sz w:val="21"/>
          <w:szCs w:val="21"/>
          <w:lang w:val="ja-JP"/>
        </w:rPr>
        <w:t>2019</w:t>
      </w:r>
      <w:r w:rsidR="00A91540" w:rsidRPr="003607DF">
        <w:rPr>
          <w:rFonts w:asciiTheme="minorHAnsi" w:eastAsiaTheme="minorEastAsia" w:cstheme="minorHAnsi"/>
          <w:sz w:val="21"/>
          <w:szCs w:val="21"/>
          <w:lang w:val="ja-JP"/>
        </w:rPr>
        <w:t>年度と比較しコミュニケーションが取りやすくなったかどうかを尋ね，</w:t>
      </w:r>
      <w:r w:rsidR="00A91540" w:rsidRPr="003607DF">
        <w:rPr>
          <w:rFonts w:asciiTheme="minorHAnsi" w:eastAsiaTheme="minorEastAsia" w:cstheme="minorHAnsi"/>
          <w:sz w:val="21"/>
          <w:szCs w:val="21"/>
          <w:lang w:val="ja-JP"/>
        </w:rPr>
        <w:t>5</w:t>
      </w:r>
      <w:r w:rsidR="00A91540" w:rsidRPr="003607DF">
        <w:rPr>
          <w:rFonts w:asciiTheme="minorHAnsi" w:eastAsiaTheme="minorEastAsia" w:cstheme="minorHAnsi"/>
          <w:sz w:val="21"/>
          <w:szCs w:val="21"/>
          <w:lang w:val="ja-JP"/>
        </w:rPr>
        <w:t>件法で回答を得た。</w:t>
      </w:r>
      <w:r w:rsidR="00A91540" w:rsidRPr="003607DF">
        <w:rPr>
          <w:rFonts w:asciiTheme="minorHAnsi" w:eastAsiaTheme="minorEastAsia" w:cstheme="minorHAnsi"/>
          <w:sz w:val="21"/>
          <w:szCs w:val="21"/>
          <w:lang w:val="ja-JP"/>
        </w:rPr>
        <w:t>1</w:t>
      </w:r>
      <w:r w:rsidR="00A91540" w:rsidRPr="003607DF">
        <w:rPr>
          <w:rFonts w:asciiTheme="minorHAnsi" w:eastAsiaTheme="minorEastAsia" w:cstheme="minorHAnsi"/>
          <w:sz w:val="21"/>
          <w:szCs w:val="21"/>
          <w:lang w:val="ja-JP"/>
        </w:rPr>
        <w:t>年生は前年度の経験がないため，自身の予想や期待と比較しての回答とした。</w:t>
      </w:r>
    </w:p>
    <w:p w14:paraId="328EC437" w14:textId="77777777" w:rsidR="009F0AFE" w:rsidRPr="003607DF" w:rsidRDefault="003607DF" w:rsidP="003607DF">
      <w:pPr>
        <w:pStyle w:val="12"/>
        <w:ind w:firstLine="0"/>
        <w:rPr>
          <w:rFonts w:asciiTheme="minorHAnsi" w:eastAsiaTheme="minorEastAsia" w:cstheme="minorHAnsi"/>
          <w:sz w:val="21"/>
          <w:szCs w:val="21"/>
        </w:rPr>
      </w:pPr>
      <w:r w:rsidRPr="003607DF">
        <w:rPr>
          <w:rFonts w:asciiTheme="minorHAnsi" w:eastAsiaTheme="minorEastAsia" w:cstheme="minorHAnsi" w:hint="eastAsia"/>
          <w:sz w:val="21"/>
          <w:szCs w:val="21"/>
        </w:rPr>
        <w:t xml:space="preserve">　　</w:t>
      </w:r>
      <w:r w:rsidR="00A91540" w:rsidRPr="003607DF">
        <w:rPr>
          <w:rFonts w:asciiTheme="minorHAnsi" w:eastAsiaTheme="minorEastAsia" w:cstheme="minorHAnsi"/>
          <w:sz w:val="21"/>
          <w:szCs w:val="21"/>
        </w:rPr>
        <w:t>（</w:t>
      </w:r>
      <w:r w:rsidR="00A91540" w:rsidRPr="003607DF">
        <w:rPr>
          <w:rFonts w:asciiTheme="minorHAnsi" w:eastAsiaTheme="minorEastAsia" w:cstheme="minorHAnsi"/>
          <w:sz w:val="21"/>
          <w:szCs w:val="21"/>
        </w:rPr>
        <w:t>2</w:t>
      </w:r>
      <w:r w:rsidR="00A91540" w:rsidRPr="003607DF">
        <w:rPr>
          <w:rFonts w:asciiTheme="minorHAnsi" w:eastAsiaTheme="minorEastAsia" w:cstheme="minorHAnsi"/>
          <w:sz w:val="21"/>
          <w:szCs w:val="21"/>
        </w:rPr>
        <w:t>）質問項目および回答選択肢の設定方法</w:t>
      </w:r>
      <w:r w:rsidR="00A91540" w:rsidRPr="003607DF">
        <w:rPr>
          <w:rStyle w:val="af"/>
          <w:rFonts w:asciiTheme="minorHAnsi" w:eastAsiaTheme="minorEastAsia" w:cstheme="minorHAnsi"/>
          <w:sz w:val="21"/>
          <w:szCs w:val="21"/>
        </w:rPr>
        <w:t>：</w:t>
      </w:r>
      <w:r w:rsidR="00A91540" w:rsidRPr="003607DF">
        <w:rPr>
          <w:rFonts w:asciiTheme="minorHAnsi" w:eastAsiaTheme="minorEastAsia" w:cstheme="minorHAnsi"/>
          <w:sz w:val="21"/>
          <w:szCs w:val="21"/>
        </w:rPr>
        <w:t>「オンライン授業の困難」および「オンライン授業の情報保障における困難」を尋ねる項目については，聴覚障害学生支援に携わる</w:t>
      </w:r>
      <w:r w:rsidR="00A91540" w:rsidRPr="003607DF">
        <w:rPr>
          <w:rFonts w:asciiTheme="minorHAnsi" w:eastAsiaTheme="minorEastAsia" w:cstheme="minorHAnsi"/>
          <w:sz w:val="21"/>
          <w:szCs w:val="21"/>
        </w:rPr>
        <w:t>7</w:t>
      </w:r>
      <w:r w:rsidR="00A91540" w:rsidRPr="003607DF">
        <w:rPr>
          <w:rFonts w:asciiTheme="minorHAnsi" w:eastAsiaTheme="minorEastAsia" w:cstheme="minorHAnsi"/>
          <w:sz w:val="21"/>
          <w:szCs w:val="21"/>
        </w:rPr>
        <w:t>名の著者で協議し，回答の選択肢を設定した。設定にあたっては，これまで学生や支援関係者から寄せられた困難状況などをもとに項目の案を挙げ，オンライン授業特有の困難として想定される事柄，対面授業時の困難として</w:t>
      </w:r>
      <w:r w:rsidR="00A91540" w:rsidRPr="003607DF">
        <w:rPr>
          <w:rFonts w:asciiTheme="minorHAnsi" w:eastAsiaTheme="minorEastAsia" w:cstheme="minorHAnsi"/>
          <w:sz w:val="21"/>
          <w:szCs w:val="21"/>
        </w:rPr>
        <w:lastRenderedPageBreak/>
        <w:t>従来から挙げられてきた事柄，聴覚障害の有無にかかわらず初めてオンライン授業を経験したことで学生に生じうる困難や戸惑いに関する事柄が含まれるよう構成した。また，同じ困難状況であっても，授業における困難と情報保障における困難のいずれに起因するかは対象者の状況により異なることを考慮し，それぞれの質問に共通の回答選択肢を含めることとした。なお，本調査ではオンライン授業を「リアルタイムで遠隔で行われる授業や，オンデマンドで授業映像や教材が配信される授業の両方を含む」と定義し，設問内に説明を付した。</w:t>
      </w:r>
    </w:p>
    <w:p w14:paraId="2A0A3A5D" w14:textId="77777777" w:rsidR="009F0AFE" w:rsidRPr="003607DF" w:rsidRDefault="003607DF" w:rsidP="003F384D">
      <w:pPr>
        <w:pStyle w:val="a4"/>
        <w:rPr>
          <w:rFonts w:asciiTheme="minorHAnsi" w:eastAsiaTheme="minorEastAsia" w:cstheme="minorHAnsi"/>
          <w:sz w:val="21"/>
          <w:szCs w:val="21"/>
          <w:lang w:val="ja-JP"/>
        </w:rPr>
      </w:pPr>
      <w:r w:rsidRPr="003607DF">
        <w:rPr>
          <w:rFonts w:asciiTheme="minorHAnsi" w:eastAsiaTheme="minorEastAsia" w:cstheme="minorHAnsi" w:hint="eastAsia"/>
          <w:sz w:val="21"/>
          <w:szCs w:val="21"/>
          <w:lang w:val="ja-JP"/>
        </w:rPr>
        <w:t xml:space="preserve">　</w:t>
      </w:r>
      <w:r w:rsidR="00A91540" w:rsidRPr="003607DF">
        <w:rPr>
          <w:rFonts w:asciiTheme="minorHAnsi" w:eastAsiaTheme="minorEastAsia" w:cstheme="minorHAnsi"/>
          <w:sz w:val="21"/>
          <w:szCs w:val="21"/>
          <w:lang w:val="ja-JP"/>
        </w:rPr>
        <w:t>満足度を尋ねる項目については，</w:t>
      </w:r>
      <w:r w:rsidR="00A91540" w:rsidRPr="003607DF">
        <w:rPr>
          <w:rFonts w:asciiTheme="minorHAnsi" w:eastAsiaTheme="minorEastAsia" w:cstheme="minorHAnsi"/>
          <w:sz w:val="21"/>
          <w:szCs w:val="21"/>
          <w:lang w:val="ja-JP"/>
        </w:rPr>
        <w:t>2019</w:t>
      </w:r>
      <w:r w:rsidR="00A91540" w:rsidRPr="003607DF">
        <w:rPr>
          <w:rFonts w:asciiTheme="minorHAnsi" w:eastAsiaTheme="minorEastAsia" w:cstheme="minorHAnsi"/>
          <w:sz w:val="21"/>
          <w:szCs w:val="21"/>
          <w:lang w:val="ja-JP"/>
        </w:rPr>
        <w:t>年度，</w:t>
      </w:r>
      <w:r w:rsidR="00A91540" w:rsidRPr="003607DF">
        <w:rPr>
          <w:rFonts w:asciiTheme="minorHAnsi" w:eastAsiaTheme="minorEastAsia" w:cstheme="minorHAnsi"/>
          <w:sz w:val="21"/>
          <w:szCs w:val="21"/>
          <w:lang w:val="ja-JP"/>
        </w:rPr>
        <w:t>2020</w:t>
      </w:r>
      <w:r w:rsidR="00A91540" w:rsidRPr="003607DF">
        <w:rPr>
          <w:rFonts w:asciiTheme="minorHAnsi" w:eastAsiaTheme="minorEastAsia" w:cstheme="minorHAnsi"/>
          <w:sz w:val="21"/>
          <w:szCs w:val="21"/>
          <w:lang w:val="ja-JP"/>
        </w:rPr>
        <w:t>年度とも，授業内容の理解のしやすさや，参加のしやすさなど授業全体に対する満足度と，授業時に利用した支援の内容および質に対する満足度をそれぞれ捉えるため，「授業のわかりやすさや参加しやすさに対する満足度」と「情報保障支援に対する満足度」の</w:t>
      </w:r>
      <w:r w:rsidR="00A91540" w:rsidRPr="003607DF">
        <w:rPr>
          <w:rFonts w:asciiTheme="minorHAnsi" w:eastAsiaTheme="minorEastAsia" w:cstheme="minorHAnsi"/>
          <w:sz w:val="21"/>
          <w:szCs w:val="21"/>
          <w:lang w:val="ja-JP"/>
        </w:rPr>
        <w:t>2</w:t>
      </w:r>
      <w:r w:rsidR="00A91540" w:rsidRPr="003607DF">
        <w:rPr>
          <w:rFonts w:asciiTheme="minorHAnsi" w:eastAsiaTheme="minorEastAsia" w:cstheme="minorHAnsi"/>
          <w:sz w:val="21"/>
          <w:szCs w:val="21"/>
          <w:lang w:val="ja-JP"/>
        </w:rPr>
        <w:t>つの設問を設けた。ただし，授業時の支援はノートテイクや手話通訳などの人的支援のほか，支援機器の活用や教員からの補足資料など多岐にわたる内容が想定されるため，各対象者自身が「情報保障支援」と捉えて利用していた事柄に対する満足度を回答してもらえるように，情報保障の定義や例は示さないこととした。</w:t>
      </w:r>
    </w:p>
    <w:p w14:paraId="656DC718" w14:textId="77777777" w:rsidR="009F0AFE" w:rsidRPr="003607DF" w:rsidRDefault="003607DF" w:rsidP="003607DF">
      <w:pPr>
        <w:pStyle w:val="2"/>
        <w:rPr>
          <w:szCs w:val="21"/>
        </w:rPr>
      </w:pPr>
      <w:r w:rsidRPr="003607DF">
        <w:rPr>
          <w:rFonts w:hint="eastAsia"/>
          <w:szCs w:val="21"/>
        </w:rPr>
        <w:t xml:space="preserve">　</w:t>
      </w:r>
      <w:r w:rsidR="00A91540" w:rsidRPr="003607DF">
        <w:rPr>
          <w:szCs w:val="21"/>
        </w:rPr>
        <w:t>3</w:t>
      </w:r>
      <w:r w:rsidR="00A91540" w:rsidRPr="003607DF">
        <w:rPr>
          <w:szCs w:val="21"/>
          <w:lang w:val="ja-JP"/>
        </w:rPr>
        <w:t>．</w:t>
      </w:r>
      <w:r w:rsidR="00A91540" w:rsidRPr="003607DF">
        <w:rPr>
          <w:szCs w:val="21"/>
        </w:rPr>
        <w:t>分析方法</w:t>
      </w:r>
    </w:p>
    <w:p w14:paraId="3F7BBE3C" w14:textId="77777777" w:rsidR="009F0AFE" w:rsidRPr="003607DF" w:rsidRDefault="003607DF" w:rsidP="003F384D">
      <w:pPr>
        <w:pStyle w:val="a4"/>
        <w:rPr>
          <w:rFonts w:asciiTheme="minorHAnsi" w:eastAsiaTheme="minorEastAsia" w:cstheme="minorHAnsi"/>
          <w:sz w:val="21"/>
          <w:szCs w:val="21"/>
          <w:lang w:val="ja-JP"/>
        </w:rPr>
      </w:pPr>
      <w:r w:rsidRPr="003607DF">
        <w:rPr>
          <w:rFonts w:asciiTheme="minorHAnsi" w:eastAsiaTheme="minorEastAsia" w:cstheme="minorHAnsi" w:hint="eastAsia"/>
          <w:sz w:val="21"/>
          <w:szCs w:val="21"/>
          <w:lang w:val="ja-JP"/>
        </w:rPr>
        <w:t xml:space="preserve">　</w:t>
      </w:r>
      <w:r w:rsidR="00A91540" w:rsidRPr="003607DF">
        <w:rPr>
          <w:rFonts w:asciiTheme="minorHAnsi" w:eastAsiaTheme="minorEastAsia" w:cstheme="minorHAnsi"/>
          <w:sz w:val="21"/>
          <w:szCs w:val="21"/>
          <w:lang w:val="ja-JP"/>
        </w:rPr>
        <w:t>各対象者の状況として，履修した授業数，オンライン授業数，情報保障支援を利用した授業数の回答をもとに，オンライン授業率，情報保障利用率を算出した。</w:t>
      </w:r>
      <w:r w:rsidR="00A91540" w:rsidRPr="003607DF">
        <w:rPr>
          <w:rFonts w:asciiTheme="minorHAnsi" w:eastAsiaTheme="minorEastAsia" w:cstheme="minorHAnsi"/>
          <w:sz w:val="21"/>
          <w:szCs w:val="21"/>
          <w:lang w:val="ja-JP"/>
        </w:rPr>
        <w:t>2</w:t>
      </w:r>
      <w:r w:rsidR="00A91540" w:rsidRPr="003607DF">
        <w:rPr>
          <w:rFonts w:asciiTheme="minorHAnsi" w:eastAsiaTheme="minorEastAsia" w:cstheme="minorHAnsi"/>
          <w:sz w:val="21"/>
          <w:szCs w:val="21"/>
          <w:lang w:val="ja-JP"/>
        </w:rPr>
        <w:t>年生以上については</w:t>
      </w:r>
      <w:r w:rsidR="00A91540" w:rsidRPr="003607DF">
        <w:rPr>
          <w:rFonts w:asciiTheme="minorHAnsi" w:eastAsiaTheme="minorEastAsia" w:cstheme="minorHAnsi"/>
          <w:sz w:val="21"/>
          <w:szCs w:val="21"/>
          <w:lang w:val="ja-JP"/>
        </w:rPr>
        <w:t>2019</w:t>
      </w:r>
      <w:r w:rsidR="00A91540" w:rsidRPr="003607DF">
        <w:rPr>
          <w:rFonts w:asciiTheme="minorHAnsi" w:eastAsiaTheme="minorEastAsia" w:cstheme="minorHAnsi"/>
          <w:sz w:val="21"/>
          <w:szCs w:val="21"/>
          <w:lang w:val="ja-JP"/>
        </w:rPr>
        <w:t>年度についても同様に算出した。</w:t>
      </w:r>
    </w:p>
    <w:p w14:paraId="093DC776" w14:textId="77777777" w:rsidR="009F0AFE" w:rsidRPr="003607DF" w:rsidRDefault="003607DF" w:rsidP="003F384D">
      <w:pPr>
        <w:pStyle w:val="a4"/>
        <w:rPr>
          <w:rFonts w:asciiTheme="minorHAnsi" w:eastAsiaTheme="minorEastAsia" w:cstheme="minorHAnsi"/>
          <w:sz w:val="21"/>
          <w:szCs w:val="21"/>
          <w:lang w:val="ja-JP"/>
        </w:rPr>
      </w:pPr>
      <w:r w:rsidRPr="003607DF">
        <w:rPr>
          <w:rFonts w:asciiTheme="minorHAnsi" w:eastAsiaTheme="minorEastAsia" w:cstheme="minorHAnsi" w:hint="eastAsia"/>
          <w:sz w:val="21"/>
          <w:szCs w:val="21"/>
          <w:lang w:val="ja-JP"/>
        </w:rPr>
        <w:t xml:space="preserve">　</w:t>
      </w:r>
      <w:r w:rsidR="00A91540" w:rsidRPr="003607DF">
        <w:rPr>
          <w:rFonts w:asciiTheme="minorHAnsi" w:eastAsiaTheme="minorEastAsia" w:cstheme="minorHAnsi"/>
          <w:sz w:val="21"/>
          <w:szCs w:val="21"/>
          <w:lang w:val="ja-JP"/>
        </w:rPr>
        <w:t>満足度については，</w:t>
      </w:r>
      <w:r w:rsidR="00A91540" w:rsidRPr="003607DF">
        <w:rPr>
          <w:rFonts w:asciiTheme="minorHAnsi" w:eastAsiaTheme="minorEastAsia" w:cstheme="minorHAnsi"/>
          <w:sz w:val="21"/>
          <w:szCs w:val="21"/>
          <w:lang w:val="ja-JP"/>
        </w:rPr>
        <w:t>1</w:t>
      </w:r>
      <w:r w:rsidR="00A91540" w:rsidRPr="003607DF">
        <w:rPr>
          <w:rFonts w:asciiTheme="minorHAnsi" w:eastAsiaTheme="minorEastAsia" w:cstheme="minorHAnsi"/>
          <w:sz w:val="21"/>
          <w:szCs w:val="21"/>
          <w:lang w:val="ja-JP"/>
        </w:rPr>
        <w:t>年生と</w:t>
      </w:r>
      <w:r w:rsidR="00A91540" w:rsidRPr="003607DF">
        <w:rPr>
          <w:rFonts w:asciiTheme="minorHAnsi" w:eastAsiaTheme="minorEastAsia" w:cstheme="minorHAnsi"/>
          <w:sz w:val="21"/>
          <w:szCs w:val="21"/>
          <w:lang w:val="ja-JP"/>
        </w:rPr>
        <w:t>2</w:t>
      </w:r>
      <w:r w:rsidR="00A91540" w:rsidRPr="003607DF">
        <w:rPr>
          <w:rFonts w:asciiTheme="minorHAnsi" w:eastAsiaTheme="minorEastAsia" w:cstheme="minorHAnsi"/>
          <w:sz w:val="21"/>
          <w:szCs w:val="21"/>
          <w:lang w:val="ja-JP"/>
        </w:rPr>
        <w:t>年生以上の回答を分け，</w:t>
      </w:r>
      <w:r w:rsidR="00A91540" w:rsidRPr="003607DF">
        <w:rPr>
          <w:rFonts w:asciiTheme="minorHAnsi" w:eastAsiaTheme="minorEastAsia" w:cstheme="minorHAnsi"/>
          <w:sz w:val="21"/>
          <w:szCs w:val="21"/>
          <w:lang w:val="ja-JP"/>
        </w:rPr>
        <w:t>1</w:t>
      </w:r>
      <w:r w:rsidR="00A91540" w:rsidRPr="003607DF">
        <w:rPr>
          <w:rFonts w:asciiTheme="minorHAnsi" w:eastAsiaTheme="minorEastAsia" w:cstheme="minorHAnsi"/>
          <w:sz w:val="21"/>
          <w:szCs w:val="21"/>
          <w:lang w:val="ja-JP"/>
        </w:rPr>
        <w:t>年生については</w:t>
      </w:r>
      <w:r w:rsidR="00A91540" w:rsidRPr="003607DF">
        <w:rPr>
          <w:rFonts w:asciiTheme="minorHAnsi" w:eastAsiaTheme="minorEastAsia" w:cstheme="minorHAnsi"/>
          <w:sz w:val="21"/>
          <w:szCs w:val="21"/>
          <w:lang w:val="ja-JP"/>
        </w:rPr>
        <w:t>2020</w:t>
      </w:r>
      <w:r w:rsidR="00A91540" w:rsidRPr="003607DF">
        <w:rPr>
          <w:rFonts w:asciiTheme="minorHAnsi" w:eastAsiaTheme="minorEastAsia" w:cstheme="minorHAnsi"/>
          <w:sz w:val="21"/>
          <w:szCs w:val="21"/>
          <w:lang w:val="ja-JP"/>
        </w:rPr>
        <w:t>年度の満足度の分布，</w:t>
      </w:r>
      <w:r w:rsidR="00A91540" w:rsidRPr="003607DF">
        <w:rPr>
          <w:rFonts w:asciiTheme="minorHAnsi" w:eastAsiaTheme="minorEastAsia" w:cstheme="minorHAnsi"/>
          <w:sz w:val="21"/>
          <w:szCs w:val="21"/>
          <w:lang w:val="ja-JP"/>
        </w:rPr>
        <w:t>2</w:t>
      </w:r>
      <w:r w:rsidR="00A91540" w:rsidRPr="003607DF">
        <w:rPr>
          <w:rFonts w:asciiTheme="minorHAnsi" w:eastAsiaTheme="minorEastAsia" w:cstheme="minorHAnsi"/>
          <w:sz w:val="21"/>
          <w:szCs w:val="21"/>
          <w:lang w:val="ja-JP"/>
        </w:rPr>
        <w:t>年生以上については</w:t>
      </w:r>
      <w:r w:rsidR="00A91540" w:rsidRPr="003607DF">
        <w:rPr>
          <w:rFonts w:asciiTheme="minorHAnsi" w:eastAsiaTheme="minorEastAsia" w:cstheme="minorHAnsi"/>
          <w:sz w:val="21"/>
          <w:szCs w:val="21"/>
          <w:lang w:val="ja-JP"/>
        </w:rPr>
        <w:t>2019</w:t>
      </w:r>
      <w:r w:rsidR="00A91540" w:rsidRPr="003607DF">
        <w:rPr>
          <w:rFonts w:asciiTheme="minorHAnsi" w:eastAsiaTheme="minorEastAsia" w:cstheme="minorHAnsi"/>
          <w:sz w:val="21"/>
          <w:szCs w:val="21"/>
          <w:lang w:val="ja-JP"/>
        </w:rPr>
        <w:t>年度の満足度からの変化を分析した。</w:t>
      </w:r>
    </w:p>
    <w:p w14:paraId="2219AE2B" w14:textId="77777777" w:rsidR="009F0AFE" w:rsidRPr="003607DF" w:rsidRDefault="003607DF" w:rsidP="003F384D">
      <w:pPr>
        <w:pStyle w:val="a4"/>
        <w:rPr>
          <w:rFonts w:asciiTheme="minorHAnsi" w:eastAsiaTheme="minorEastAsia" w:cstheme="minorHAnsi"/>
          <w:sz w:val="21"/>
          <w:szCs w:val="21"/>
          <w:lang w:val="ja-JP"/>
        </w:rPr>
      </w:pPr>
      <w:r w:rsidRPr="003607DF">
        <w:rPr>
          <w:rFonts w:asciiTheme="minorHAnsi" w:eastAsiaTheme="minorEastAsia" w:cstheme="minorHAnsi" w:hint="eastAsia"/>
          <w:sz w:val="21"/>
          <w:szCs w:val="21"/>
          <w:lang w:val="ja-JP"/>
        </w:rPr>
        <w:t xml:space="preserve">　</w:t>
      </w:r>
      <w:r w:rsidR="00A91540" w:rsidRPr="003607DF">
        <w:rPr>
          <w:rFonts w:asciiTheme="minorHAnsi" w:eastAsiaTheme="minorEastAsia" w:cstheme="minorHAnsi"/>
          <w:sz w:val="21"/>
          <w:szCs w:val="21"/>
          <w:lang w:val="ja-JP"/>
        </w:rPr>
        <w:t>オンライン授業での困難とコミュニケーションの状況については，選択肢による回答を</w:t>
      </w:r>
      <w:r w:rsidR="00A91540" w:rsidRPr="003607DF">
        <w:rPr>
          <w:rFonts w:asciiTheme="minorHAnsi" w:eastAsiaTheme="minorEastAsia" w:cstheme="minorHAnsi"/>
          <w:sz w:val="21"/>
          <w:szCs w:val="21"/>
          <w:lang w:val="ja-JP"/>
        </w:rPr>
        <w:t>1</w:t>
      </w:r>
      <w:r w:rsidR="00A91540" w:rsidRPr="003607DF">
        <w:rPr>
          <w:rFonts w:asciiTheme="minorHAnsi" w:eastAsiaTheme="minorEastAsia" w:cstheme="minorHAnsi"/>
          <w:sz w:val="21"/>
          <w:szCs w:val="21"/>
          <w:lang w:val="ja-JP"/>
        </w:rPr>
        <w:t>年生と</w:t>
      </w:r>
      <w:r w:rsidR="00A91540" w:rsidRPr="003607DF">
        <w:rPr>
          <w:rFonts w:asciiTheme="minorHAnsi" w:eastAsiaTheme="minorEastAsia" w:cstheme="minorHAnsi"/>
          <w:sz w:val="21"/>
          <w:szCs w:val="21"/>
          <w:lang w:val="ja-JP"/>
        </w:rPr>
        <w:t>2</w:t>
      </w:r>
      <w:r w:rsidR="00A91540" w:rsidRPr="003607DF">
        <w:rPr>
          <w:rFonts w:asciiTheme="minorHAnsi" w:eastAsiaTheme="minorEastAsia" w:cstheme="minorHAnsi"/>
          <w:sz w:val="21"/>
          <w:szCs w:val="21"/>
          <w:lang w:val="ja-JP"/>
        </w:rPr>
        <w:t>年生以上に分けて集計，分析を行った。また，満足度の高かった授業および低かった授業の回答は，授業形態ごとに分類し，利用した支援や自由記述の回答内容を分析した。</w:t>
      </w:r>
    </w:p>
    <w:p w14:paraId="4E3B7938" w14:textId="77777777" w:rsidR="009F0AFE" w:rsidRPr="003607DF" w:rsidRDefault="003607DF" w:rsidP="003F384D">
      <w:pPr>
        <w:pStyle w:val="a4"/>
        <w:rPr>
          <w:rFonts w:asciiTheme="minorHAnsi" w:eastAsiaTheme="minorEastAsia" w:cstheme="minorHAnsi"/>
          <w:sz w:val="21"/>
          <w:szCs w:val="21"/>
          <w:lang w:val="ja-JP"/>
        </w:rPr>
      </w:pPr>
      <w:r w:rsidRPr="003607DF">
        <w:rPr>
          <w:rFonts w:asciiTheme="minorHAnsi" w:eastAsiaTheme="minorEastAsia" w:cstheme="minorHAnsi" w:hint="eastAsia"/>
          <w:sz w:val="21"/>
          <w:szCs w:val="21"/>
          <w:lang w:val="ja-JP"/>
        </w:rPr>
        <w:t xml:space="preserve">　</w:t>
      </w:r>
      <w:r w:rsidR="00A91540" w:rsidRPr="003607DF">
        <w:rPr>
          <w:rFonts w:asciiTheme="minorHAnsi" w:eastAsiaTheme="minorEastAsia" w:cstheme="minorHAnsi"/>
          <w:sz w:val="21"/>
          <w:szCs w:val="21"/>
          <w:lang w:val="ja-JP"/>
        </w:rPr>
        <w:t>コミュニケーション状況に関する自由記述回答は，著者</w:t>
      </w:r>
      <w:r w:rsidR="00A91540" w:rsidRPr="003607DF">
        <w:rPr>
          <w:rFonts w:asciiTheme="minorHAnsi" w:eastAsiaTheme="minorEastAsia" w:cstheme="minorHAnsi"/>
          <w:sz w:val="21"/>
          <w:szCs w:val="21"/>
          <w:lang w:val="ja-JP"/>
        </w:rPr>
        <w:t>3</w:t>
      </w:r>
      <w:r w:rsidR="00A91540" w:rsidRPr="003607DF">
        <w:rPr>
          <w:rFonts w:asciiTheme="minorHAnsi" w:eastAsiaTheme="minorEastAsia" w:cstheme="minorHAnsi"/>
          <w:sz w:val="21"/>
          <w:szCs w:val="21"/>
          <w:lang w:val="ja-JP"/>
        </w:rPr>
        <w:t>名で協議し，困難状況の類似性に基づき分類し，共通するキーワードを付してカテゴリー化を行った。</w:t>
      </w:r>
    </w:p>
    <w:p w14:paraId="5AA62BC3" w14:textId="77777777" w:rsidR="003607DF" w:rsidRPr="003607DF" w:rsidRDefault="003607DF" w:rsidP="003F384D">
      <w:pPr>
        <w:pStyle w:val="a4"/>
        <w:rPr>
          <w:rFonts w:asciiTheme="minorHAnsi" w:eastAsiaTheme="minorEastAsia" w:cstheme="minorHAnsi"/>
          <w:sz w:val="21"/>
          <w:szCs w:val="21"/>
          <w:lang w:val="ja-JP"/>
        </w:rPr>
      </w:pPr>
    </w:p>
    <w:p w14:paraId="33E9D08D" w14:textId="77777777" w:rsidR="009F0AFE" w:rsidRPr="003607DF" w:rsidRDefault="003607DF" w:rsidP="003607DF">
      <w:pPr>
        <w:pStyle w:val="1"/>
        <w:rPr>
          <w:sz w:val="21"/>
          <w:szCs w:val="21"/>
          <w:lang w:val="ja-JP"/>
        </w:rPr>
      </w:pPr>
      <w:r w:rsidRPr="003607DF">
        <w:rPr>
          <w:rStyle w:val="ad"/>
          <w:rFonts w:asciiTheme="minorHAnsi" w:eastAsiaTheme="minorEastAsia" w:cstheme="minorHAnsi" w:hint="eastAsia"/>
          <w:b/>
          <w:bCs/>
          <w:sz w:val="21"/>
          <w:szCs w:val="21"/>
        </w:rPr>
        <w:t>Ⅲ</w:t>
      </w:r>
      <w:r w:rsidR="00A91540" w:rsidRPr="003607DF">
        <w:rPr>
          <w:sz w:val="21"/>
          <w:szCs w:val="21"/>
        </w:rPr>
        <w:t>．</w:t>
      </w:r>
      <w:r w:rsidR="00A91540" w:rsidRPr="003607DF">
        <w:rPr>
          <w:spacing w:val="145"/>
          <w:kern w:val="0"/>
          <w:sz w:val="21"/>
          <w:szCs w:val="21"/>
          <w:fitText w:val="708" w:id="-1490787072"/>
          <w:lang w:val="ja-JP"/>
        </w:rPr>
        <w:t>結</w:t>
      </w:r>
      <w:r w:rsidR="00A91540" w:rsidRPr="003607DF">
        <w:rPr>
          <w:spacing w:val="-1"/>
          <w:kern w:val="0"/>
          <w:sz w:val="21"/>
          <w:szCs w:val="21"/>
          <w:fitText w:val="708" w:id="-1490787072"/>
          <w:lang w:val="ja-JP"/>
        </w:rPr>
        <w:t>果</w:t>
      </w:r>
    </w:p>
    <w:p w14:paraId="2BF27C9A" w14:textId="77777777" w:rsidR="009F0AFE" w:rsidRPr="003607DF" w:rsidRDefault="003607DF" w:rsidP="003607DF">
      <w:pPr>
        <w:pStyle w:val="2"/>
        <w:rPr>
          <w:szCs w:val="21"/>
        </w:rPr>
      </w:pPr>
      <w:r w:rsidRPr="003607DF">
        <w:rPr>
          <w:rFonts w:hint="eastAsia"/>
          <w:szCs w:val="21"/>
        </w:rPr>
        <w:t xml:space="preserve">　</w:t>
      </w:r>
      <w:r w:rsidR="00A91540" w:rsidRPr="003607DF">
        <w:rPr>
          <w:szCs w:val="21"/>
        </w:rPr>
        <w:t>1</w:t>
      </w:r>
      <w:r w:rsidR="00A91540" w:rsidRPr="003607DF">
        <w:rPr>
          <w:szCs w:val="21"/>
          <w:lang w:val="ja-JP"/>
        </w:rPr>
        <w:t>．</w:t>
      </w:r>
      <w:r w:rsidR="00A91540" w:rsidRPr="003607DF">
        <w:rPr>
          <w:szCs w:val="21"/>
        </w:rPr>
        <w:t>対象者の状況</w:t>
      </w:r>
    </w:p>
    <w:p w14:paraId="10A2EF73" w14:textId="77777777" w:rsidR="009F0AFE" w:rsidRPr="003607DF" w:rsidRDefault="003607DF" w:rsidP="003607DF">
      <w:pPr>
        <w:pStyle w:val="12"/>
        <w:ind w:firstLine="0"/>
        <w:rPr>
          <w:rFonts w:asciiTheme="minorHAnsi" w:eastAsiaTheme="minorEastAsia" w:cstheme="minorHAnsi"/>
          <w:sz w:val="21"/>
          <w:szCs w:val="21"/>
        </w:rPr>
      </w:pPr>
      <w:r w:rsidRPr="003607DF">
        <w:rPr>
          <w:rFonts w:asciiTheme="minorHAnsi" w:eastAsiaTheme="minorEastAsia" w:cstheme="minorHAnsi" w:hint="eastAsia"/>
          <w:sz w:val="21"/>
          <w:szCs w:val="21"/>
        </w:rPr>
        <w:t xml:space="preserve">　　</w:t>
      </w:r>
      <w:r w:rsidR="00A91540" w:rsidRPr="003607DF">
        <w:rPr>
          <w:rFonts w:asciiTheme="minorHAnsi" w:eastAsiaTheme="minorEastAsia" w:cstheme="minorHAnsi"/>
          <w:sz w:val="21"/>
          <w:szCs w:val="21"/>
        </w:rPr>
        <w:t>（</w:t>
      </w:r>
      <w:r w:rsidR="00A91540" w:rsidRPr="003607DF">
        <w:rPr>
          <w:rFonts w:asciiTheme="minorHAnsi" w:eastAsiaTheme="minorEastAsia" w:cstheme="minorHAnsi"/>
          <w:sz w:val="21"/>
          <w:szCs w:val="21"/>
        </w:rPr>
        <w:t>1</w:t>
      </w:r>
      <w:r w:rsidR="00A91540" w:rsidRPr="003607DF">
        <w:rPr>
          <w:rFonts w:asciiTheme="minorHAnsi" w:eastAsiaTheme="minorEastAsia" w:cstheme="minorHAnsi"/>
          <w:sz w:val="21"/>
          <w:szCs w:val="21"/>
        </w:rPr>
        <w:t>）</w:t>
      </w:r>
      <w:r w:rsidR="00A91540" w:rsidRPr="003607DF">
        <w:rPr>
          <w:rFonts w:asciiTheme="minorHAnsi" w:eastAsiaTheme="minorEastAsia" w:cstheme="minorHAnsi"/>
          <w:sz w:val="21"/>
          <w:szCs w:val="21"/>
        </w:rPr>
        <w:t>2</w:t>
      </w:r>
      <w:r w:rsidR="00A91540" w:rsidRPr="003607DF">
        <w:rPr>
          <w:rFonts w:asciiTheme="minorHAnsi" w:eastAsiaTheme="minorEastAsia" w:cstheme="minorHAnsi"/>
          <w:sz w:val="21"/>
          <w:szCs w:val="21"/>
        </w:rPr>
        <w:t>年生以上の状況</w:t>
      </w:r>
      <w:r w:rsidR="00A91540" w:rsidRPr="003607DF">
        <w:rPr>
          <w:rStyle w:val="af"/>
          <w:rFonts w:asciiTheme="minorHAnsi" w:eastAsiaTheme="minorEastAsia" w:cstheme="minorHAnsi"/>
          <w:sz w:val="21"/>
          <w:szCs w:val="21"/>
        </w:rPr>
        <w:t>：</w:t>
      </w:r>
      <w:r w:rsidR="00A91540" w:rsidRPr="003607DF">
        <w:rPr>
          <w:rFonts w:asciiTheme="minorHAnsi" w:eastAsiaTheme="minorEastAsia" w:cstheme="minorHAnsi"/>
          <w:sz w:val="21"/>
          <w:szCs w:val="21"/>
        </w:rPr>
        <w:t>学部</w:t>
      </w:r>
      <w:r w:rsidR="00A91540" w:rsidRPr="003607DF">
        <w:rPr>
          <w:rFonts w:asciiTheme="minorHAnsi" w:eastAsiaTheme="minorEastAsia" w:cstheme="minorHAnsi"/>
          <w:sz w:val="21"/>
          <w:szCs w:val="21"/>
        </w:rPr>
        <w:t>2</w:t>
      </w:r>
      <w:r w:rsidR="00A91540" w:rsidRPr="003607DF">
        <w:rPr>
          <w:rFonts w:asciiTheme="minorHAnsi" w:eastAsiaTheme="minorEastAsia" w:cstheme="minorHAnsi"/>
          <w:sz w:val="21"/>
          <w:szCs w:val="21"/>
        </w:rPr>
        <w:t>年生以上の対象者は</w:t>
      </w:r>
      <w:r w:rsidR="00A91540" w:rsidRPr="003607DF">
        <w:rPr>
          <w:rFonts w:asciiTheme="minorHAnsi" w:eastAsiaTheme="minorEastAsia" w:cstheme="minorHAnsi"/>
          <w:sz w:val="21"/>
          <w:szCs w:val="21"/>
        </w:rPr>
        <w:t>22</w:t>
      </w:r>
      <w:r w:rsidR="00A91540" w:rsidRPr="003607DF">
        <w:rPr>
          <w:rFonts w:asciiTheme="minorHAnsi" w:eastAsiaTheme="minorEastAsia" w:cstheme="minorHAnsi"/>
          <w:sz w:val="21"/>
          <w:szCs w:val="21"/>
        </w:rPr>
        <w:t>名であった。</w:t>
      </w:r>
      <w:r w:rsidR="00A91540" w:rsidRPr="003607DF">
        <w:rPr>
          <w:rFonts w:asciiTheme="minorHAnsi" w:eastAsiaTheme="minorEastAsia" w:cstheme="minorHAnsi"/>
          <w:sz w:val="21"/>
          <w:szCs w:val="21"/>
        </w:rPr>
        <w:t>2020</w:t>
      </w:r>
      <w:r w:rsidR="00A91540" w:rsidRPr="003607DF">
        <w:rPr>
          <w:rFonts w:asciiTheme="minorHAnsi" w:eastAsiaTheme="minorEastAsia" w:cstheme="minorHAnsi"/>
          <w:sz w:val="21"/>
          <w:szCs w:val="21"/>
        </w:rPr>
        <w:t>年度前期に各対象者が履修した授業のうちオンライン授業の割合は平均</w:t>
      </w:r>
      <w:r w:rsidR="00A91540" w:rsidRPr="003607DF">
        <w:rPr>
          <w:rFonts w:asciiTheme="minorHAnsi" w:eastAsiaTheme="minorEastAsia" w:cstheme="minorHAnsi"/>
          <w:sz w:val="21"/>
          <w:szCs w:val="21"/>
        </w:rPr>
        <w:t>98.0%</w:t>
      </w:r>
      <w:r w:rsidR="00A91540" w:rsidRPr="003607DF">
        <w:rPr>
          <w:rFonts w:asciiTheme="minorHAnsi" w:eastAsiaTheme="minorEastAsia" w:cstheme="minorHAnsi"/>
          <w:sz w:val="21"/>
          <w:szCs w:val="21"/>
        </w:rPr>
        <w:t>で，すべての授業がオンラインであった学生は</w:t>
      </w:r>
      <w:r w:rsidR="00A91540" w:rsidRPr="003607DF">
        <w:rPr>
          <w:rFonts w:asciiTheme="minorHAnsi" w:eastAsiaTheme="minorEastAsia" w:cstheme="minorHAnsi"/>
          <w:sz w:val="21"/>
          <w:szCs w:val="21"/>
        </w:rPr>
        <w:t>20</w:t>
      </w:r>
      <w:r w:rsidR="00A91540" w:rsidRPr="003607DF">
        <w:rPr>
          <w:rFonts w:asciiTheme="minorHAnsi" w:eastAsiaTheme="minorEastAsia" w:cstheme="minorHAnsi"/>
          <w:sz w:val="21"/>
          <w:szCs w:val="21"/>
        </w:rPr>
        <w:t>名であった。また，各対象者の情報保障利用率（履修したオンライン授業数のうち，情報保障を利用したと回答された授業数の割合）について，</w:t>
      </w:r>
      <w:r w:rsidR="00A91540" w:rsidRPr="003607DF">
        <w:rPr>
          <w:rFonts w:asciiTheme="minorHAnsi" w:eastAsiaTheme="minorEastAsia" w:cstheme="minorHAnsi"/>
          <w:sz w:val="21"/>
          <w:szCs w:val="21"/>
        </w:rPr>
        <w:t>2019</w:t>
      </w:r>
      <w:r w:rsidR="00A91540" w:rsidRPr="003607DF">
        <w:rPr>
          <w:rFonts w:asciiTheme="minorHAnsi" w:eastAsiaTheme="minorEastAsia" w:cstheme="minorHAnsi"/>
          <w:sz w:val="21"/>
          <w:szCs w:val="21"/>
        </w:rPr>
        <w:t>年度と</w:t>
      </w:r>
      <w:r w:rsidR="00A91540" w:rsidRPr="003607DF">
        <w:rPr>
          <w:rFonts w:asciiTheme="minorHAnsi" w:eastAsiaTheme="minorEastAsia" w:cstheme="minorHAnsi"/>
          <w:sz w:val="21"/>
          <w:szCs w:val="21"/>
        </w:rPr>
        <w:t>2020</w:t>
      </w:r>
      <w:r w:rsidR="00A91540" w:rsidRPr="003607DF">
        <w:rPr>
          <w:rFonts w:asciiTheme="minorHAnsi" w:eastAsiaTheme="minorEastAsia" w:cstheme="minorHAnsi"/>
          <w:sz w:val="21"/>
          <w:szCs w:val="21"/>
        </w:rPr>
        <w:t>年度の分布状況を</w:t>
      </w:r>
      <w:r w:rsidR="00A91540" w:rsidRPr="003607DF">
        <w:rPr>
          <w:rFonts w:asciiTheme="minorHAnsi" w:eastAsiaTheme="minorEastAsia" w:cstheme="minorHAnsi"/>
          <w:sz w:val="21"/>
          <w:szCs w:val="21"/>
        </w:rPr>
        <w:t>Fig. 1</w:t>
      </w:r>
      <w:r w:rsidR="00A91540" w:rsidRPr="003607DF">
        <w:rPr>
          <w:rFonts w:asciiTheme="minorHAnsi" w:eastAsiaTheme="minorEastAsia" w:cstheme="minorHAnsi"/>
          <w:sz w:val="21"/>
          <w:szCs w:val="21"/>
        </w:rPr>
        <w:t>に示した。すべての授業で情報保障支援を利用した学生は，</w:t>
      </w:r>
      <w:r w:rsidR="00A91540" w:rsidRPr="003607DF">
        <w:rPr>
          <w:rFonts w:asciiTheme="minorHAnsi" w:eastAsiaTheme="minorEastAsia" w:cstheme="minorHAnsi"/>
          <w:sz w:val="21"/>
          <w:szCs w:val="21"/>
        </w:rPr>
        <w:t>2019</w:t>
      </w:r>
      <w:r w:rsidR="00A91540" w:rsidRPr="003607DF">
        <w:rPr>
          <w:rFonts w:asciiTheme="minorHAnsi" w:eastAsiaTheme="minorEastAsia" w:cstheme="minorHAnsi"/>
          <w:sz w:val="21"/>
          <w:szCs w:val="21"/>
        </w:rPr>
        <w:t>年度は</w:t>
      </w:r>
      <w:r w:rsidR="00A91540" w:rsidRPr="003607DF">
        <w:rPr>
          <w:rFonts w:asciiTheme="minorHAnsi" w:eastAsiaTheme="minorEastAsia" w:cstheme="minorHAnsi"/>
          <w:sz w:val="21"/>
          <w:szCs w:val="21"/>
        </w:rPr>
        <w:t>11</w:t>
      </w:r>
      <w:r w:rsidR="00A91540" w:rsidRPr="003607DF">
        <w:rPr>
          <w:rFonts w:asciiTheme="minorHAnsi" w:eastAsiaTheme="minorEastAsia" w:cstheme="minorHAnsi"/>
          <w:sz w:val="21"/>
          <w:szCs w:val="21"/>
        </w:rPr>
        <w:t>名であったのに対し</w:t>
      </w:r>
      <w:r w:rsidR="00A91540" w:rsidRPr="003607DF">
        <w:rPr>
          <w:rFonts w:asciiTheme="minorHAnsi" w:eastAsiaTheme="minorEastAsia" w:cstheme="minorHAnsi"/>
          <w:sz w:val="21"/>
          <w:szCs w:val="21"/>
        </w:rPr>
        <w:t>2020</w:t>
      </w:r>
      <w:r w:rsidR="00A91540" w:rsidRPr="003607DF">
        <w:rPr>
          <w:rFonts w:asciiTheme="minorHAnsi" w:eastAsiaTheme="minorEastAsia" w:cstheme="minorHAnsi"/>
          <w:sz w:val="21"/>
          <w:szCs w:val="21"/>
        </w:rPr>
        <w:t>年度は</w:t>
      </w:r>
      <w:r w:rsidR="00A91540" w:rsidRPr="003607DF">
        <w:rPr>
          <w:rFonts w:asciiTheme="minorHAnsi" w:eastAsiaTheme="minorEastAsia" w:cstheme="minorHAnsi"/>
          <w:sz w:val="21"/>
          <w:szCs w:val="21"/>
        </w:rPr>
        <w:t>6</w:t>
      </w:r>
      <w:r w:rsidR="00A91540" w:rsidRPr="003607DF">
        <w:rPr>
          <w:rFonts w:asciiTheme="minorHAnsi" w:eastAsiaTheme="minorEastAsia" w:cstheme="minorHAnsi"/>
          <w:sz w:val="21"/>
          <w:szCs w:val="21"/>
        </w:rPr>
        <w:t>名，情報保障が全くなかった学生は，</w:t>
      </w:r>
      <w:r w:rsidR="00A91540" w:rsidRPr="003607DF">
        <w:rPr>
          <w:rFonts w:asciiTheme="minorHAnsi" w:eastAsiaTheme="minorEastAsia" w:cstheme="minorHAnsi"/>
          <w:sz w:val="21"/>
          <w:szCs w:val="21"/>
        </w:rPr>
        <w:t>2019</w:t>
      </w:r>
      <w:r w:rsidR="00A91540" w:rsidRPr="003607DF">
        <w:rPr>
          <w:rFonts w:asciiTheme="minorHAnsi" w:eastAsiaTheme="minorEastAsia" w:cstheme="minorHAnsi"/>
          <w:sz w:val="21"/>
          <w:szCs w:val="21"/>
        </w:rPr>
        <w:t>年度は一人もおらず</w:t>
      </w:r>
      <w:r w:rsidR="00A91540" w:rsidRPr="003607DF">
        <w:rPr>
          <w:rFonts w:asciiTheme="minorHAnsi" w:eastAsiaTheme="minorEastAsia" w:cstheme="minorHAnsi"/>
          <w:sz w:val="21"/>
          <w:szCs w:val="21"/>
        </w:rPr>
        <w:t>2020</w:t>
      </w:r>
      <w:r w:rsidR="00A91540" w:rsidRPr="003607DF">
        <w:rPr>
          <w:rFonts w:asciiTheme="minorHAnsi" w:eastAsiaTheme="minorEastAsia" w:cstheme="minorHAnsi"/>
          <w:sz w:val="21"/>
          <w:szCs w:val="21"/>
        </w:rPr>
        <w:t>年度では</w:t>
      </w:r>
      <w:r w:rsidR="00A91540" w:rsidRPr="003607DF">
        <w:rPr>
          <w:rFonts w:asciiTheme="minorHAnsi" w:eastAsiaTheme="minorEastAsia" w:cstheme="minorHAnsi"/>
          <w:sz w:val="21"/>
          <w:szCs w:val="21"/>
        </w:rPr>
        <w:t>6</w:t>
      </w:r>
      <w:r w:rsidR="00A91540" w:rsidRPr="003607DF">
        <w:rPr>
          <w:rFonts w:asciiTheme="minorHAnsi" w:eastAsiaTheme="minorEastAsia" w:cstheme="minorHAnsi"/>
          <w:sz w:val="21"/>
          <w:szCs w:val="21"/>
        </w:rPr>
        <w:t>名となっていた。なお，</w:t>
      </w:r>
      <w:r w:rsidR="00A91540" w:rsidRPr="003607DF">
        <w:rPr>
          <w:rFonts w:asciiTheme="minorHAnsi" w:eastAsiaTheme="minorEastAsia" w:cstheme="minorHAnsi"/>
          <w:sz w:val="21"/>
          <w:szCs w:val="21"/>
        </w:rPr>
        <w:t>2019</w:t>
      </w:r>
      <w:r w:rsidR="00A91540" w:rsidRPr="003607DF">
        <w:rPr>
          <w:rFonts w:asciiTheme="minorHAnsi" w:eastAsiaTheme="minorEastAsia" w:cstheme="minorHAnsi"/>
          <w:sz w:val="21"/>
          <w:szCs w:val="21"/>
        </w:rPr>
        <w:t>年度に利用していた支援としては，回答の多い順に「資料の提供」（</w:t>
      </w:r>
      <w:r w:rsidR="00A91540" w:rsidRPr="003607DF">
        <w:rPr>
          <w:rFonts w:asciiTheme="minorHAnsi" w:eastAsiaTheme="minorEastAsia" w:cstheme="minorHAnsi"/>
          <w:sz w:val="21"/>
          <w:szCs w:val="21"/>
        </w:rPr>
        <w:t>17</w:t>
      </w:r>
      <w:r w:rsidR="00A91540" w:rsidRPr="003607DF">
        <w:rPr>
          <w:rFonts w:asciiTheme="minorHAnsi" w:eastAsiaTheme="minorEastAsia" w:cstheme="minorHAnsi"/>
          <w:sz w:val="21"/>
          <w:szCs w:val="21"/>
        </w:rPr>
        <w:t>件），「パソコンノートテイク」（</w:t>
      </w:r>
      <w:r w:rsidR="00A91540" w:rsidRPr="003607DF">
        <w:rPr>
          <w:rFonts w:asciiTheme="minorHAnsi" w:eastAsiaTheme="minorEastAsia" w:cstheme="minorHAnsi"/>
          <w:sz w:val="21"/>
          <w:szCs w:val="21"/>
        </w:rPr>
        <w:t>14</w:t>
      </w:r>
      <w:r w:rsidR="00A91540" w:rsidRPr="003607DF">
        <w:rPr>
          <w:rFonts w:asciiTheme="minorHAnsi" w:eastAsiaTheme="minorEastAsia" w:cstheme="minorHAnsi"/>
          <w:sz w:val="21"/>
          <w:szCs w:val="21"/>
        </w:rPr>
        <w:t>件），「手書きノートテイク」（</w:t>
      </w:r>
      <w:r w:rsidR="00A91540" w:rsidRPr="003607DF">
        <w:rPr>
          <w:rFonts w:asciiTheme="minorHAnsi" w:eastAsiaTheme="minorEastAsia" w:cstheme="minorHAnsi"/>
          <w:sz w:val="21"/>
          <w:szCs w:val="21"/>
        </w:rPr>
        <w:t>13</w:t>
      </w:r>
      <w:r w:rsidR="00A91540" w:rsidRPr="003607DF">
        <w:rPr>
          <w:rFonts w:asciiTheme="minorHAnsi" w:eastAsiaTheme="minorEastAsia" w:cstheme="minorHAnsi"/>
          <w:sz w:val="21"/>
          <w:szCs w:val="21"/>
        </w:rPr>
        <w:t>件），「座席の指定」（</w:t>
      </w:r>
      <w:r w:rsidR="00A91540" w:rsidRPr="003607DF">
        <w:rPr>
          <w:rFonts w:asciiTheme="minorHAnsi" w:eastAsiaTheme="minorEastAsia" w:cstheme="minorHAnsi"/>
          <w:sz w:val="21"/>
          <w:szCs w:val="21"/>
        </w:rPr>
        <w:t>10</w:t>
      </w:r>
      <w:r w:rsidR="00A91540" w:rsidRPr="003607DF">
        <w:rPr>
          <w:rFonts w:asciiTheme="minorHAnsi" w:eastAsiaTheme="minorEastAsia" w:cstheme="minorHAnsi"/>
          <w:sz w:val="21"/>
          <w:szCs w:val="21"/>
        </w:rPr>
        <w:t>件），「音声認識ソフト（修正者あり）」（</w:t>
      </w:r>
      <w:r w:rsidR="00A91540" w:rsidRPr="003607DF">
        <w:rPr>
          <w:rFonts w:asciiTheme="minorHAnsi" w:eastAsiaTheme="minorEastAsia" w:cstheme="minorHAnsi"/>
          <w:sz w:val="21"/>
          <w:szCs w:val="21"/>
        </w:rPr>
        <w:t>5</w:t>
      </w:r>
      <w:r w:rsidR="00A91540" w:rsidRPr="003607DF">
        <w:rPr>
          <w:rFonts w:asciiTheme="minorHAnsi" w:eastAsiaTheme="minorEastAsia" w:cstheme="minorHAnsi"/>
          <w:sz w:val="21"/>
          <w:szCs w:val="21"/>
        </w:rPr>
        <w:t>件）が挙げられた。</w:t>
      </w:r>
    </w:p>
    <w:p w14:paraId="55C8B78A" w14:textId="77777777" w:rsidR="009F0AFE" w:rsidRPr="003607DF" w:rsidRDefault="003607DF" w:rsidP="003607DF">
      <w:pPr>
        <w:pStyle w:val="12"/>
        <w:ind w:firstLine="0"/>
        <w:rPr>
          <w:rFonts w:asciiTheme="minorHAnsi" w:eastAsiaTheme="minorEastAsia" w:cstheme="minorHAnsi"/>
          <w:sz w:val="21"/>
          <w:szCs w:val="21"/>
        </w:rPr>
      </w:pPr>
      <w:r w:rsidRPr="003607DF">
        <w:rPr>
          <w:rFonts w:asciiTheme="minorHAnsi" w:eastAsiaTheme="minorEastAsia" w:cstheme="minorHAnsi" w:hint="eastAsia"/>
          <w:sz w:val="21"/>
          <w:szCs w:val="21"/>
        </w:rPr>
        <w:t xml:space="preserve">　　</w:t>
      </w:r>
      <w:r w:rsidR="00A91540" w:rsidRPr="003607DF">
        <w:rPr>
          <w:rFonts w:asciiTheme="minorHAnsi" w:eastAsiaTheme="minorEastAsia" w:cstheme="minorHAnsi"/>
          <w:sz w:val="21"/>
          <w:szCs w:val="21"/>
        </w:rPr>
        <w:t>（</w:t>
      </w:r>
      <w:r w:rsidR="00A91540" w:rsidRPr="003607DF">
        <w:rPr>
          <w:rFonts w:asciiTheme="minorHAnsi" w:eastAsiaTheme="minorEastAsia" w:cstheme="minorHAnsi"/>
          <w:sz w:val="21"/>
          <w:szCs w:val="21"/>
        </w:rPr>
        <w:t>2</w:t>
      </w:r>
      <w:r w:rsidR="00A91540" w:rsidRPr="003607DF">
        <w:rPr>
          <w:rFonts w:asciiTheme="minorHAnsi" w:eastAsiaTheme="minorEastAsia" w:cstheme="minorHAnsi"/>
          <w:sz w:val="21"/>
          <w:szCs w:val="21"/>
        </w:rPr>
        <w:t>）</w:t>
      </w:r>
      <w:r w:rsidR="00A91540" w:rsidRPr="003607DF">
        <w:rPr>
          <w:rFonts w:asciiTheme="minorHAnsi" w:eastAsiaTheme="minorEastAsia" w:cstheme="minorHAnsi"/>
          <w:sz w:val="21"/>
          <w:szCs w:val="21"/>
        </w:rPr>
        <w:t>1</w:t>
      </w:r>
      <w:r w:rsidR="00A91540" w:rsidRPr="003607DF">
        <w:rPr>
          <w:rFonts w:asciiTheme="minorHAnsi" w:eastAsiaTheme="minorEastAsia" w:cstheme="minorHAnsi"/>
          <w:sz w:val="21"/>
          <w:szCs w:val="21"/>
        </w:rPr>
        <w:t>年生の状況</w:t>
      </w:r>
      <w:r w:rsidR="00A91540" w:rsidRPr="003607DF">
        <w:rPr>
          <w:rStyle w:val="af"/>
          <w:rFonts w:asciiTheme="minorHAnsi" w:eastAsiaTheme="minorEastAsia" w:cstheme="minorHAnsi"/>
          <w:sz w:val="21"/>
          <w:szCs w:val="21"/>
        </w:rPr>
        <w:t>：</w:t>
      </w:r>
      <w:r w:rsidR="00A91540" w:rsidRPr="003607DF">
        <w:rPr>
          <w:rFonts w:asciiTheme="minorHAnsi" w:eastAsiaTheme="minorEastAsia" w:cstheme="minorHAnsi"/>
          <w:sz w:val="21"/>
          <w:szCs w:val="21"/>
        </w:rPr>
        <w:t>1</w:t>
      </w:r>
      <w:r w:rsidR="00A91540" w:rsidRPr="003607DF">
        <w:rPr>
          <w:rFonts w:asciiTheme="minorHAnsi" w:eastAsiaTheme="minorEastAsia" w:cstheme="minorHAnsi"/>
          <w:sz w:val="21"/>
          <w:szCs w:val="21"/>
        </w:rPr>
        <w:t>年生の対象者は</w:t>
      </w:r>
      <w:r w:rsidR="00A91540" w:rsidRPr="003607DF">
        <w:rPr>
          <w:rFonts w:asciiTheme="minorHAnsi" w:eastAsiaTheme="minorEastAsia" w:cstheme="minorHAnsi"/>
          <w:sz w:val="21"/>
          <w:szCs w:val="21"/>
        </w:rPr>
        <w:t>6</w:t>
      </w:r>
      <w:r w:rsidR="00A91540" w:rsidRPr="003607DF">
        <w:rPr>
          <w:rFonts w:asciiTheme="minorHAnsi" w:eastAsiaTheme="minorEastAsia" w:cstheme="minorHAnsi"/>
          <w:sz w:val="21"/>
          <w:szCs w:val="21"/>
        </w:rPr>
        <w:t>名で，</w:t>
      </w:r>
      <w:r w:rsidR="00A91540" w:rsidRPr="003607DF">
        <w:rPr>
          <w:rFonts w:asciiTheme="minorHAnsi" w:eastAsiaTheme="minorEastAsia" w:cstheme="minorHAnsi"/>
          <w:sz w:val="21"/>
          <w:szCs w:val="21"/>
        </w:rPr>
        <w:t>2020</w:t>
      </w:r>
      <w:r w:rsidR="00A91540" w:rsidRPr="003607DF">
        <w:rPr>
          <w:rFonts w:asciiTheme="minorHAnsi" w:eastAsiaTheme="minorEastAsia" w:cstheme="minorHAnsi"/>
          <w:sz w:val="21"/>
          <w:szCs w:val="21"/>
        </w:rPr>
        <w:t>年度前期は全員がすべての科目をオンラインで受講していた。このうち，すべての授業で情報保障支援を利用した学生が</w:t>
      </w:r>
      <w:r w:rsidR="00A91540" w:rsidRPr="003607DF">
        <w:rPr>
          <w:rFonts w:asciiTheme="minorHAnsi" w:eastAsiaTheme="minorEastAsia" w:cstheme="minorHAnsi"/>
          <w:sz w:val="21"/>
          <w:szCs w:val="21"/>
        </w:rPr>
        <w:t>2</w:t>
      </w:r>
      <w:r w:rsidR="00A91540" w:rsidRPr="003607DF">
        <w:rPr>
          <w:rFonts w:asciiTheme="minorHAnsi" w:eastAsiaTheme="minorEastAsia" w:cstheme="minorHAnsi"/>
          <w:sz w:val="21"/>
          <w:szCs w:val="21"/>
        </w:rPr>
        <w:t>名，全く利用しなかった学生</w:t>
      </w:r>
      <w:r w:rsidR="00A91540" w:rsidRPr="003607DF">
        <w:rPr>
          <w:rFonts w:asciiTheme="minorHAnsi" w:eastAsiaTheme="minorEastAsia" w:cstheme="minorHAnsi"/>
          <w:sz w:val="21"/>
          <w:szCs w:val="21"/>
        </w:rPr>
        <w:lastRenderedPageBreak/>
        <w:t>は</w:t>
      </w:r>
      <w:r w:rsidR="00A91540" w:rsidRPr="003607DF">
        <w:rPr>
          <w:rFonts w:asciiTheme="minorHAnsi" w:eastAsiaTheme="minorEastAsia" w:cstheme="minorHAnsi"/>
          <w:sz w:val="21"/>
          <w:szCs w:val="21"/>
        </w:rPr>
        <w:t>1</w:t>
      </w:r>
      <w:r w:rsidR="00A91540" w:rsidRPr="003607DF">
        <w:rPr>
          <w:rFonts w:asciiTheme="minorHAnsi" w:eastAsiaTheme="minorEastAsia" w:cstheme="minorHAnsi"/>
          <w:sz w:val="21"/>
          <w:szCs w:val="21"/>
        </w:rPr>
        <w:t>名であった。入学前に希望していた支援としては，回答の多い順に「パソコンノートテイク」（</w:t>
      </w:r>
      <w:r w:rsidR="00A91540" w:rsidRPr="003607DF">
        <w:rPr>
          <w:rFonts w:asciiTheme="minorHAnsi" w:eastAsiaTheme="minorEastAsia" w:cstheme="minorHAnsi"/>
          <w:sz w:val="21"/>
          <w:szCs w:val="21"/>
        </w:rPr>
        <w:t>5</w:t>
      </w:r>
      <w:r w:rsidR="00A91540" w:rsidRPr="003607DF">
        <w:rPr>
          <w:rFonts w:asciiTheme="minorHAnsi" w:eastAsiaTheme="minorEastAsia" w:cstheme="minorHAnsi"/>
          <w:sz w:val="21"/>
          <w:szCs w:val="21"/>
        </w:rPr>
        <w:t>件），「音声認識ソフト（修正者あり）」（</w:t>
      </w:r>
      <w:r w:rsidR="00A91540" w:rsidRPr="003607DF">
        <w:rPr>
          <w:rFonts w:asciiTheme="minorHAnsi" w:eastAsiaTheme="minorEastAsia" w:cstheme="minorHAnsi"/>
          <w:sz w:val="21"/>
          <w:szCs w:val="21"/>
        </w:rPr>
        <w:t>4</w:t>
      </w:r>
      <w:r w:rsidR="00A91540" w:rsidRPr="003607DF">
        <w:rPr>
          <w:rFonts w:asciiTheme="minorHAnsi" w:eastAsiaTheme="minorEastAsia" w:cstheme="minorHAnsi"/>
          <w:sz w:val="21"/>
          <w:szCs w:val="21"/>
        </w:rPr>
        <w:t>件），「黒板への書き込み」「座席指定」「資料提供」（各</w:t>
      </w:r>
      <w:r w:rsidR="00A91540" w:rsidRPr="003607DF">
        <w:rPr>
          <w:rFonts w:asciiTheme="minorHAnsi" w:eastAsiaTheme="minorEastAsia" w:cstheme="minorHAnsi"/>
          <w:sz w:val="21"/>
          <w:szCs w:val="21"/>
        </w:rPr>
        <w:t>4</w:t>
      </w:r>
      <w:r w:rsidR="00A91540" w:rsidRPr="003607DF">
        <w:rPr>
          <w:rFonts w:asciiTheme="minorHAnsi" w:eastAsiaTheme="minorEastAsia" w:cstheme="minorHAnsi"/>
          <w:sz w:val="21"/>
          <w:szCs w:val="21"/>
        </w:rPr>
        <w:t>件），「手書きノートテイク」（</w:t>
      </w:r>
      <w:r w:rsidR="00A91540" w:rsidRPr="003607DF">
        <w:rPr>
          <w:rFonts w:asciiTheme="minorHAnsi" w:eastAsiaTheme="minorEastAsia" w:cstheme="minorHAnsi"/>
          <w:sz w:val="21"/>
          <w:szCs w:val="21"/>
        </w:rPr>
        <w:t>3</w:t>
      </w:r>
      <w:r w:rsidR="00A91540" w:rsidRPr="003607DF">
        <w:rPr>
          <w:rFonts w:asciiTheme="minorHAnsi" w:eastAsiaTheme="minorEastAsia" w:cstheme="minorHAnsi"/>
          <w:sz w:val="21"/>
          <w:szCs w:val="21"/>
        </w:rPr>
        <w:t>件），「補聴援助システムの利用」（</w:t>
      </w:r>
      <w:r w:rsidR="00A91540" w:rsidRPr="003607DF">
        <w:rPr>
          <w:rFonts w:asciiTheme="minorHAnsi" w:eastAsiaTheme="minorEastAsia" w:cstheme="minorHAnsi"/>
          <w:sz w:val="21"/>
          <w:szCs w:val="21"/>
        </w:rPr>
        <w:t>2</w:t>
      </w:r>
      <w:r w:rsidR="00A91540" w:rsidRPr="003607DF">
        <w:rPr>
          <w:rFonts w:asciiTheme="minorHAnsi" w:eastAsiaTheme="minorEastAsia" w:cstheme="minorHAnsi"/>
          <w:sz w:val="21"/>
          <w:szCs w:val="21"/>
        </w:rPr>
        <w:t>件）が挙げられており，</w:t>
      </w:r>
      <w:r w:rsidR="00A91540" w:rsidRPr="003607DF">
        <w:rPr>
          <w:rFonts w:asciiTheme="minorHAnsi" w:eastAsiaTheme="minorEastAsia" w:cstheme="minorHAnsi"/>
          <w:sz w:val="21"/>
          <w:szCs w:val="21"/>
        </w:rPr>
        <w:t>6</w:t>
      </w:r>
      <w:r w:rsidR="00A91540" w:rsidRPr="003607DF">
        <w:rPr>
          <w:rFonts w:asciiTheme="minorHAnsi" w:eastAsiaTheme="minorEastAsia" w:cstheme="minorHAnsi"/>
          <w:sz w:val="21"/>
          <w:szCs w:val="21"/>
        </w:rPr>
        <w:t>名全員が</w:t>
      </w:r>
      <w:r w:rsidR="00A91540" w:rsidRPr="003607DF">
        <w:rPr>
          <w:rFonts w:asciiTheme="minorHAnsi" w:eastAsiaTheme="minorEastAsia" w:cstheme="minorHAnsi"/>
          <w:sz w:val="21"/>
          <w:szCs w:val="21"/>
        </w:rPr>
        <w:t>3</w:t>
      </w:r>
      <w:r w:rsidR="00A91540" w:rsidRPr="003607DF">
        <w:rPr>
          <w:rFonts w:asciiTheme="minorHAnsi" w:eastAsiaTheme="minorEastAsia" w:cstheme="minorHAnsi"/>
          <w:sz w:val="21"/>
          <w:szCs w:val="21"/>
        </w:rPr>
        <w:t>つ以上の手段を回答していた。</w:t>
      </w:r>
    </w:p>
    <w:p w14:paraId="1035FBC8" w14:textId="77777777" w:rsidR="009F0AFE" w:rsidRPr="003607DF" w:rsidRDefault="003607DF" w:rsidP="003607DF">
      <w:pPr>
        <w:pStyle w:val="2"/>
        <w:rPr>
          <w:szCs w:val="21"/>
        </w:rPr>
      </w:pPr>
      <w:r w:rsidRPr="003607DF">
        <w:rPr>
          <w:rFonts w:hint="eastAsia"/>
          <w:szCs w:val="21"/>
        </w:rPr>
        <w:t xml:space="preserve">　</w:t>
      </w:r>
      <w:r w:rsidR="00A91540" w:rsidRPr="003607DF">
        <w:rPr>
          <w:szCs w:val="21"/>
        </w:rPr>
        <w:t>2</w:t>
      </w:r>
      <w:r w:rsidR="00A91540" w:rsidRPr="003607DF">
        <w:rPr>
          <w:szCs w:val="21"/>
          <w:lang w:val="ja-JP"/>
        </w:rPr>
        <w:t>．</w:t>
      </w:r>
      <w:r w:rsidR="00A91540" w:rsidRPr="003607DF">
        <w:rPr>
          <w:szCs w:val="21"/>
        </w:rPr>
        <w:t>オンライン授業における困難</w:t>
      </w:r>
    </w:p>
    <w:p w14:paraId="0208E88C" w14:textId="77777777" w:rsidR="009F0AFE" w:rsidRPr="003607DF" w:rsidRDefault="003607DF" w:rsidP="003607DF">
      <w:pPr>
        <w:pStyle w:val="12"/>
        <w:ind w:firstLine="0"/>
        <w:rPr>
          <w:rFonts w:asciiTheme="minorHAnsi" w:eastAsiaTheme="minorEastAsia" w:cstheme="minorHAnsi"/>
          <w:sz w:val="21"/>
          <w:szCs w:val="21"/>
        </w:rPr>
      </w:pPr>
      <w:r w:rsidRPr="003607DF">
        <w:rPr>
          <w:rFonts w:asciiTheme="minorHAnsi" w:eastAsiaTheme="minorEastAsia" w:cstheme="minorHAnsi" w:hint="eastAsia"/>
          <w:sz w:val="21"/>
          <w:szCs w:val="21"/>
        </w:rPr>
        <w:t xml:space="preserve">　　</w:t>
      </w:r>
      <w:r w:rsidR="00A91540" w:rsidRPr="003607DF">
        <w:rPr>
          <w:rFonts w:asciiTheme="minorHAnsi" w:eastAsiaTheme="minorEastAsia" w:cstheme="minorHAnsi"/>
          <w:sz w:val="21"/>
          <w:szCs w:val="21"/>
        </w:rPr>
        <w:t>（</w:t>
      </w:r>
      <w:r w:rsidR="00A91540" w:rsidRPr="003607DF">
        <w:rPr>
          <w:rFonts w:asciiTheme="minorHAnsi" w:eastAsiaTheme="minorEastAsia" w:cstheme="minorHAnsi"/>
          <w:sz w:val="21"/>
          <w:szCs w:val="21"/>
        </w:rPr>
        <w:t>1</w:t>
      </w:r>
      <w:r w:rsidR="00A91540" w:rsidRPr="003607DF">
        <w:rPr>
          <w:rFonts w:asciiTheme="minorHAnsi" w:eastAsiaTheme="minorEastAsia" w:cstheme="minorHAnsi"/>
          <w:sz w:val="21"/>
          <w:szCs w:val="21"/>
        </w:rPr>
        <w:t>）オンライン授業への満足度</w:t>
      </w:r>
      <w:r w:rsidR="00A91540" w:rsidRPr="003607DF">
        <w:rPr>
          <w:rStyle w:val="af"/>
          <w:rFonts w:asciiTheme="minorHAnsi" w:eastAsiaTheme="minorEastAsia" w:cstheme="minorHAnsi"/>
          <w:sz w:val="21"/>
          <w:szCs w:val="21"/>
        </w:rPr>
        <w:t>：</w:t>
      </w:r>
      <w:r w:rsidR="00A91540" w:rsidRPr="003607DF">
        <w:rPr>
          <w:rFonts w:asciiTheme="minorHAnsi" w:eastAsiaTheme="minorEastAsia" w:cstheme="minorHAnsi"/>
          <w:sz w:val="21"/>
          <w:szCs w:val="21"/>
        </w:rPr>
        <w:t>1</w:t>
      </w:r>
      <w:r w:rsidR="00A91540" w:rsidRPr="003607DF">
        <w:rPr>
          <w:rFonts w:asciiTheme="minorHAnsi" w:eastAsiaTheme="minorEastAsia" w:cstheme="minorHAnsi"/>
          <w:sz w:val="21"/>
          <w:szCs w:val="21"/>
        </w:rPr>
        <w:t>年生の「授業のわかりやすさや参加しやすさに対する満足度」「情報保障支援に対する満足度」の回答の分布を</w:t>
      </w:r>
      <w:r w:rsidR="00A91540" w:rsidRPr="003607DF">
        <w:rPr>
          <w:rFonts w:asciiTheme="minorHAnsi" w:eastAsiaTheme="minorEastAsia" w:cstheme="minorHAnsi"/>
          <w:sz w:val="21"/>
          <w:szCs w:val="21"/>
        </w:rPr>
        <w:t>Fig. 2</w:t>
      </w:r>
      <w:r w:rsidR="00A91540" w:rsidRPr="003607DF">
        <w:rPr>
          <w:rFonts w:asciiTheme="minorHAnsi" w:eastAsiaTheme="minorEastAsia" w:cstheme="minorHAnsi"/>
          <w:sz w:val="21"/>
          <w:szCs w:val="21"/>
        </w:rPr>
        <w:t>に示した。いずれの満足度も「とても満足」との回答はなく，「まあまあ満足」以下の回答に分散していた。</w:t>
      </w:r>
      <w:r w:rsidR="00A91540" w:rsidRPr="003607DF">
        <w:rPr>
          <w:rFonts w:asciiTheme="minorHAnsi" w:eastAsiaTheme="minorEastAsia" w:cstheme="minorHAnsi"/>
          <w:sz w:val="21"/>
          <w:szCs w:val="21"/>
        </w:rPr>
        <w:t>2</w:t>
      </w:r>
      <w:r w:rsidR="00A91540" w:rsidRPr="003607DF">
        <w:rPr>
          <w:rFonts w:asciiTheme="minorHAnsi" w:eastAsiaTheme="minorEastAsia" w:cstheme="minorHAnsi"/>
          <w:sz w:val="21"/>
          <w:szCs w:val="21"/>
        </w:rPr>
        <w:t>年生以上については，</w:t>
      </w:r>
      <w:r w:rsidR="00A91540" w:rsidRPr="003607DF">
        <w:rPr>
          <w:rFonts w:asciiTheme="minorHAnsi" w:eastAsiaTheme="minorEastAsia" w:cstheme="minorHAnsi"/>
          <w:sz w:val="21"/>
          <w:szCs w:val="21"/>
        </w:rPr>
        <w:t>2019</w:t>
      </w:r>
      <w:r w:rsidR="00A91540" w:rsidRPr="003607DF">
        <w:rPr>
          <w:rFonts w:asciiTheme="minorHAnsi" w:eastAsiaTheme="minorEastAsia" w:cstheme="minorHAnsi"/>
          <w:sz w:val="21"/>
          <w:szCs w:val="21"/>
        </w:rPr>
        <w:t>年度の満足度との変化から，「前年度より減少」「変化なし」「前年度より上昇」の</w:t>
      </w:r>
      <w:r w:rsidR="00A91540" w:rsidRPr="003607DF">
        <w:rPr>
          <w:rFonts w:asciiTheme="minorHAnsi" w:eastAsiaTheme="minorEastAsia" w:cstheme="minorHAnsi"/>
          <w:sz w:val="21"/>
          <w:szCs w:val="21"/>
        </w:rPr>
        <w:t>3</w:t>
      </w:r>
      <w:r w:rsidR="00A91540" w:rsidRPr="003607DF">
        <w:rPr>
          <w:rFonts w:asciiTheme="minorHAnsi" w:eastAsiaTheme="minorEastAsia" w:cstheme="minorHAnsi"/>
          <w:sz w:val="21"/>
          <w:szCs w:val="21"/>
        </w:rPr>
        <w:t>群に分けて示した（</w:t>
      </w:r>
      <w:r w:rsidR="00A91540" w:rsidRPr="003607DF">
        <w:rPr>
          <w:rFonts w:asciiTheme="minorHAnsi" w:eastAsiaTheme="minorEastAsia" w:cstheme="minorHAnsi"/>
          <w:sz w:val="21"/>
          <w:szCs w:val="21"/>
        </w:rPr>
        <w:t>Fig. 3</w:t>
      </w:r>
      <w:r w:rsidR="00A91540" w:rsidRPr="003607DF">
        <w:rPr>
          <w:rFonts w:asciiTheme="minorHAnsi" w:eastAsiaTheme="minorEastAsia" w:cstheme="minorHAnsi"/>
          <w:sz w:val="21"/>
          <w:szCs w:val="21"/>
        </w:rPr>
        <w:t>，</w:t>
      </w:r>
      <w:r w:rsidR="00A91540" w:rsidRPr="003607DF">
        <w:rPr>
          <w:rFonts w:asciiTheme="minorHAnsi" w:eastAsiaTheme="minorEastAsia" w:cstheme="minorHAnsi"/>
          <w:sz w:val="21"/>
          <w:szCs w:val="21"/>
        </w:rPr>
        <w:t>Fig. 4</w:t>
      </w:r>
      <w:r w:rsidR="00A91540" w:rsidRPr="003607DF">
        <w:rPr>
          <w:rFonts w:asciiTheme="minorHAnsi" w:eastAsiaTheme="minorEastAsia" w:cstheme="minorHAnsi"/>
          <w:sz w:val="21"/>
          <w:szCs w:val="21"/>
        </w:rPr>
        <w:t>）。いずれも「前年度より減少」群が最も多く，次ぐ「変化なし」との回答で大半を占めた。</w:t>
      </w:r>
    </w:p>
    <w:p w14:paraId="2ACE01E0" w14:textId="77777777" w:rsidR="009F0AFE" w:rsidRPr="003607DF" w:rsidRDefault="003607DF" w:rsidP="003607DF">
      <w:pPr>
        <w:pStyle w:val="12"/>
        <w:ind w:firstLine="0"/>
        <w:rPr>
          <w:rFonts w:asciiTheme="minorHAnsi" w:eastAsiaTheme="minorEastAsia" w:cstheme="minorHAnsi"/>
          <w:sz w:val="21"/>
          <w:szCs w:val="21"/>
        </w:rPr>
      </w:pPr>
      <w:r w:rsidRPr="003607DF">
        <w:rPr>
          <w:rFonts w:asciiTheme="minorHAnsi" w:eastAsiaTheme="minorEastAsia" w:cstheme="minorHAnsi" w:hint="eastAsia"/>
          <w:sz w:val="21"/>
          <w:szCs w:val="21"/>
        </w:rPr>
        <w:t xml:space="preserve">　　</w:t>
      </w:r>
      <w:r w:rsidR="00A91540" w:rsidRPr="003607DF">
        <w:rPr>
          <w:rFonts w:asciiTheme="minorHAnsi" w:eastAsiaTheme="minorEastAsia" w:cstheme="minorHAnsi"/>
          <w:sz w:val="21"/>
          <w:szCs w:val="21"/>
        </w:rPr>
        <w:t>（</w:t>
      </w:r>
      <w:r w:rsidR="00A91540" w:rsidRPr="003607DF">
        <w:rPr>
          <w:rFonts w:asciiTheme="minorHAnsi" w:eastAsiaTheme="minorEastAsia" w:cstheme="minorHAnsi"/>
          <w:sz w:val="21"/>
          <w:szCs w:val="21"/>
        </w:rPr>
        <w:t>2</w:t>
      </w:r>
      <w:r w:rsidR="00A91540" w:rsidRPr="003607DF">
        <w:rPr>
          <w:rFonts w:asciiTheme="minorHAnsi" w:eastAsiaTheme="minorEastAsia" w:cstheme="minorHAnsi"/>
          <w:sz w:val="21"/>
          <w:szCs w:val="21"/>
        </w:rPr>
        <w:t>）授業に関する困難状況</w:t>
      </w:r>
      <w:r w:rsidR="00A91540" w:rsidRPr="003607DF">
        <w:rPr>
          <w:rStyle w:val="af"/>
          <w:rFonts w:asciiTheme="minorHAnsi" w:eastAsiaTheme="minorEastAsia" w:cstheme="minorHAnsi"/>
          <w:sz w:val="21"/>
          <w:szCs w:val="21"/>
        </w:rPr>
        <w:t>：</w:t>
      </w:r>
      <w:r w:rsidR="00A91540" w:rsidRPr="003607DF">
        <w:rPr>
          <w:rFonts w:asciiTheme="minorHAnsi" w:eastAsiaTheme="minorEastAsia" w:cstheme="minorHAnsi"/>
          <w:sz w:val="21"/>
          <w:szCs w:val="21"/>
        </w:rPr>
        <w:t>オンラインで行われる授業の受講において困難を感じた事柄を複数選択式で尋ねたところ，</w:t>
      </w:r>
      <w:r w:rsidR="00A91540" w:rsidRPr="003607DF">
        <w:rPr>
          <w:rFonts w:asciiTheme="minorHAnsi" w:eastAsiaTheme="minorEastAsia" w:cstheme="minorHAnsi"/>
          <w:sz w:val="21"/>
          <w:szCs w:val="21"/>
        </w:rPr>
        <w:t>77</w:t>
      </w:r>
      <w:r w:rsidR="00A91540" w:rsidRPr="003607DF">
        <w:rPr>
          <w:rFonts w:asciiTheme="minorHAnsi" w:eastAsiaTheme="minorEastAsia" w:cstheme="minorHAnsi"/>
          <w:sz w:val="21"/>
          <w:szCs w:val="21"/>
        </w:rPr>
        <w:t>件（</w:t>
      </w:r>
      <w:r w:rsidR="00A91540" w:rsidRPr="003607DF">
        <w:rPr>
          <w:rFonts w:asciiTheme="minorHAnsi" w:eastAsiaTheme="minorEastAsia" w:cstheme="minorHAnsi"/>
          <w:sz w:val="21"/>
          <w:szCs w:val="21"/>
        </w:rPr>
        <w:t>1</w:t>
      </w:r>
      <w:r w:rsidR="00A91540" w:rsidRPr="003607DF">
        <w:rPr>
          <w:rFonts w:asciiTheme="minorHAnsi" w:eastAsiaTheme="minorEastAsia" w:cstheme="minorHAnsi"/>
          <w:sz w:val="21"/>
          <w:szCs w:val="21"/>
        </w:rPr>
        <w:t>年生</w:t>
      </w:r>
      <w:r w:rsidR="00A91540" w:rsidRPr="003607DF">
        <w:rPr>
          <w:rFonts w:asciiTheme="minorHAnsi" w:eastAsiaTheme="minorEastAsia" w:cstheme="minorHAnsi"/>
          <w:sz w:val="21"/>
          <w:szCs w:val="21"/>
        </w:rPr>
        <w:t>22</w:t>
      </w:r>
      <w:r w:rsidR="00A91540" w:rsidRPr="003607DF">
        <w:rPr>
          <w:rFonts w:asciiTheme="minorHAnsi" w:eastAsiaTheme="minorEastAsia" w:cstheme="minorHAnsi"/>
          <w:sz w:val="21"/>
          <w:szCs w:val="21"/>
        </w:rPr>
        <w:t>件，</w:t>
      </w:r>
      <w:r w:rsidR="00A91540" w:rsidRPr="003607DF">
        <w:rPr>
          <w:rFonts w:asciiTheme="minorHAnsi" w:eastAsiaTheme="minorEastAsia" w:cstheme="minorHAnsi"/>
          <w:sz w:val="21"/>
          <w:szCs w:val="21"/>
        </w:rPr>
        <w:t>2</w:t>
      </w:r>
      <w:r w:rsidR="00A91540" w:rsidRPr="003607DF">
        <w:rPr>
          <w:rFonts w:asciiTheme="minorHAnsi" w:eastAsiaTheme="minorEastAsia" w:cstheme="minorHAnsi"/>
          <w:sz w:val="21"/>
          <w:szCs w:val="21"/>
        </w:rPr>
        <w:t>年生以上</w:t>
      </w:r>
      <w:r w:rsidR="00A91540" w:rsidRPr="003607DF">
        <w:rPr>
          <w:rFonts w:asciiTheme="minorHAnsi" w:eastAsiaTheme="minorEastAsia" w:cstheme="minorHAnsi"/>
          <w:sz w:val="21"/>
          <w:szCs w:val="21"/>
        </w:rPr>
        <w:t>55</w:t>
      </w:r>
      <w:r w:rsidR="00A91540" w:rsidRPr="003607DF">
        <w:rPr>
          <w:rFonts w:asciiTheme="minorHAnsi" w:eastAsiaTheme="minorEastAsia" w:cstheme="minorHAnsi"/>
          <w:sz w:val="21"/>
          <w:szCs w:val="21"/>
        </w:rPr>
        <w:t>件）の回答が得られた（</w:t>
      </w:r>
      <w:r w:rsidR="00A91540" w:rsidRPr="003607DF">
        <w:rPr>
          <w:rFonts w:asciiTheme="minorHAnsi" w:eastAsiaTheme="minorEastAsia" w:cstheme="minorHAnsi"/>
          <w:sz w:val="21"/>
          <w:szCs w:val="21"/>
        </w:rPr>
        <w:t>Fig. 5</w:t>
      </w:r>
      <w:r w:rsidR="00A91540" w:rsidRPr="003607DF">
        <w:rPr>
          <w:rFonts w:asciiTheme="minorHAnsi" w:eastAsiaTheme="minorEastAsia" w:cstheme="minorHAnsi"/>
          <w:sz w:val="21"/>
          <w:szCs w:val="21"/>
        </w:rPr>
        <w:t>）。</w:t>
      </w:r>
      <w:r w:rsidR="00A91540" w:rsidRPr="003607DF">
        <w:rPr>
          <w:rFonts w:asciiTheme="minorHAnsi" w:eastAsiaTheme="minorEastAsia" w:cstheme="minorHAnsi"/>
          <w:sz w:val="21"/>
          <w:szCs w:val="21"/>
        </w:rPr>
        <w:t>28</w:t>
      </w:r>
      <w:r w:rsidR="00A91540" w:rsidRPr="003607DF">
        <w:rPr>
          <w:rFonts w:asciiTheme="minorHAnsi" w:eastAsiaTheme="minorEastAsia" w:cstheme="minorHAnsi"/>
          <w:sz w:val="21"/>
          <w:szCs w:val="21"/>
        </w:rPr>
        <w:t>名中</w:t>
      </w:r>
      <w:r w:rsidR="00A91540" w:rsidRPr="003607DF">
        <w:rPr>
          <w:rFonts w:asciiTheme="minorHAnsi" w:eastAsiaTheme="minorEastAsia" w:cstheme="minorHAnsi"/>
          <w:sz w:val="21"/>
          <w:szCs w:val="21"/>
        </w:rPr>
        <w:t>23</w:t>
      </w:r>
      <w:r w:rsidR="00A91540" w:rsidRPr="003607DF">
        <w:rPr>
          <w:rFonts w:asciiTheme="minorHAnsi" w:eastAsiaTheme="minorEastAsia" w:cstheme="minorHAnsi"/>
          <w:sz w:val="21"/>
          <w:szCs w:val="21"/>
        </w:rPr>
        <w:t>名が</w:t>
      </w:r>
      <w:r w:rsidR="00A91540" w:rsidRPr="003607DF">
        <w:rPr>
          <w:rFonts w:asciiTheme="minorHAnsi" w:eastAsiaTheme="minorEastAsia" w:cstheme="minorHAnsi"/>
          <w:sz w:val="21"/>
          <w:szCs w:val="21"/>
        </w:rPr>
        <w:t>2</w:t>
      </w:r>
      <w:r w:rsidR="00A91540" w:rsidRPr="003607DF">
        <w:rPr>
          <w:rFonts w:asciiTheme="minorHAnsi" w:eastAsiaTheme="minorEastAsia" w:cstheme="minorHAnsi"/>
          <w:sz w:val="21"/>
          <w:szCs w:val="21"/>
        </w:rPr>
        <w:t>つ以上の困難を回答していた。</w:t>
      </w:r>
    </w:p>
    <w:p w14:paraId="3C2ABF00" w14:textId="77777777" w:rsidR="009F0AFE" w:rsidRPr="003607DF" w:rsidRDefault="003607DF" w:rsidP="003607DF">
      <w:pPr>
        <w:pStyle w:val="12"/>
        <w:ind w:firstLine="0"/>
        <w:rPr>
          <w:rFonts w:asciiTheme="minorHAnsi" w:eastAsiaTheme="minorEastAsia" w:cstheme="minorHAnsi"/>
          <w:sz w:val="21"/>
          <w:szCs w:val="21"/>
        </w:rPr>
      </w:pPr>
      <w:r w:rsidRPr="003607DF">
        <w:rPr>
          <w:rFonts w:asciiTheme="minorHAnsi" w:eastAsiaTheme="minorEastAsia" w:cstheme="minorHAnsi" w:hint="eastAsia"/>
          <w:sz w:val="21"/>
          <w:szCs w:val="21"/>
        </w:rPr>
        <w:t xml:space="preserve">　　</w:t>
      </w:r>
      <w:r w:rsidR="00A91540" w:rsidRPr="003607DF">
        <w:rPr>
          <w:rFonts w:asciiTheme="minorHAnsi" w:eastAsiaTheme="minorEastAsia" w:cstheme="minorHAnsi"/>
          <w:sz w:val="21"/>
          <w:szCs w:val="21"/>
        </w:rPr>
        <w:t>（</w:t>
      </w:r>
      <w:r w:rsidR="00A91540" w:rsidRPr="003607DF">
        <w:rPr>
          <w:rFonts w:asciiTheme="minorHAnsi" w:eastAsiaTheme="minorEastAsia" w:cstheme="minorHAnsi"/>
          <w:sz w:val="21"/>
          <w:szCs w:val="21"/>
        </w:rPr>
        <w:t>3</w:t>
      </w:r>
      <w:r w:rsidR="00A91540" w:rsidRPr="003607DF">
        <w:rPr>
          <w:rFonts w:asciiTheme="minorHAnsi" w:eastAsiaTheme="minorEastAsia" w:cstheme="minorHAnsi"/>
          <w:sz w:val="21"/>
          <w:szCs w:val="21"/>
        </w:rPr>
        <w:t>）情報保障支援に関する困難状況</w:t>
      </w:r>
      <w:r w:rsidR="00A91540" w:rsidRPr="003607DF">
        <w:rPr>
          <w:rStyle w:val="af"/>
          <w:rFonts w:asciiTheme="minorHAnsi" w:eastAsiaTheme="minorEastAsia" w:cstheme="minorHAnsi"/>
          <w:sz w:val="21"/>
          <w:szCs w:val="21"/>
        </w:rPr>
        <w:t>：</w:t>
      </w:r>
      <w:r w:rsidR="00A91540" w:rsidRPr="003607DF">
        <w:rPr>
          <w:rFonts w:asciiTheme="minorHAnsi" w:eastAsiaTheme="minorEastAsia" w:cstheme="minorHAnsi"/>
          <w:sz w:val="21"/>
          <w:szCs w:val="21"/>
        </w:rPr>
        <w:t>オンライン授業における情報保障支援に関して困難を感じた事柄については，全体で</w:t>
      </w:r>
      <w:r w:rsidR="00A91540" w:rsidRPr="003607DF">
        <w:rPr>
          <w:rFonts w:asciiTheme="minorHAnsi" w:eastAsiaTheme="minorEastAsia" w:cstheme="minorHAnsi"/>
          <w:sz w:val="21"/>
          <w:szCs w:val="21"/>
        </w:rPr>
        <w:t>72</w:t>
      </w:r>
      <w:r w:rsidR="00A91540" w:rsidRPr="003607DF">
        <w:rPr>
          <w:rFonts w:asciiTheme="minorHAnsi" w:eastAsiaTheme="minorEastAsia" w:cstheme="minorHAnsi"/>
          <w:sz w:val="21"/>
          <w:szCs w:val="21"/>
        </w:rPr>
        <w:t>件（</w:t>
      </w:r>
      <w:r w:rsidR="00A91540" w:rsidRPr="003607DF">
        <w:rPr>
          <w:rFonts w:asciiTheme="minorHAnsi" w:eastAsiaTheme="minorEastAsia" w:cstheme="minorHAnsi"/>
          <w:sz w:val="21"/>
          <w:szCs w:val="21"/>
        </w:rPr>
        <w:t>1</w:t>
      </w:r>
      <w:r w:rsidR="00A91540" w:rsidRPr="003607DF">
        <w:rPr>
          <w:rFonts w:asciiTheme="minorHAnsi" w:eastAsiaTheme="minorEastAsia" w:cstheme="minorHAnsi"/>
          <w:sz w:val="21"/>
          <w:szCs w:val="21"/>
        </w:rPr>
        <w:t>年生</w:t>
      </w:r>
      <w:r w:rsidR="00A91540" w:rsidRPr="003607DF">
        <w:rPr>
          <w:rFonts w:asciiTheme="minorHAnsi" w:eastAsiaTheme="minorEastAsia" w:cstheme="minorHAnsi"/>
          <w:sz w:val="21"/>
          <w:szCs w:val="21"/>
        </w:rPr>
        <w:t>38</w:t>
      </w:r>
      <w:r w:rsidR="00A91540" w:rsidRPr="003607DF">
        <w:rPr>
          <w:rFonts w:asciiTheme="minorHAnsi" w:eastAsiaTheme="minorEastAsia" w:cstheme="minorHAnsi"/>
          <w:sz w:val="21"/>
          <w:szCs w:val="21"/>
        </w:rPr>
        <w:t>件，</w:t>
      </w:r>
      <w:r w:rsidR="00A91540" w:rsidRPr="003607DF">
        <w:rPr>
          <w:rFonts w:asciiTheme="minorHAnsi" w:eastAsiaTheme="minorEastAsia" w:cstheme="minorHAnsi"/>
          <w:sz w:val="21"/>
          <w:szCs w:val="21"/>
        </w:rPr>
        <w:t>2</w:t>
      </w:r>
      <w:r w:rsidR="00A91540" w:rsidRPr="003607DF">
        <w:rPr>
          <w:rFonts w:asciiTheme="minorHAnsi" w:eastAsiaTheme="minorEastAsia" w:cstheme="minorHAnsi"/>
          <w:sz w:val="21"/>
          <w:szCs w:val="21"/>
        </w:rPr>
        <w:t>年生以上</w:t>
      </w:r>
      <w:r w:rsidR="00A91540" w:rsidRPr="003607DF">
        <w:rPr>
          <w:rFonts w:asciiTheme="minorHAnsi" w:eastAsiaTheme="minorEastAsia" w:cstheme="minorHAnsi"/>
          <w:sz w:val="21"/>
          <w:szCs w:val="21"/>
        </w:rPr>
        <w:t>34</w:t>
      </w:r>
      <w:r w:rsidR="00A91540" w:rsidRPr="003607DF">
        <w:rPr>
          <w:rFonts w:asciiTheme="minorHAnsi" w:eastAsiaTheme="minorEastAsia" w:cstheme="minorHAnsi"/>
          <w:sz w:val="21"/>
          <w:szCs w:val="21"/>
        </w:rPr>
        <w:t>件）の回答があった（</w:t>
      </w:r>
      <w:r w:rsidR="00A91540" w:rsidRPr="003607DF">
        <w:rPr>
          <w:rFonts w:asciiTheme="minorHAnsi" w:eastAsiaTheme="minorEastAsia" w:cstheme="minorHAnsi"/>
          <w:sz w:val="21"/>
          <w:szCs w:val="21"/>
        </w:rPr>
        <w:t>Fig. 6</w:t>
      </w:r>
      <w:r w:rsidR="00A91540" w:rsidRPr="003607DF">
        <w:rPr>
          <w:rFonts w:asciiTheme="minorHAnsi" w:eastAsiaTheme="minorEastAsia" w:cstheme="minorHAnsi"/>
          <w:sz w:val="21"/>
          <w:szCs w:val="21"/>
        </w:rPr>
        <w:t>）。</w:t>
      </w:r>
      <w:r w:rsidR="00A91540" w:rsidRPr="003607DF">
        <w:rPr>
          <w:rFonts w:asciiTheme="minorHAnsi" w:eastAsiaTheme="minorEastAsia" w:cstheme="minorHAnsi"/>
          <w:sz w:val="21"/>
          <w:szCs w:val="21"/>
        </w:rPr>
        <w:t>28</w:t>
      </w:r>
      <w:r w:rsidR="00A91540" w:rsidRPr="003607DF">
        <w:rPr>
          <w:rFonts w:asciiTheme="minorHAnsi" w:eastAsiaTheme="minorEastAsia" w:cstheme="minorHAnsi"/>
          <w:sz w:val="21"/>
          <w:szCs w:val="21"/>
        </w:rPr>
        <w:t>名中，情報保障支援を利用していなかった</w:t>
      </w:r>
      <w:r w:rsidR="00A91540" w:rsidRPr="003607DF">
        <w:rPr>
          <w:rFonts w:asciiTheme="minorHAnsi" w:eastAsiaTheme="minorEastAsia" w:cstheme="minorHAnsi"/>
          <w:sz w:val="21"/>
          <w:szCs w:val="21"/>
        </w:rPr>
        <w:t>7</w:t>
      </w:r>
      <w:r w:rsidR="00A91540" w:rsidRPr="003607DF">
        <w:rPr>
          <w:rFonts w:asciiTheme="minorHAnsi" w:eastAsiaTheme="minorEastAsia" w:cstheme="minorHAnsi"/>
          <w:sz w:val="21"/>
          <w:szCs w:val="21"/>
        </w:rPr>
        <w:t>名を除く</w:t>
      </w:r>
      <w:r w:rsidR="00A91540" w:rsidRPr="003607DF">
        <w:rPr>
          <w:rFonts w:asciiTheme="minorHAnsi" w:eastAsiaTheme="minorEastAsia" w:cstheme="minorHAnsi"/>
          <w:sz w:val="21"/>
          <w:szCs w:val="21"/>
        </w:rPr>
        <w:t>21</w:t>
      </w:r>
      <w:r w:rsidR="00A91540" w:rsidRPr="003607DF">
        <w:rPr>
          <w:rFonts w:asciiTheme="minorHAnsi" w:eastAsiaTheme="minorEastAsia" w:cstheme="minorHAnsi"/>
          <w:sz w:val="21"/>
          <w:szCs w:val="21"/>
        </w:rPr>
        <w:t>名は，いずれも</w:t>
      </w:r>
      <w:r w:rsidR="00A91540" w:rsidRPr="003607DF">
        <w:rPr>
          <w:rFonts w:asciiTheme="minorHAnsi" w:eastAsiaTheme="minorEastAsia" w:cstheme="minorHAnsi"/>
          <w:sz w:val="21"/>
          <w:szCs w:val="21"/>
        </w:rPr>
        <w:t>2</w:t>
      </w:r>
      <w:r w:rsidR="00A91540" w:rsidRPr="003607DF">
        <w:rPr>
          <w:rFonts w:asciiTheme="minorHAnsi" w:eastAsiaTheme="minorEastAsia" w:cstheme="minorHAnsi"/>
          <w:sz w:val="21"/>
          <w:szCs w:val="21"/>
        </w:rPr>
        <w:t>つ以上の困難を回答しており，最も多い対象者で</w:t>
      </w:r>
      <w:r w:rsidR="00A91540" w:rsidRPr="003607DF">
        <w:rPr>
          <w:rFonts w:asciiTheme="minorHAnsi" w:eastAsiaTheme="minorEastAsia" w:cstheme="minorHAnsi"/>
          <w:sz w:val="21"/>
          <w:szCs w:val="21"/>
        </w:rPr>
        <w:t>10</w:t>
      </w:r>
      <w:r w:rsidR="00A91540" w:rsidRPr="003607DF">
        <w:rPr>
          <w:rFonts w:asciiTheme="minorHAnsi" w:eastAsiaTheme="minorEastAsia" w:cstheme="minorHAnsi"/>
          <w:sz w:val="21"/>
          <w:szCs w:val="21"/>
        </w:rPr>
        <w:t>以上の回答があった。</w:t>
      </w:r>
    </w:p>
    <w:p w14:paraId="4EEE3E90" w14:textId="77777777" w:rsidR="009F0AFE" w:rsidRPr="003607DF" w:rsidRDefault="00A91540" w:rsidP="003607DF">
      <w:pPr>
        <w:pStyle w:val="2"/>
        <w:rPr>
          <w:szCs w:val="21"/>
        </w:rPr>
      </w:pPr>
      <w:r w:rsidRPr="003607DF">
        <w:rPr>
          <w:szCs w:val="21"/>
        </w:rPr>
        <w:t>3</w:t>
      </w:r>
      <w:r w:rsidRPr="003607DF">
        <w:rPr>
          <w:szCs w:val="21"/>
          <w:lang w:val="ja-JP"/>
        </w:rPr>
        <w:t>．</w:t>
      </w:r>
      <w:r w:rsidRPr="003607DF">
        <w:rPr>
          <w:szCs w:val="21"/>
        </w:rPr>
        <w:t>リアルタイムのオンライン授業における状況</w:t>
      </w:r>
    </w:p>
    <w:p w14:paraId="24E2F2CE" w14:textId="77777777" w:rsidR="009F0AFE" w:rsidRPr="003607DF" w:rsidRDefault="003607DF" w:rsidP="003607DF">
      <w:pPr>
        <w:pStyle w:val="12"/>
        <w:ind w:firstLine="0"/>
        <w:rPr>
          <w:rFonts w:asciiTheme="minorHAnsi" w:eastAsiaTheme="minorEastAsia" w:cstheme="minorHAnsi"/>
          <w:sz w:val="21"/>
          <w:szCs w:val="21"/>
        </w:rPr>
      </w:pPr>
      <w:r w:rsidRPr="003607DF">
        <w:rPr>
          <w:rFonts w:asciiTheme="minorHAnsi" w:eastAsiaTheme="minorEastAsia" w:cstheme="minorHAnsi" w:hint="eastAsia"/>
          <w:sz w:val="21"/>
          <w:szCs w:val="21"/>
        </w:rPr>
        <w:t xml:space="preserve">　　</w:t>
      </w:r>
      <w:r w:rsidR="00A91540" w:rsidRPr="003607DF">
        <w:rPr>
          <w:rFonts w:asciiTheme="minorHAnsi" w:eastAsiaTheme="minorEastAsia" w:cstheme="minorHAnsi"/>
          <w:sz w:val="21"/>
          <w:szCs w:val="21"/>
        </w:rPr>
        <w:t>（</w:t>
      </w:r>
      <w:r w:rsidR="00A91540" w:rsidRPr="003607DF">
        <w:rPr>
          <w:rFonts w:asciiTheme="minorHAnsi" w:eastAsiaTheme="minorEastAsia" w:cstheme="minorHAnsi"/>
          <w:sz w:val="21"/>
          <w:szCs w:val="21"/>
        </w:rPr>
        <w:t>1</w:t>
      </w:r>
      <w:r w:rsidR="00A91540" w:rsidRPr="003607DF">
        <w:rPr>
          <w:rFonts w:asciiTheme="minorHAnsi" w:eastAsiaTheme="minorEastAsia" w:cstheme="minorHAnsi"/>
          <w:sz w:val="21"/>
          <w:szCs w:val="21"/>
        </w:rPr>
        <w:t>）困難状況</w:t>
      </w:r>
      <w:r w:rsidR="00A91540" w:rsidRPr="003607DF">
        <w:rPr>
          <w:rStyle w:val="af"/>
          <w:rFonts w:asciiTheme="minorHAnsi" w:eastAsiaTheme="minorEastAsia" w:cstheme="minorHAnsi"/>
          <w:sz w:val="21"/>
          <w:szCs w:val="21"/>
        </w:rPr>
        <w:t>：</w:t>
      </w:r>
      <w:r w:rsidR="00A91540" w:rsidRPr="003607DF">
        <w:rPr>
          <w:rFonts w:asciiTheme="minorHAnsi" w:eastAsiaTheme="minorEastAsia" w:cstheme="minorHAnsi"/>
          <w:sz w:val="21"/>
          <w:szCs w:val="21"/>
        </w:rPr>
        <w:t>「最も満足度が低かったリアルタイムのオンライン授業」として挙げられた授業を形態ごとにみると，「講義とグループディスカッション」（</w:t>
      </w:r>
      <w:r w:rsidR="00A91540" w:rsidRPr="003607DF">
        <w:rPr>
          <w:rFonts w:asciiTheme="minorHAnsi" w:eastAsiaTheme="minorEastAsia" w:cstheme="minorHAnsi"/>
          <w:sz w:val="21"/>
          <w:szCs w:val="21"/>
        </w:rPr>
        <w:t>25.0%</w:t>
      </w:r>
      <w:r w:rsidR="00A91540" w:rsidRPr="003607DF">
        <w:rPr>
          <w:rFonts w:asciiTheme="minorHAnsi" w:eastAsiaTheme="minorEastAsia" w:cstheme="minorHAnsi"/>
          <w:sz w:val="21"/>
          <w:szCs w:val="21"/>
        </w:rPr>
        <w:t>），「講義形式」（</w:t>
      </w:r>
      <w:r w:rsidR="00A91540" w:rsidRPr="003607DF">
        <w:rPr>
          <w:rFonts w:asciiTheme="minorHAnsi" w:eastAsiaTheme="minorEastAsia" w:cstheme="minorHAnsi"/>
          <w:sz w:val="21"/>
          <w:szCs w:val="21"/>
        </w:rPr>
        <w:t>17.9%</w:t>
      </w:r>
      <w:r w:rsidR="00A91540" w:rsidRPr="003607DF">
        <w:rPr>
          <w:rFonts w:asciiTheme="minorHAnsi" w:eastAsiaTheme="minorEastAsia" w:cstheme="minorHAnsi"/>
          <w:sz w:val="21"/>
          <w:szCs w:val="21"/>
        </w:rPr>
        <w:t>）の順に多く，演習，ゼミ，語学も挙げられていた。また，「満足度の低いリアルタイムのオンライン授業はなかった」との回答も</w:t>
      </w:r>
      <w:r w:rsidR="00A91540" w:rsidRPr="003607DF">
        <w:rPr>
          <w:rFonts w:asciiTheme="minorHAnsi" w:eastAsiaTheme="minorEastAsia" w:cstheme="minorHAnsi"/>
          <w:sz w:val="21"/>
          <w:szCs w:val="21"/>
        </w:rPr>
        <w:t>25.0%</w:t>
      </w:r>
      <w:r w:rsidR="00A91540" w:rsidRPr="003607DF">
        <w:rPr>
          <w:rFonts w:asciiTheme="minorHAnsi" w:eastAsiaTheme="minorEastAsia" w:cstheme="minorHAnsi"/>
          <w:sz w:val="21"/>
          <w:szCs w:val="21"/>
        </w:rPr>
        <w:t>を占めた。</w:t>
      </w:r>
    </w:p>
    <w:p w14:paraId="3189902B" w14:textId="77777777" w:rsidR="009F0AFE" w:rsidRPr="003607DF" w:rsidRDefault="003607DF" w:rsidP="003F384D">
      <w:pPr>
        <w:pStyle w:val="a4"/>
        <w:rPr>
          <w:rFonts w:asciiTheme="minorHAnsi" w:eastAsiaTheme="minorEastAsia" w:cstheme="minorHAnsi"/>
          <w:sz w:val="21"/>
          <w:szCs w:val="21"/>
        </w:rPr>
      </w:pPr>
      <w:r w:rsidRPr="003607DF">
        <w:rPr>
          <w:rFonts w:asciiTheme="minorHAnsi" w:eastAsiaTheme="minorEastAsia" w:cstheme="minorHAnsi" w:hint="eastAsia"/>
          <w:sz w:val="21"/>
          <w:szCs w:val="21"/>
          <w:lang w:val="ja-JP"/>
        </w:rPr>
        <w:t xml:space="preserve">　</w:t>
      </w:r>
      <w:r w:rsidR="00A91540" w:rsidRPr="003607DF">
        <w:rPr>
          <w:rFonts w:asciiTheme="minorHAnsi" w:eastAsiaTheme="minorEastAsia" w:cstheme="minorHAnsi"/>
          <w:sz w:val="21"/>
          <w:szCs w:val="21"/>
          <w:lang w:val="ja-JP"/>
        </w:rPr>
        <w:t>満足度が低かった授業について，任意の自由記述でその理由の回答があったものを授業形態および回答者の学年ごとに整理した（</w:t>
      </w:r>
      <w:r w:rsidR="00A91540" w:rsidRPr="003607DF">
        <w:rPr>
          <w:rFonts w:asciiTheme="minorHAnsi" w:eastAsiaTheme="minorEastAsia" w:cstheme="minorHAnsi"/>
          <w:sz w:val="21"/>
          <w:szCs w:val="21"/>
        </w:rPr>
        <w:t>Table 2</w:t>
      </w:r>
      <w:r w:rsidR="00A91540" w:rsidRPr="003607DF">
        <w:rPr>
          <w:rFonts w:asciiTheme="minorHAnsi" w:eastAsiaTheme="minorEastAsia" w:cstheme="minorHAnsi"/>
          <w:sz w:val="21"/>
          <w:szCs w:val="21"/>
          <w:lang w:val="ja-JP"/>
        </w:rPr>
        <w:t>）。講義形式の授業では，情報保障がない，あるいは修正者を置かず音声認識ソフトを利用していた例で，「内容が理解できない」「その場で聞き返せない」といった困難が挙げられた。グループディスカッションやゼミ，語学では，チャットや音声認識ソフトの活用がある場合でも，「今何を話しているかわからなかった」「話し合いに参加できなかった」などの困難が挙げられていた。</w:t>
      </w:r>
    </w:p>
    <w:p w14:paraId="056C9878" w14:textId="77777777" w:rsidR="009F0AFE" w:rsidRPr="003607DF" w:rsidRDefault="003607DF" w:rsidP="003F384D">
      <w:pPr>
        <w:pStyle w:val="a4"/>
        <w:rPr>
          <w:rFonts w:asciiTheme="minorHAnsi" w:eastAsiaTheme="minorEastAsia" w:cstheme="minorHAnsi"/>
          <w:sz w:val="21"/>
          <w:szCs w:val="21"/>
        </w:rPr>
      </w:pPr>
      <w:r w:rsidRPr="003607DF">
        <w:rPr>
          <w:rFonts w:asciiTheme="minorHAnsi" w:eastAsiaTheme="minorEastAsia" w:cstheme="minorHAnsi" w:hint="eastAsia"/>
          <w:sz w:val="21"/>
          <w:szCs w:val="21"/>
          <w:lang w:val="ja-JP"/>
        </w:rPr>
        <w:t xml:space="preserve">　</w:t>
      </w:r>
      <w:r w:rsidR="00A91540" w:rsidRPr="003607DF">
        <w:rPr>
          <w:rFonts w:asciiTheme="minorHAnsi" w:eastAsiaTheme="minorEastAsia" w:cstheme="minorHAnsi"/>
          <w:sz w:val="21"/>
          <w:szCs w:val="21"/>
          <w:lang w:val="ja-JP"/>
        </w:rPr>
        <w:t>また，「満足度が高い」とされた授業の中での困難点としては，「急な課題指定などが目に見える形で示されないことがあった」「パソコンテイクの内容と先生の話が，タイムラグで合わなくなる時があり，少し困った」「マスクを外してフェイスシールドをしてほしかったが言いづらかった」との回答があった。</w:t>
      </w:r>
    </w:p>
    <w:p w14:paraId="3221D4B7" w14:textId="77777777" w:rsidR="009F0AFE" w:rsidRPr="003607DF" w:rsidRDefault="003607DF" w:rsidP="003607DF">
      <w:pPr>
        <w:pStyle w:val="12"/>
        <w:ind w:firstLine="0"/>
        <w:rPr>
          <w:rFonts w:asciiTheme="minorHAnsi" w:eastAsiaTheme="minorEastAsia" w:cstheme="minorHAnsi"/>
          <w:sz w:val="21"/>
          <w:szCs w:val="21"/>
        </w:rPr>
      </w:pPr>
      <w:r w:rsidRPr="003607DF">
        <w:rPr>
          <w:rFonts w:asciiTheme="minorHAnsi" w:eastAsiaTheme="minorEastAsia" w:cstheme="minorHAnsi" w:hint="eastAsia"/>
          <w:sz w:val="21"/>
          <w:szCs w:val="21"/>
        </w:rPr>
        <w:t xml:space="preserve">　　</w:t>
      </w:r>
      <w:r w:rsidR="00A91540" w:rsidRPr="003607DF">
        <w:rPr>
          <w:rFonts w:asciiTheme="minorHAnsi" w:eastAsiaTheme="minorEastAsia" w:cstheme="minorHAnsi"/>
          <w:sz w:val="21"/>
          <w:szCs w:val="21"/>
        </w:rPr>
        <w:t>（</w:t>
      </w:r>
      <w:r w:rsidR="00A91540" w:rsidRPr="003607DF">
        <w:rPr>
          <w:rFonts w:asciiTheme="minorHAnsi" w:eastAsiaTheme="minorEastAsia" w:cstheme="minorHAnsi"/>
          <w:sz w:val="21"/>
          <w:szCs w:val="21"/>
        </w:rPr>
        <w:t>2</w:t>
      </w:r>
      <w:r w:rsidR="00A91540" w:rsidRPr="003607DF">
        <w:rPr>
          <w:rFonts w:asciiTheme="minorHAnsi" w:eastAsiaTheme="minorEastAsia" w:cstheme="minorHAnsi"/>
          <w:sz w:val="21"/>
          <w:szCs w:val="21"/>
        </w:rPr>
        <w:t>）効果的な支援や配慮</w:t>
      </w:r>
      <w:r w:rsidR="00A91540" w:rsidRPr="003607DF">
        <w:rPr>
          <w:rStyle w:val="af"/>
          <w:rFonts w:asciiTheme="minorHAnsi" w:eastAsiaTheme="minorEastAsia" w:cstheme="minorHAnsi"/>
          <w:sz w:val="21"/>
          <w:szCs w:val="21"/>
        </w:rPr>
        <w:t>：</w:t>
      </w:r>
      <w:r w:rsidR="00A91540" w:rsidRPr="003607DF">
        <w:rPr>
          <w:rFonts w:asciiTheme="minorHAnsi" w:eastAsiaTheme="minorEastAsia" w:cstheme="minorHAnsi"/>
          <w:sz w:val="21"/>
          <w:szCs w:val="21"/>
        </w:rPr>
        <w:t>「最も満足度が高かったリアルタイムのオンライン授業」として挙げられたおもな授業は「講義形式」（</w:t>
      </w:r>
      <w:r w:rsidR="00A91540" w:rsidRPr="003607DF">
        <w:rPr>
          <w:rFonts w:asciiTheme="minorHAnsi" w:eastAsiaTheme="minorEastAsia" w:cstheme="minorHAnsi"/>
          <w:sz w:val="21"/>
          <w:szCs w:val="21"/>
        </w:rPr>
        <w:t>42.9%</w:t>
      </w:r>
      <w:r w:rsidR="00A91540" w:rsidRPr="003607DF">
        <w:rPr>
          <w:rFonts w:asciiTheme="minorHAnsi" w:eastAsiaTheme="minorEastAsia" w:cstheme="minorHAnsi"/>
          <w:sz w:val="21"/>
          <w:szCs w:val="21"/>
        </w:rPr>
        <w:t>）と「ゼミ形式」（</w:t>
      </w:r>
      <w:r w:rsidR="00A91540" w:rsidRPr="003607DF">
        <w:rPr>
          <w:rFonts w:asciiTheme="minorHAnsi" w:eastAsiaTheme="minorEastAsia" w:cstheme="minorHAnsi"/>
          <w:sz w:val="21"/>
          <w:szCs w:val="21"/>
        </w:rPr>
        <w:t>10.7%</w:t>
      </w:r>
      <w:r w:rsidR="00A91540" w:rsidRPr="003607DF">
        <w:rPr>
          <w:rFonts w:asciiTheme="minorHAnsi" w:eastAsiaTheme="minorEastAsia" w:cstheme="minorHAnsi"/>
          <w:sz w:val="21"/>
          <w:szCs w:val="21"/>
        </w:rPr>
        <w:t>）で，「満足度の高いリアルタイムのオンライン授業はなかった」との回答は</w:t>
      </w:r>
      <w:r w:rsidR="00A91540" w:rsidRPr="003607DF">
        <w:rPr>
          <w:rFonts w:asciiTheme="minorHAnsi" w:eastAsiaTheme="minorEastAsia" w:cstheme="minorHAnsi"/>
          <w:sz w:val="21"/>
          <w:szCs w:val="21"/>
        </w:rPr>
        <w:t>32.1%</w:t>
      </w:r>
      <w:r w:rsidR="00A91540" w:rsidRPr="003607DF">
        <w:rPr>
          <w:rFonts w:asciiTheme="minorHAnsi" w:eastAsiaTheme="minorEastAsia" w:cstheme="minorHAnsi"/>
          <w:sz w:val="21"/>
          <w:szCs w:val="21"/>
        </w:rPr>
        <w:t>であった。自由記述で満足度の高い理由が回答されたものについて，授業形態および対象者の学年ごとに</w:t>
      </w:r>
      <w:r w:rsidR="00A91540" w:rsidRPr="003607DF">
        <w:rPr>
          <w:rFonts w:asciiTheme="minorHAnsi" w:eastAsiaTheme="minorEastAsia" w:cstheme="minorHAnsi"/>
          <w:sz w:val="21"/>
          <w:szCs w:val="21"/>
        </w:rPr>
        <w:t>Table 3</w:t>
      </w:r>
      <w:r w:rsidR="00A91540" w:rsidRPr="003607DF">
        <w:rPr>
          <w:rFonts w:asciiTheme="minorHAnsi" w:eastAsiaTheme="minorEastAsia" w:cstheme="minorHAnsi"/>
          <w:sz w:val="21"/>
          <w:szCs w:val="21"/>
        </w:rPr>
        <w:t>に示した。</w:t>
      </w:r>
    </w:p>
    <w:p w14:paraId="56EA2EE5" w14:textId="77777777" w:rsidR="009F0AFE" w:rsidRPr="003607DF" w:rsidRDefault="003607DF" w:rsidP="003F384D">
      <w:pPr>
        <w:pStyle w:val="a4"/>
        <w:rPr>
          <w:rFonts w:asciiTheme="minorHAnsi" w:eastAsiaTheme="minorEastAsia" w:cstheme="minorHAnsi"/>
          <w:sz w:val="21"/>
          <w:szCs w:val="21"/>
          <w:lang w:val="ja-JP"/>
        </w:rPr>
      </w:pPr>
      <w:r w:rsidRPr="003607DF">
        <w:rPr>
          <w:rFonts w:asciiTheme="minorHAnsi" w:eastAsiaTheme="minorEastAsia" w:cstheme="minorHAnsi" w:hint="eastAsia"/>
          <w:sz w:val="21"/>
          <w:szCs w:val="21"/>
          <w:lang w:val="ja-JP"/>
        </w:rPr>
        <w:t xml:space="preserve">　</w:t>
      </w:r>
      <w:r w:rsidR="00A91540" w:rsidRPr="003607DF">
        <w:rPr>
          <w:rFonts w:asciiTheme="minorHAnsi" w:eastAsiaTheme="minorEastAsia" w:cstheme="minorHAnsi"/>
          <w:sz w:val="21"/>
          <w:szCs w:val="21"/>
          <w:lang w:val="ja-JP"/>
        </w:rPr>
        <w:t>「講義形式」では，ディスカッションがないことや自分のペースで学べるという授業形態そのものの学びやすさが挙げられたほか，質問のしやすさや資料の事前提供などが助けになったとの回答があった。</w:t>
      </w:r>
    </w:p>
    <w:p w14:paraId="7115ECCB" w14:textId="77777777" w:rsidR="009F0AFE" w:rsidRPr="003607DF" w:rsidRDefault="003607DF" w:rsidP="003F384D">
      <w:pPr>
        <w:pStyle w:val="a4"/>
        <w:rPr>
          <w:rFonts w:asciiTheme="minorHAnsi" w:eastAsiaTheme="minorEastAsia" w:cstheme="minorHAnsi"/>
          <w:sz w:val="21"/>
          <w:szCs w:val="21"/>
          <w:lang w:val="ja-JP"/>
        </w:rPr>
      </w:pPr>
      <w:r w:rsidRPr="003607DF">
        <w:rPr>
          <w:rFonts w:asciiTheme="minorHAnsi" w:eastAsiaTheme="minorEastAsia" w:cstheme="minorHAnsi" w:hint="eastAsia"/>
          <w:sz w:val="21"/>
          <w:szCs w:val="21"/>
          <w:lang w:val="ja-JP"/>
        </w:rPr>
        <w:lastRenderedPageBreak/>
        <w:t xml:space="preserve">　</w:t>
      </w:r>
      <w:r w:rsidR="00A91540" w:rsidRPr="003607DF">
        <w:rPr>
          <w:rFonts w:asciiTheme="minorHAnsi" w:eastAsiaTheme="minorEastAsia" w:cstheme="minorHAnsi"/>
          <w:sz w:val="21"/>
          <w:szCs w:val="21"/>
          <w:lang w:val="ja-JP"/>
        </w:rPr>
        <w:t>「グループディスカッション」や「ゼミ形式」では，特に支援や配慮がなかったとする授業で，「文字中心のやりとり」「音量調節が可能」などが理由として挙げられた。</w:t>
      </w:r>
    </w:p>
    <w:p w14:paraId="712A0D45" w14:textId="77777777" w:rsidR="009F0AFE" w:rsidRPr="003607DF" w:rsidRDefault="00A91540" w:rsidP="003607DF">
      <w:pPr>
        <w:pStyle w:val="2"/>
        <w:rPr>
          <w:szCs w:val="21"/>
        </w:rPr>
      </w:pPr>
      <w:r w:rsidRPr="003607DF">
        <w:rPr>
          <w:szCs w:val="21"/>
        </w:rPr>
        <w:t>4</w:t>
      </w:r>
      <w:r w:rsidRPr="003607DF">
        <w:rPr>
          <w:szCs w:val="21"/>
          <w:lang w:val="ja-JP"/>
        </w:rPr>
        <w:t>．</w:t>
      </w:r>
      <w:r w:rsidRPr="003607DF">
        <w:rPr>
          <w:szCs w:val="21"/>
        </w:rPr>
        <w:t>オンデマンド授業における状況</w:t>
      </w:r>
    </w:p>
    <w:p w14:paraId="754C1510" w14:textId="77777777" w:rsidR="009F0AFE" w:rsidRPr="003607DF" w:rsidRDefault="003607DF" w:rsidP="003607DF">
      <w:pPr>
        <w:pStyle w:val="12"/>
        <w:ind w:firstLine="0"/>
        <w:rPr>
          <w:rFonts w:asciiTheme="minorHAnsi" w:eastAsiaTheme="minorEastAsia" w:cstheme="minorHAnsi"/>
          <w:sz w:val="21"/>
          <w:szCs w:val="21"/>
        </w:rPr>
      </w:pPr>
      <w:r w:rsidRPr="003607DF">
        <w:rPr>
          <w:rFonts w:asciiTheme="minorHAnsi" w:eastAsiaTheme="minorEastAsia" w:cstheme="minorHAnsi" w:hint="eastAsia"/>
          <w:sz w:val="21"/>
          <w:szCs w:val="21"/>
        </w:rPr>
        <w:t xml:space="preserve">　　</w:t>
      </w:r>
      <w:r w:rsidR="00A91540" w:rsidRPr="003607DF">
        <w:rPr>
          <w:rFonts w:asciiTheme="minorHAnsi" w:eastAsiaTheme="minorEastAsia" w:cstheme="minorHAnsi"/>
          <w:sz w:val="21"/>
          <w:szCs w:val="21"/>
        </w:rPr>
        <w:t>（</w:t>
      </w:r>
      <w:r w:rsidR="00A91540" w:rsidRPr="003607DF">
        <w:rPr>
          <w:rFonts w:asciiTheme="minorHAnsi" w:eastAsiaTheme="minorEastAsia" w:cstheme="minorHAnsi"/>
          <w:sz w:val="21"/>
          <w:szCs w:val="21"/>
        </w:rPr>
        <w:t>1</w:t>
      </w:r>
      <w:r w:rsidR="00A91540" w:rsidRPr="003607DF">
        <w:rPr>
          <w:rFonts w:asciiTheme="minorHAnsi" w:eastAsiaTheme="minorEastAsia" w:cstheme="minorHAnsi"/>
          <w:sz w:val="21"/>
          <w:szCs w:val="21"/>
        </w:rPr>
        <w:t>）困難状況</w:t>
      </w:r>
      <w:r w:rsidR="00A91540" w:rsidRPr="003607DF">
        <w:rPr>
          <w:rStyle w:val="af"/>
          <w:rFonts w:asciiTheme="minorHAnsi" w:eastAsiaTheme="minorEastAsia" w:cstheme="minorHAnsi"/>
          <w:sz w:val="21"/>
          <w:szCs w:val="21"/>
        </w:rPr>
        <w:t>：</w:t>
      </w:r>
      <w:r w:rsidR="00A91540" w:rsidRPr="003607DF">
        <w:rPr>
          <w:rFonts w:asciiTheme="minorHAnsi" w:eastAsiaTheme="minorEastAsia" w:cstheme="minorHAnsi"/>
          <w:sz w:val="21"/>
          <w:szCs w:val="21"/>
        </w:rPr>
        <w:t>「最も満足度が低かったオンデマンド授業」の設問では，「満足度の低いオンデマンド授業はなかった」との回答が</w:t>
      </w:r>
      <w:r w:rsidR="00A91540" w:rsidRPr="003607DF">
        <w:rPr>
          <w:rFonts w:asciiTheme="minorHAnsi" w:eastAsiaTheme="minorEastAsia" w:cstheme="minorHAnsi"/>
          <w:sz w:val="21"/>
          <w:szCs w:val="21"/>
        </w:rPr>
        <w:t>46.4%</w:t>
      </w:r>
      <w:r w:rsidR="00A91540" w:rsidRPr="003607DF">
        <w:rPr>
          <w:rFonts w:asciiTheme="minorHAnsi" w:eastAsiaTheme="minorEastAsia" w:cstheme="minorHAnsi"/>
          <w:sz w:val="21"/>
          <w:szCs w:val="21"/>
        </w:rPr>
        <w:t>と最も多く，次いで「音声を含まない教材や課題の配信」（</w:t>
      </w:r>
      <w:r w:rsidR="00A91540" w:rsidRPr="003607DF">
        <w:rPr>
          <w:rFonts w:asciiTheme="minorHAnsi" w:eastAsiaTheme="minorEastAsia" w:cstheme="minorHAnsi"/>
          <w:sz w:val="21"/>
          <w:szCs w:val="21"/>
        </w:rPr>
        <w:t>17.9%</w:t>
      </w:r>
      <w:r w:rsidR="00A91540" w:rsidRPr="003607DF">
        <w:rPr>
          <w:rFonts w:asciiTheme="minorHAnsi" w:eastAsiaTheme="minorEastAsia" w:cstheme="minorHAnsi"/>
          <w:sz w:val="21"/>
          <w:szCs w:val="21"/>
        </w:rPr>
        <w:t>），「授業映像の配信」（</w:t>
      </w:r>
      <w:r w:rsidR="00A91540" w:rsidRPr="003607DF">
        <w:rPr>
          <w:rFonts w:asciiTheme="minorHAnsi" w:eastAsiaTheme="minorEastAsia" w:cstheme="minorHAnsi"/>
          <w:sz w:val="21"/>
          <w:szCs w:val="21"/>
        </w:rPr>
        <w:t>14.3%</w:t>
      </w:r>
      <w:r w:rsidR="00A91540" w:rsidRPr="003607DF">
        <w:rPr>
          <w:rFonts w:asciiTheme="minorHAnsi" w:eastAsiaTheme="minorEastAsia" w:cstheme="minorHAnsi"/>
          <w:sz w:val="21"/>
          <w:szCs w:val="21"/>
        </w:rPr>
        <w:t>），「音声を含む教材や課題の配信」（</w:t>
      </w:r>
      <w:r w:rsidR="00A91540" w:rsidRPr="003607DF">
        <w:rPr>
          <w:rFonts w:asciiTheme="minorHAnsi" w:eastAsiaTheme="minorEastAsia" w:cstheme="minorHAnsi"/>
          <w:sz w:val="21"/>
          <w:szCs w:val="21"/>
        </w:rPr>
        <w:t>14.3%</w:t>
      </w:r>
      <w:r w:rsidR="00A91540" w:rsidRPr="003607DF">
        <w:rPr>
          <w:rFonts w:asciiTheme="minorHAnsi" w:eastAsiaTheme="minorEastAsia" w:cstheme="minorHAnsi"/>
          <w:sz w:val="21"/>
          <w:szCs w:val="21"/>
        </w:rPr>
        <w:t>）が挙げられた。満足度の低い理由について自由記述の回答があったものを，授業の配信形態および対象者の学年ごとに示した（</w:t>
      </w:r>
      <w:r w:rsidR="00A91540" w:rsidRPr="003607DF">
        <w:rPr>
          <w:rFonts w:asciiTheme="minorHAnsi" w:eastAsiaTheme="minorEastAsia" w:cstheme="minorHAnsi"/>
          <w:sz w:val="21"/>
          <w:szCs w:val="21"/>
        </w:rPr>
        <w:t>Table 4</w:t>
      </w:r>
      <w:r w:rsidR="00A91540" w:rsidRPr="003607DF">
        <w:rPr>
          <w:rFonts w:asciiTheme="minorHAnsi" w:eastAsiaTheme="minorEastAsia" w:cstheme="minorHAnsi"/>
          <w:sz w:val="21"/>
          <w:szCs w:val="21"/>
        </w:rPr>
        <w:t>）。満足度の低い授業では，授業の配信形態にかかわらず，情報保障支援や配慮がない，あるいは音声認識ソフト（修正者なし）の使用のみ，補聴システムの利用のみといった点が共通していた。また，困難点についての自由記述の回答では，「スライドだけが映し出されて先生の口元が見えない」「資料を配布するだけで説明がない」など，提供される情報に限りがあることが挙げられていた。</w:t>
      </w:r>
    </w:p>
    <w:p w14:paraId="02D0F08A" w14:textId="77777777" w:rsidR="009F0AFE" w:rsidRPr="003607DF" w:rsidRDefault="003607DF" w:rsidP="003607DF">
      <w:pPr>
        <w:pStyle w:val="12"/>
        <w:ind w:firstLine="0"/>
        <w:rPr>
          <w:rFonts w:asciiTheme="minorHAnsi" w:eastAsiaTheme="minorEastAsia" w:cstheme="minorHAnsi"/>
          <w:sz w:val="21"/>
          <w:szCs w:val="21"/>
        </w:rPr>
      </w:pPr>
      <w:r w:rsidRPr="003607DF">
        <w:rPr>
          <w:rFonts w:asciiTheme="minorHAnsi" w:eastAsiaTheme="minorEastAsia" w:cstheme="minorHAnsi" w:hint="eastAsia"/>
          <w:sz w:val="21"/>
          <w:szCs w:val="21"/>
        </w:rPr>
        <w:t xml:space="preserve">　</w:t>
      </w:r>
      <w:r w:rsidR="0052207F">
        <w:rPr>
          <w:rFonts w:asciiTheme="minorHAnsi" w:eastAsiaTheme="minorEastAsia" w:cstheme="minorHAnsi" w:hint="eastAsia"/>
          <w:sz w:val="21"/>
          <w:szCs w:val="21"/>
        </w:rPr>
        <w:t xml:space="preserve">　</w:t>
      </w:r>
      <w:r w:rsidR="00A91540" w:rsidRPr="003607DF">
        <w:rPr>
          <w:rFonts w:asciiTheme="minorHAnsi" w:eastAsiaTheme="minorEastAsia" w:cstheme="minorHAnsi"/>
          <w:sz w:val="21"/>
          <w:szCs w:val="21"/>
        </w:rPr>
        <w:t>（</w:t>
      </w:r>
      <w:r w:rsidR="00A91540" w:rsidRPr="003607DF">
        <w:rPr>
          <w:rFonts w:asciiTheme="minorHAnsi" w:eastAsiaTheme="minorEastAsia" w:cstheme="minorHAnsi"/>
          <w:sz w:val="21"/>
          <w:szCs w:val="21"/>
        </w:rPr>
        <w:t>2</w:t>
      </w:r>
      <w:r w:rsidR="00A91540" w:rsidRPr="003607DF">
        <w:rPr>
          <w:rFonts w:asciiTheme="minorHAnsi" w:eastAsiaTheme="minorEastAsia" w:cstheme="minorHAnsi"/>
          <w:sz w:val="21"/>
          <w:szCs w:val="21"/>
        </w:rPr>
        <w:t>）効果的な支援や配慮</w:t>
      </w:r>
      <w:r w:rsidR="00A91540" w:rsidRPr="003607DF">
        <w:rPr>
          <w:rStyle w:val="af"/>
          <w:rFonts w:asciiTheme="minorHAnsi" w:eastAsiaTheme="minorEastAsia" w:cstheme="minorHAnsi"/>
          <w:sz w:val="21"/>
          <w:szCs w:val="21"/>
        </w:rPr>
        <w:t>：</w:t>
      </w:r>
      <w:r w:rsidR="00A91540" w:rsidRPr="003607DF">
        <w:rPr>
          <w:rFonts w:asciiTheme="minorHAnsi" w:eastAsiaTheme="minorEastAsia" w:cstheme="minorHAnsi"/>
          <w:sz w:val="21"/>
          <w:szCs w:val="21"/>
        </w:rPr>
        <w:t>「最も満足度が高かったオンデマンド授業」としては，「授業映像の配信」（</w:t>
      </w:r>
      <w:r w:rsidR="00A91540" w:rsidRPr="003607DF">
        <w:rPr>
          <w:rFonts w:asciiTheme="minorHAnsi" w:eastAsiaTheme="minorEastAsia" w:cstheme="minorHAnsi"/>
          <w:sz w:val="21"/>
          <w:szCs w:val="21"/>
        </w:rPr>
        <w:t>32.1%</w:t>
      </w:r>
      <w:r w:rsidR="00A91540" w:rsidRPr="003607DF">
        <w:rPr>
          <w:rFonts w:asciiTheme="minorHAnsi" w:eastAsiaTheme="minorEastAsia" w:cstheme="minorHAnsi"/>
          <w:sz w:val="21"/>
          <w:szCs w:val="21"/>
        </w:rPr>
        <w:t>），「音声を含む教材や課題の配信」（</w:t>
      </w:r>
      <w:r w:rsidR="00A91540" w:rsidRPr="003607DF">
        <w:rPr>
          <w:rFonts w:asciiTheme="minorHAnsi" w:eastAsiaTheme="minorEastAsia" w:cstheme="minorHAnsi"/>
          <w:sz w:val="21"/>
          <w:szCs w:val="21"/>
        </w:rPr>
        <w:t>25.0%</w:t>
      </w:r>
      <w:r w:rsidR="00A91540" w:rsidRPr="003607DF">
        <w:rPr>
          <w:rFonts w:asciiTheme="minorHAnsi" w:eastAsiaTheme="minorEastAsia" w:cstheme="minorHAnsi"/>
          <w:sz w:val="21"/>
          <w:szCs w:val="21"/>
        </w:rPr>
        <w:t>），「音声を含まない教材や課題の配信」（</w:t>
      </w:r>
      <w:r w:rsidR="00A91540" w:rsidRPr="003607DF">
        <w:rPr>
          <w:rFonts w:asciiTheme="minorHAnsi" w:eastAsiaTheme="minorEastAsia" w:cstheme="minorHAnsi"/>
          <w:sz w:val="21"/>
          <w:szCs w:val="21"/>
        </w:rPr>
        <w:t>25.0%</w:t>
      </w:r>
      <w:r w:rsidR="00A91540" w:rsidRPr="003607DF">
        <w:rPr>
          <w:rFonts w:asciiTheme="minorHAnsi" w:eastAsiaTheme="minorEastAsia" w:cstheme="minorHAnsi"/>
          <w:sz w:val="21"/>
          <w:szCs w:val="21"/>
        </w:rPr>
        <w:t>）が挙げられた。</w:t>
      </w:r>
    </w:p>
    <w:p w14:paraId="24A89D00" w14:textId="77777777" w:rsidR="009F0AFE" w:rsidRPr="003607DF" w:rsidRDefault="003607DF" w:rsidP="003F384D">
      <w:pPr>
        <w:pStyle w:val="a4"/>
        <w:rPr>
          <w:rFonts w:asciiTheme="minorHAnsi" w:eastAsiaTheme="minorEastAsia" w:cstheme="minorHAnsi"/>
          <w:sz w:val="21"/>
          <w:szCs w:val="21"/>
          <w:lang w:val="ja-JP"/>
        </w:rPr>
      </w:pPr>
      <w:r w:rsidRPr="003607DF">
        <w:rPr>
          <w:rFonts w:asciiTheme="minorHAnsi" w:eastAsiaTheme="minorEastAsia" w:cstheme="minorHAnsi" w:hint="eastAsia"/>
          <w:sz w:val="21"/>
          <w:szCs w:val="21"/>
          <w:lang w:val="ja-JP"/>
        </w:rPr>
        <w:t xml:space="preserve">　</w:t>
      </w:r>
      <w:r w:rsidR="00A91540" w:rsidRPr="003607DF">
        <w:rPr>
          <w:rFonts w:asciiTheme="minorHAnsi" w:eastAsiaTheme="minorEastAsia" w:cstheme="minorHAnsi"/>
          <w:sz w:val="21"/>
          <w:szCs w:val="21"/>
          <w:lang w:val="ja-JP"/>
        </w:rPr>
        <w:t>満足度の高い理由について自由記述の回答があったものを</w:t>
      </w:r>
      <w:r w:rsidR="00A91540" w:rsidRPr="003607DF">
        <w:rPr>
          <w:rFonts w:asciiTheme="minorHAnsi" w:eastAsiaTheme="minorEastAsia" w:cstheme="minorHAnsi"/>
          <w:sz w:val="21"/>
          <w:szCs w:val="21"/>
          <w:lang w:val="ja-JP"/>
        </w:rPr>
        <w:t>Table 5</w:t>
      </w:r>
      <w:r w:rsidR="00A91540" w:rsidRPr="003607DF">
        <w:rPr>
          <w:rFonts w:asciiTheme="minorHAnsi" w:eastAsiaTheme="minorEastAsia" w:cstheme="minorHAnsi"/>
          <w:sz w:val="21"/>
          <w:szCs w:val="21"/>
          <w:lang w:val="ja-JP"/>
        </w:rPr>
        <w:t>に示した。いずれの配信形態でも，字幕付与や文字起こしの提供など，何らかの文字情報が利用されていた。満足の理由としては，こうした文字情報が十分であった点や，「何度も見返すことができた」「巻き戻しできた」といった点が挙げられていた。</w:t>
      </w:r>
    </w:p>
    <w:p w14:paraId="739BCBB0" w14:textId="77777777" w:rsidR="009F0AFE" w:rsidRPr="003607DF" w:rsidRDefault="00A91540" w:rsidP="003607DF">
      <w:pPr>
        <w:pStyle w:val="2"/>
        <w:rPr>
          <w:szCs w:val="21"/>
        </w:rPr>
      </w:pPr>
      <w:r w:rsidRPr="003607DF">
        <w:rPr>
          <w:szCs w:val="21"/>
        </w:rPr>
        <w:t>5</w:t>
      </w:r>
      <w:r w:rsidRPr="003607DF">
        <w:rPr>
          <w:szCs w:val="21"/>
          <w:lang w:val="ja-JP"/>
        </w:rPr>
        <w:t>．</w:t>
      </w:r>
      <w:r w:rsidRPr="003607DF">
        <w:rPr>
          <w:szCs w:val="21"/>
        </w:rPr>
        <w:t>オンライン環境下でのコミュニケーションに関わる状況</w:t>
      </w:r>
    </w:p>
    <w:p w14:paraId="3AE202BE" w14:textId="77777777" w:rsidR="009F0AFE" w:rsidRPr="003607DF" w:rsidRDefault="003607DF" w:rsidP="003607DF">
      <w:pPr>
        <w:pStyle w:val="12"/>
        <w:ind w:firstLine="0"/>
        <w:rPr>
          <w:rFonts w:asciiTheme="minorHAnsi" w:eastAsiaTheme="minorEastAsia" w:cstheme="minorHAnsi"/>
          <w:sz w:val="21"/>
          <w:szCs w:val="21"/>
        </w:rPr>
      </w:pPr>
      <w:r w:rsidRPr="003607DF">
        <w:rPr>
          <w:rFonts w:asciiTheme="minorHAnsi" w:eastAsiaTheme="minorEastAsia" w:cstheme="minorHAnsi" w:hint="eastAsia"/>
          <w:sz w:val="21"/>
          <w:szCs w:val="21"/>
        </w:rPr>
        <w:t xml:space="preserve">　　</w:t>
      </w:r>
      <w:r w:rsidR="00A91540" w:rsidRPr="003607DF">
        <w:rPr>
          <w:rFonts w:asciiTheme="minorHAnsi" w:eastAsiaTheme="minorEastAsia" w:cstheme="minorHAnsi"/>
          <w:sz w:val="21"/>
          <w:szCs w:val="21"/>
        </w:rPr>
        <w:t>（</w:t>
      </w:r>
      <w:r w:rsidR="00A91540" w:rsidRPr="003607DF">
        <w:rPr>
          <w:rFonts w:asciiTheme="minorHAnsi" w:eastAsiaTheme="minorEastAsia" w:cstheme="minorHAnsi"/>
          <w:sz w:val="21"/>
          <w:szCs w:val="21"/>
        </w:rPr>
        <w:t>1</w:t>
      </w:r>
      <w:r w:rsidR="00A91540" w:rsidRPr="003607DF">
        <w:rPr>
          <w:rFonts w:asciiTheme="minorHAnsi" w:eastAsiaTheme="minorEastAsia" w:cstheme="minorHAnsi"/>
          <w:sz w:val="21"/>
          <w:szCs w:val="21"/>
        </w:rPr>
        <w:t>）相手ごとのコミュニケーションの状況</w:t>
      </w:r>
      <w:r w:rsidR="00A91540" w:rsidRPr="003607DF">
        <w:rPr>
          <w:rStyle w:val="af"/>
          <w:rFonts w:asciiTheme="minorHAnsi" w:eastAsiaTheme="minorEastAsia" w:cstheme="minorHAnsi"/>
          <w:sz w:val="21"/>
          <w:szCs w:val="21"/>
        </w:rPr>
        <w:t>：</w:t>
      </w:r>
      <w:r w:rsidR="00A91540" w:rsidRPr="003607DF">
        <w:rPr>
          <w:rFonts w:asciiTheme="minorHAnsi" w:eastAsiaTheme="minorEastAsia" w:cstheme="minorHAnsi"/>
          <w:sz w:val="21"/>
          <w:szCs w:val="21"/>
        </w:rPr>
        <w:t>支援担当部署の教職員，授業担当教員，支援者，他の受講生，友人のそれぞれについて，</w:t>
      </w:r>
      <w:r w:rsidR="00A91540" w:rsidRPr="003607DF">
        <w:rPr>
          <w:rFonts w:asciiTheme="minorHAnsi" w:eastAsiaTheme="minorEastAsia" w:cstheme="minorHAnsi"/>
          <w:sz w:val="21"/>
          <w:szCs w:val="21"/>
        </w:rPr>
        <w:t>2</w:t>
      </w:r>
      <w:r w:rsidR="00A91540" w:rsidRPr="003607DF">
        <w:rPr>
          <w:rFonts w:asciiTheme="minorHAnsi" w:eastAsiaTheme="minorEastAsia" w:cstheme="minorHAnsi"/>
          <w:sz w:val="21"/>
          <w:szCs w:val="21"/>
        </w:rPr>
        <w:t>年生以上には昨年度と比べてどのくらいコミュニケーションが取れたと感じているか，</w:t>
      </w:r>
      <w:r w:rsidR="00A91540" w:rsidRPr="003607DF">
        <w:rPr>
          <w:rFonts w:asciiTheme="minorHAnsi" w:eastAsiaTheme="minorEastAsia" w:cstheme="minorHAnsi"/>
          <w:sz w:val="21"/>
          <w:szCs w:val="21"/>
        </w:rPr>
        <w:t>1</w:t>
      </w:r>
      <w:r w:rsidR="00A91540" w:rsidRPr="003607DF">
        <w:rPr>
          <w:rFonts w:asciiTheme="minorHAnsi" w:eastAsiaTheme="minorEastAsia" w:cstheme="minorHAnsi"/>
          <w:sz w:val="21"/>
          <w:szCs w:val="21"/>
        </w:rPr>
        <w:t>年生には期待と比べてどう感じたかを尋ね，結果を</w:t>
      </w:r>
      <w:r w:rsidR="00A91540" w:rsidRPr="003607DF">
        <w:rPr>
          <w:rFonts w:asciiTheme="minorHAnsi" w:eastAsiaTheme="minorEastAsia" w:cstheme="minorHAnsi"/>
          <w:sz w:val="21"/>
          <w:szCs w:val="21"/>
        </w:rPr>
        <w:t>Fig. 7</w:t>
      </w:r>
      <w:r w:rsidR="00A91540" w:rsidRPr="003607DF">
        <w:rPr>
          <w:rFonts w:asciiTheme="minorHAnsi" w:eastAsiaTheme="minorEastAsia" w:cstheme="minorHAnsi"/>
          <w:sz w:val="21"/>
          <w:szCs w:val="21"/>
        </w:rPr>
        <w:t>に示した。他の受講生や友人に対する回答では，</w:t>
      </w:r>
      <w:r w:rsidR="00A91540" w:rsidRPr="003607DF">
        <w:rPr>
          <w:rFonts w:asciiTheme="minorHAnsi" w:eastAsiaTheme="minorEastAsia" w:cstheme="minorHAnsi"/>
          <w:sz w:val="21"/>
          <w:szCs w:val="21"/>
        </w:rPr>
        <w:t>1</w:t>
      </w:r>
      <w:r w:rsidR="00A91540" w:rsidRPr="003607DF">
        <w:rPr>
          <w:rFonts w:asciiTheme="minorHAnsi" w:eastAsiaTheme="minorEastAsia" w:cstheme="minorHAnsi"/>
          <w:sz w:val="21"/>
          <w:szCs w:val="21"/>
        </w:rPr>
        <w:t>年生および</w:t>
      </w:r>
      <w:r w:rsidR="00A91540" w:rsidRPr="003607DF">
        <w:rPr>
          <w:rFonts w:asciiTheme="minorHAnsi" w:eastAsiaTheme="minorEastAsia" w:cstheme="minorHAnsi"/>
          <w:sz w:val="21"/>
          <w:szCs w:val="21"/>
        </w:rPr>
        <w:t>2</w:t>
      </w:r>
      <w:r w:rsidR="00A91540" w:rsidRPr="003607DF">
        <w:rPr>
          <w:rFonts w:asciiTheme="minorHAnsi" w:eastAsiaTheme="minorEastAsia" w:cstheme="minorHAnsi"/>
          <w:sz w:val="21"/>
          <w:szCs w:val="21"/>
        </w:rPr>
        <w:t>年生以上とも，コミュニケーションが十分に取れなかったとする回答が半数以上に及んだ。授業担当教員に対しては，</w:t>
      </w:r>
      <w:r w:rsidR="00A91540" w:rsidRPr="003607DF">
        <w:rPr>
          <w:rFonts w:asciiTheme="minorHAnsi" w:eastAsiaTheme="minorEastAsia" w:cstheme="minorHAnsi"/>
          <w:sz w:val="21"/>
          <w:szCs w:val="21"/>
        </w:rPr>
        <w:t>1</w:t>
      </w:r>
      <w:r w:rsidR="00A91540" w:rsidRPr="003607DF">
        <w:rPr>
          <w:rFonts w:asciiTheme="minorHAnsi" w:eastAsiaTheme="minorEastAsia" w:cstheme="minorHAnsi"/>
          <w:sz w:val="21"/>
          <w:szCs w:val="21"/>
        </w:rPr>
        <w:t>年生に，十分でなかったとの回答が多かった。支援担当教職員に対しては，「かなりよく取れた」との回答が他の相手の回答に比べ最も多く</w:t>
      </w:r>
      <w:r w:rsidR="00A91540" w:rsidRPr="003607DF">
        <w:rPr>
          <w:rFonts w:asciiTheme="minorHAnsi" w:eastAsiaTheme="minorEastAsia" w:cstheme="minorHAnsi"/>
          <w:sz w:val="21"/>
          <w:szCs w:val="21"/>
        </w:rPr>
        <w:t>6</w:t>
      </w:r>
      <w:r w:rsidR="00A91540" w:rsidRPr="003607DF">
        <w:rPr>
          <w:rFonts w:asciiTheme="minorHAnsi" w:eastAsiaTheme="minorEastAsia" w:cstheme="minorHAnsi"/>
          <w:sz w:val="21"/>
          <w:szCs w:val="21"/>
        </w:rPr>
        <w:t>件であったが，「あまり取れなかった」「全く取れなかった」も</w:t>
      </w:r>
      <w:r w:rsidR="00A91540" w:rsidRPr="003607DF">
        <w:rPr>
          <w:rFonts w:asciiTheme="minorHAnsi" w:eastAsiaTheme="minorEastAsia" w:cstheme="minorHAnsi"/>
          <w:sz w:val="21"/>
          <w:szCs w:val="21"/>
        </w:rPr>
        <w:t>11</w:t>
      </w:r>
      <w:r w:rsidR="00A91540" w:rsidRPr="003607DF">
        <w:rPr>
          <w:rFonts w:asciiTheme="minorHAnsi" w:eastAsiaTheme="minorEastAsia" w:cstheme="minorHAnsi"/>
          <w:sz w:val="21"/>
          <w:szCs w:val="21"/>
        </w:rPr>
        <w:t>件あった。</w:t>
      </w:r>
    </w:p>
    <w:p w14:paraId="0B900AC5" w14:textId="77777777" w:rsidR="009F0AFE" w:rsidRPr="003607DF" w:rsidRDefault="003607DF" w:rsidP="003607DF">
      <w:pPr>
        <w:pStyle w:val="12"/>
        <w:ind w:firstLine="0"/>
        <w:rPr>
          <w:rFonts w:asciiTheme="minorHAnsi" w:eastAsiaTheme="minorEastAsia" w:cstheme="minorHAnsi"/>
          <w:sz w:val="21"/>
          <w:szCs w:val="21"/>
        </w:rPr>
      </w:pPr>
      <w:r w:rsidRPr="003607DF">
        <w:rPr>
          <w:rFonts w:asciiTheme="minorHAnsi" w:eastAsiaTheme="minorEastAsia" w:cstheme="minorHAnsi" w:hint="eastAsia"/>
          <w:sz w:val="21"/>
          <w:szCs w:val="21"/>
        </w:rPr>
        <w:t xml:space="preserve">　　</w:t>
      </w:r>
      <w:r w:rsidR="00A91540" w:rsidRPr="003607DF">
        <w:rPr>
          <w:rFonts w:asciiTheme="minorHAnsi" w:eastAsiaTheme="minorEastAsia" w:cstheme="minorHAnsi"/>
          <w:sz w:val="21"/>
          <w:szCs w:val="21"/>
        </w:rPr>
        <w:t>（</w:t>
      </w:r>
      <w:r w:rsidR="00A91540" w:rsidRPr="003607DF">
        <w:rPr>
          <w:rFonts w:asciiTheme="minorHAnsi" w:eastAsiaTheme="minorEastAsia" w:cstheme="minorHAnsi"/>
          <w:sz w:val="21"/>
          <w:szCs w:val="21"/>
        </w:rPr>
        <w:t>2</w:t>
      </w:r>
      <w:r w:rsidR="00A91540" w:rsidRPr="003607DF">
        <w:rPr>
          <w:rFonts w:asciiTheme="minorHAnsi" w:eastAsiaTheme="minorEastAsia" w:cstheme="minorHAnsi"/>
          <w:sz w:val="21"/>
          <w:szCs w:val="21"/>
        </w:rPr>
        <w:t>）困難状況</w:t>
      </w:r>
      <w:r w:rsidR="00A91540" w:rsidRPr="003607DF">
        <w:rPr>
          <w:rStyle w:val="af"/>
          <w:rFonts w:asciiTheme="minorHAnsi" w:eastAsiaTheme="minorEastAsia" w:cstheme="minorHAnsi"/>
          <w:sz w:val="21"/>
          <w:szCs w:val="21"/>
        </w:rPr>
        <w:t>：</w:t>
      </w:r>
      <w:r w:rsidR="00A91540" w:rsidRPr="003607DF">
        <w:rPr>
          <w:rFonts w:asciiTheme="minorHAnsi" w:eastAsiaTheme="minorEastAsia" w:cstheme="minorHAnsi"/>
          <w:sz w:val="21"/>
          <w:szCs w:val="21"/>
        </w:rPr>
        <w:t>オンライン環境でのコミュニケーションについて感じることとして，自由記述で得られた</w:t>
      </w:r>
      <w:r w:rsidR="00A91540" w:rsidRPr="003607DF">
        <w:rPr>
          <w:rFonts w:asciiTheme="minorHAnsi" w:eastAsiaTheme="minorEastAsia" w:cstheme="minorHAnsi"/>
          <w:sz w:val="21"/>
          <w:szCs w:val="21"/>
        </w:rPr>
        <w:t>11</w:t>
      </w:r>
      <w:r w:rsidR="00A91540" w:rsidRPr="003607DF">
        <w:rPr>
          <w:rFonts w:asciiTheme="minorHAnsi" w:eastAsiaTheme="minorEastAsia" w:cstheme="minorHAnsi"/>
          <w:sz w:val="21"/>
          <w:szCs w:val="21"/>
        </w:rPr>
        <w:t>件の回答は，内容ごとに以下の</w:t>
      </w:r>
      <w:r w:rsidR="00A91540" w:rsidRPr="003607DF">
        <w:rPr>
          <w:rFonts w:asciiTheme="minorHAnsi" w:eastAsiaTheme="minorEastAsia" w:cstheme="minorHAnsi"/>
          <w:sz w:val="21"/>
          <w:szCs w:val="21"/>
        </w:rPr>
        <w:t>3</w:t>
      </w:r>
      <w:r w:rsidR="00A91540" w:rsidRPr="003607DF">
        <w:rPr>
          <w:rFonts w:asciiTheme="minorHAnsi" w:eastAsiaTheme="minorEastAsia" w:cstheme="minorHAnsi"/>
          <w:sz w:val="21"/>
          <w:szCs w:val="21"/>
        </w:rPr>
        <w:t>カテゴリーに分類された。</w:t>
      </w:r>
    </w:p>
    <w:p w14:paraId="2FF9CF94" w14:textId="77777777" w:rsidR="009F0AFE" w:rsidRPr="003607DF" w:rsidRDefault="00A91540" w:rsidP="003F384D">
      <w:pPr>
        <w:pStyle w:val="13"/>
        <w:rPr>
          <w:rFonts w:asciiTheme="minorHAnsi" w:eastAsiaTheme="minorEastAsia" w:cstheme="minorHAnsi"/>
          <w:sz w:val="21"/>
          <w:szCs w:val="21"/>
        </w:rPr>
      </w:pPr>
      <w:r w:rsidRPr="003607DF">
        <w:rPr>
          <w:rFonts w:asciiTheme="minorHAnsi" w:eastAsiaTheme="minorEastAsia" w:cstheme="minorHAnsi"/>
          <w:sz w:val="21"/>
          <w:szCs w:val="21"/>
          <w:lang w:val="ja-JP"/>
        </w:rPr>
        <w:t>・【非対面のコミュニケーション】（</w:t>
      </w:r>
      <w:r w:rsidRPr="003607DF">
        <w:rPr>
          <w:rFonts w:asciiTheme="minorHAnsi" w:eastAsiaTheme="minorEastAsia" w:cstheme="minorHAnsi"/>
          <w:sz w:val="21"/>
          <w:szCs w:val="21"/>
        </w:rPr>
        <w:t>6</w:t>
      </w:r>
      <w:r w:rsidRPr="003607DF">
        <w:rPr>
          <w:rFonts w:asciiTheme="minorHAnsi" w:eastAsiaTheme="minorEastAsia" w:cstheme="minorHAnsi"/>
          <w:sz w:val="21"/>
          <w:szCs w:val="21"/>
          <w:lang w:val="ja-JP"/>
        </w:rPr>
        <w:t>件）</w:t>
      </w:r>
      <w:r w:rsidRPr="003607DF">
        <w:rPr>
          <w:rStyle w:val="af"/>
          <w:rFonts w:asciiTheme="minorHAnsi" w:eastAsiaTheme="minorEastAsia" w:cstheme="minorHAnsi"/>
          <w:sz w:val="21"/>
          <w:szCs w:val="21"/>
          <w:lang w:val="ja-JP"/>
        </w:rPr>
        <w:t>：</w:t>
      </w:r>
      <w:r w:rsidRPr="003607DF">
        <w:rPr>
          <w:rFonts w:asciiTheme="minorHAnsi" w:eastAsiaTheme="minorEastAsia" w:cstheme="minorHAnsi"/>
          <w:sz w:val="21"/>
          <w:szCs w:val="21"/>
          <w:lang w:val="ja-JP"/>
        </w:rPr>
        <w:t>相手の顔が見えないことへの不安，意思疎通の難しさ，非対面ゆえの気楽さ，など</w:t>
      </w:r>
    </w:p>
    <w:p w14:paraId="1D9D3A75" w14:textId="77777777" w:rsidR="009F0AFE" w:rsidRPr="003607DF" w:rsidRDefault="00A91540" w:rsidP="003F384D">
      <w:pPr>
        <w:pStyle w:val="13"/>
        <w:rPr>
          <w:rFonts w:asciiTheme="minorHAnsi" w:eastAsiaTheme="minorEastAsia" w:cstheme="minorHAnsi"/>
          <w:sz w:val="21"/>
          <w:szCs w:val="21"/>
        </w:rPr>
      </w:pPr>
      <w:r w:rsidRPr="003607DF">
        <w:rPr>
          <w:rFonts w:asciiTheme="minorHAnsi" w:eastAsiaTheme="minorEastAsia" w:cstheme="minorHAnsi"/>
          <w:sz w:val="21"/>
          <w:szCs w:val="21"/>
          <w:lang w:val="ja-JP"/>
        </w:rPr>
        <w:t>・【授業中の配慮】（</w:t>
      </w:r>
      <w:r w:rsidRPr="003607DF">
        <w:rPr>
          <w:rFonts w:asciiTheme="minorHAnsi" w:eastAsiaTheme="minorEastAsia" w:cstheme="minorHAnsi"/>
          <w:sz w:val="21"/>
          <w:szCs w:val="21"/>
        </w:rPr>
        <w:t>3</w:t>
      </w:r>
      <w:r w:rsidRPr="003607DF">
        <w:rPr>
          <w:rFonts w:asciiTheme="minorHAnsi" w:eastAsiaTheme="minorEastAsia" w:cstheme="minorHAnsi"/>
          <w:sz w:val="21"/>
          <w:szCs w:val="21"/>
          <w:lang w:val="ja-JP"/>
        </w:rPr>
        <w:t>件）</w:t>
      </w:r>
      <w:r w:rsidRPr="003607DF">
        <w:rPr>
          <w:rStyle w:val="af"/>
          <w:rFonts w:asciiTheme="minorHAnsi" w:eastAsiaTheme="minorEastAsia" w:cstheme="minorHAnsi"/>
          <w:sz w:val="21"/>
          <w:szCs w:val="21"/>
          <w:lang w:val="ja-JP"/>
        </w:rPr>
        <w:t>：</w:t>
      </w:r>
      <w:r w:rsidRPr="003607DF">
        <w:rPr>
          <w:rFonts w:asciiTheme="minorHAnsi" w:eastAsiaTheme="minorEastAsia" w:cstheme="minorHAnsi"/>
          <w:sz w:val="21"/>
          <w:szCs w:val="21"/>
          <w:lang w:val="ja-JP"/>
        </w:rPr>
        <w:t>発言が重ならないよう依頼してもしばしば忘れられてしまうことへの徒労感，音声での発言の代わりとして自分だけがチャット機能を使用することへの抵抗感，など</w:t>
      </w:r>
    </w:p>
    <w:p w14:paraId="33D85E3D" w14:textId="77777777" w:rsidR="009F0AFE" w:rsidRDefault="00A91540" w:rsidP="003F384D">
      <w:pPr>
        <w:pStyle w:val="13"/>
        <w:rPr>
          <w:rFonts w:asciiTheme="minorHAnsi" w:eastAsiaTheme="minorEastAsia" w:cstheme="minorHAnsi"/>
          <w:sz w:val="21"/>
          <w:szCs w:val="21"/>
          <w:lang w:val="ja-JP"/>
        </w:rPr>
      </w:pPr>
      <w:r w:rsidRPr="003607DF">
        <w:rPr>
          <w:rFonts w:asciiTheme="minorHAnsi" w:eastAsiaTheme="minorEastAsia" w:cstheme="minorHAnsi"/>
          <w:sz w:val="21"/>
          <w:szCs w:val="21"/>
          <w:lang w:val="ja-JP"/>
        </w:rPr>
        <w:t>・【インフォーマルなコミュニケーションの不足】（</w:t>
      </w:r>
      <w:r w:rsidRPr="003607DF">
        <w:rPr>
          <w:rFonts w:asciiTheme="minorHAnsi" w:eastAsiaTheme="minorEastAsia" w:cstheme="minorHAnsi"/>
          <w:sz w:val="21"/>
          <w:szCs w:val="21"/>
        </w:rPr>
        <w:t>2</w:t>
      </w:r>
      <w:r w:rsidRPr="003607DF">
        <w:rPr>
          <w:rFonts w:asciiTheme="minorHAnsi" w:eastAsiaTheme="minorEastAsia" w:cstheme="minorHAnsi"/>
          <w:sz w:val="21"/>
          <w:szCs w:val="21"/>
          <w:lang w:val="ja-JP"/>
        </w:rPr>
        <w:t>件）</w:t>
      </w:r>
      <w:r w:rsidRPr="003607DF">
        <w:rPr>
          <w:rStyle w:val="af"/>
          <w:rFonts w:asciiTheme="minorHAnsi" w:eastAsiaTheme="minorEastAsia" w:cstheme="minorHAnsi"/>
          <w:sz w:val="21"/>
          <w:szCs w:val="21"/>
          <w:lang w:val="ja-JP"/>
        </w:rPr>
        <w:t>：</w:t>
      </w:r>
      <w:r w:rsidRPr="003607DF">
        <w:rPr>
          <w:rFonts w:asciiTheme="minorHAnsi" w:eastAsiaTheme="minorEastAsia" w:cstheme="minorHAnsi"/>
          <w:sz w:val="21"/>
          <w:szCs w:val="21"/>
          <w:lang w:val="ja-JP"/>
        </w:rPr>
        <w:t>友人を作る機会やコミュニケーションの機会がないことへの不安</w:t>
      </w:r>
    </w:p>
    <w:p w14:paraId="0EA42BCC" w14:textId="77777777" w:rsidR="00A91540" w:rsidRPr="003607DF" w:rsidRDefault="00A91540" w:rsidP="003F384D">
      <w:pPr>
        <w:pStyle w:val="13"/>
        <w:rPr>
          <w:rFonts w:asciiTheme="minorHAnsi" w:eastAsiaTheme="minorEastAsia" w:cstheme="minorHAnsi"/>
          <w:sz w:val="21"/>
          <w:szCs w:val="21"/>
        </w:rPr>
      </w:pPr>
    </w:p>
    <w:p w14:paraId="4B30D839" w14:textId="77777777" w:rsidR="009F0AFE" w:rsidRPr="00A91540" w:rsidRDefault="003607DF" w:rsidP="00A91540">
      <w:pPr>
        <w:pStyle w:val="1"/>
        <w:rPr>
          <w:rStyle w:val="ad"/>
          <w:rFonts w:asciiTheme="majorHAnsi" w:eastAsiaTheme="majorEastAsia" w:cstheme="majorBidi"/>
        </w:rPr>
      </w:pPr>
      <w:r w:rsidRPr="00A91540">
        <w:rPr>
          <w:rStyle w:val="ad"/>
          <w:rFonts w:asciiTheme="majorHAnsi" w:eastAsiaTheme="majorEastAsia" w:cstheme="majorBidi" w:hint="eastAsia"/>
        </w:rPr>
        <w:t>Ⅳ</w:t>
      </w:r>
      <w:r w:rsidRPr="00A91540">
        <w:rPr>
          <w:rStyle w:val="ad"/>
          <w:rFonts w:asciiTheme="majorHAnsi" w:eastAsiaTheme="majorEastAsia" w:cstheme="majorBidi"/>
        </w:rPr>
        <w:t>．</w:t>
      </w:r>
      <w:r w:rsidRPr="00A91540">
        <w:rPr>
          <w:rStyle w:val="ad"/>
          <w:rFonts w:asciiTheme="majorHAnsi" w:eastAsiaTheme="majorEastAsia" w:cstheme="majorBidi"/>
          <w:spacing w:val="120"/>
          <w:kern w:val="0"/>
          <w:fitText w:val="720" w:id="-1490775808"/>
        </w:rPr>
        <w:t>考</w:t>
      </w:r>
      <w:r w:rsidR="00A91540" w:rsidRPr="00A91540">
        <w:rPr>
          <w:rStyle w:val="ad"/>
          <w:rFonts w:asciiTheme="majorHAnsi" w:eastAsiaTheme="majorEastAsia" w:cstheme="majorBidi" w:hint="eastAsia"/>
          <w:kern w:val="0"/>
          <w:fitText w:val="720" w:id="-1490775808"/>
        </w:rPr>
        <w:t>察</w:t>
      </w:r>
    </w:p>
    <w:p w14:paraId="2BE3D581" w14:textId="77777777" w:rsidR="009F0AFE" w:rsidRPr="003607DF" w:rsidRDefault="00A91540" w:rsidP="003607DF">
      <w:pPr>
        <w:pStyle w:val="2"/>
        <w:rPr>
          <w:szCs w:val="21"/>
        </w:rPr>
      </w:pPr>
      <w:r w:rsidRPr="003607DF">
        <w:rPr>
          <w:szCs w:val="21"/>
        </w:rPr>
        <w:t>1</w:t>
      </w:r>
      <w:r w:rsidRPr="003607DF">
        <w:rPr>
          <w:szCs w:val="21"/>
          <w:lang w:val="ja-JP"/>
        </w:rPr>
        <w:t>．</w:t>
      </w:r>
      <w:r w:rsidRPr="003607DF">
        <w:rPr>
          <w:szCs w:val="21"/>
        </w:rPr>
        <w:t>オンライン授業の導入に伴う学修状況の変化</w:t>
      </w:r>
    </w:p>
    <w:p w14:paraId="5E8284B0" w14:textId="77777777" w:rsidR="009F0AFE" w:rsidRPr="003607DF" w:rsidRDefault="003607DF" w:rsidP="003F384D">
      <w:pPr>
        <w:pStyle w:val="a4"/>
        <w:rPr>
          <w:rFonts w:asciiTheme="minorHAnsi" w:eastAsiaTheme="minorEastAsia" w:cstheme="minorHAnsi"/>
          <w:sz w:val="21"/>
          <w:szCs w:val="21"/>
          <w:lang w:val="ja-JP"/>
        </w:rPr>
      </w:pPr>
      <w:r w:rsidRPr="003607DF">
        <w:rPr>
          <w:rFonts w:asciiTheme="minorHAnsi" w:eastAsiaTheme="minorEastAsia" w:cstheme="minorHAnsi" w:hint="eastAsia"/>
          <w:sz w:val="21"/>
          <w:szCs w:val="21"/>
          <w:lang w:val="ja-JP"/>
        </w:rPr>
        <w:t xml:space="preserve">　</w:t>
      </w:r>
      <w:r w:rsidR="00A91540" w:rsidRPr="003607DF">
        <w:rPr>
          <w:rFonts w:asciiTheme="minorHAnsi" w:eastAsiaTheme="minorEastAsia" w:cstheme="minorHAnsi"/>
          <w:sz w:val="21"/>
          <w:szCs w:val="21"/>
          <w:lang w:val="ja-JP"/>
        </w:rPr>
        <w:t>2</w:t>
      </w:r>
      <w:r w:rsidR="00A91540" w:rsidRPr="003607DF">
        <w:rPr>
          <w:rFonts w:asciiTheme="minorHAnsi" w:eastAsiaTheme="minorEastAsia" w:cstheme="minorHAnsi"/>
          <w:sz w:val="21"/>
          <w:szCs w:val="21"/>
          <w:lang w:val="ja-JP"/>
        </w:rPr>
        <w:t>年生以上の対象者</w:t>
      </w:r>
      <w:r w:rsidR="00A91540" w:rsidRPr="003607DF">
        <w:rPr>
          <w:rFonts w:asciiTheme="minorHAnsi" w:eastAsiaTheme="minorEastAsia" w:cstheme="minorHAnsi"/>
          <w:sz w:val="21"/>
          <w:szCs w:val="21"/>
          <w:lang w:val="ja-JP"/>
        </w:rPr>
        <w:t>22</w:t>
      </w:r>
      <w:r w:rsidR="00A91540" w:rsidRPr="003607DF">
        <w:rPr>
          <w:rFonts w:asciiTheme="minorHAnsi" w:eastAsiaTheme="minorEastAsia" w:cstheme="minorHAnsi"/>
          <w:sz w:val="21"/>
          <w:szCs w:val="21"/>
          <w:lang w:val="ja-JP"/>
        </w:rPr>
        <w:t>名の情報保障利用率の変化をみると，</w:t>
      </w:r>
      <w:r w:rsidR="00A91540" w:rsidRPr="003607DF">
        <w:rPr>
          <w:rFonts w:asciiTheme="minorHAnsi" w:eastAsiaTheme="minorEastAsia" w:cstheme="minorHAnsi"/>
          <w:sz w:val="21"/>
          <w:szCs w:val="21"/>
          <w:lang w:val="ja-JP"/>
        </w:rPr>
        <w:t>60%</w:t>
      </w:r>
      <w:r w:rsidR="00A91540" w:rsidRPr="003607DF">
        <w:rPr>
          <w:rFonts w:asciiTheme="minorHAnsi" w:eastAsiaTheme="minorEastAsia" w:cstheme="minorHAnsi"/>
          <w:sz w:val="21"/>
          <w:szCs w:val="21"/>
          <w:lang w:val="ja-JP"/>
        </w:rPr>
        <w:t>以下との回答が前年度より増え，</w:t>
      </w:r>
      <w:r w:rsidR="00A91540" w:rsidRPr="003607DF">
        <w:rPr>
          <w:rFonts w:asciiTheme="minorHAnsi" w:eastAsiaTheme="minorEastAsia" w:cstheme="minorHAnsi"/>
          <w:sz w:val="21"/>
          <w:szCs w:val="21"/>
          <w:lang w:val="ja-JP"/>
        </w:rPr>
        <w:t>100%</w:t>
      </w:r>
      <w:r w:rsidR="00A91540" w:rsidRPr="003607DF">
        <w:rPr>
          <w:rFonts w:asciiTheme="minorHAnsi" w:eastAsiaTheme="minorEastAsia" w:cstheme="minorHAnsi"/>
          <w:sz w:val="21"/>
          <w:szCs w:val="21"/>
          <w:lang w:val="ja-JP"/>
        </w:rPr>
        <w:lastRenderedPageBreak/>
        <w:t>との回答はほぼ半減し，全く情報保障支援のない学生が</w:t>
      </w:r>
      <w:r w:rsidR="00A91540" w:rsidRPr="003607DF">
        <w:rPr>
          <w:rFonts w:asciiTheme="minorHAnsi" w:eastAsiaTheme="minorEastAsia" w:cstheme="minorHAnsi"/>
          <w:sz w:val="21"/>
          <w:szCs w:val="21"/>
          <w:lang w:val="ja-JP"/>
        </w:rPr>
        <w:t>6</w:t>
      </w:r>
      <w:r w:rsidR="00A91540" w:rsidRPr="003607DF">
        <w:rPr>
          <w:rFonts w:asciiTheme="minorHAnsi" w:eastAsiaTheme="minorEastAsia" w:cstheme="minorHAnsi"/>
          <w:sz w:val="21"/>
          <w:szCs w:val="21"/>
          <w:lang w:val="ja-JP"/>
        </w:rPr>
        <w:t>名となっていた。履修した授業数や大学の支援体制などさまざまな要因が関わっていると推測されるが，前年度にはすべての授業で支援を利用した対象者が</w:t>
      </w:r>
      <w:r w:rsidR="00A91540" w:rsidRPr="003607DF">
        <w:rPr>
          <w:rFonts w:asciiTheme="minorHAnsi" w:eastAsiaTheme="minorEastAsia" w:cstheme="minorHAnsi"/>
          <w:sz w:val="21"/>
          <w:szCs w:val="21"/>
          <w:lang w:val="ja-JP"/>
        </w:rPr>
        <w:t>11</w:t>
      </w:r>
      <w:r w:rsidR="00A91540" w:rsidRPr="003607DF">
        <w:rPr>
          <w:rFonts w:asciiTheme="minorHAnsi" w:eastAsiaTheme="minorEastAsia" w:cstheme="minorHAnsi"/>
          <w:sz w:val="21"/>
          <w:szCs w:val="21"/>
          <w:lang w:val="ja-JP"/>
        </w:rPr>
        <w:t>名と半数を占め，多くの対象者がパソコンによるノートテイクなどの情報保障を利用していた状況や，日本学生支援機構（</w:t>
      </w:r>
      <w:r w:rsidR="00A91540" w:rsidRPr="003607DF">
        <w:rPr>
          <w:rFonts w:asciiTheme="minorHAnsi" w:eastAsiaTheme="minorEastAsia" w:cstheme="minorHAnsi"/>
          <w:sz w:val="21"/>
          <w:szCs w:val="21"/>
          <w:lang w:val="ja-JP"/>
        </w:rPr>
        <w:t>2021</w:t>
      </w:r>
      <w:r w:rsidR="00A91540" w:rsidRPr="003607DF">
        <w:rPr>
          <w:rFonts w:asciiTheme="minorHAnsi" w:eastAsiaTheme="minorEastAsia" w:cstheme="minorHAnsi"/>
          <w:sz w:val="21"/>
          <w:szCs w:val="21"/>
          <w:lang w:val="ja-JP"/>
        </w:rPr>
        <w:t>）で大学側も支援の提供に苦慮した傾向が示されたことに鑑みると，授業がオンライン実施となったことで，それまで利用できていた支援が得られない状況が生まれていたと推察される。</w:t>
      </w:r>
    </w:p>
    <w:p w14:paraId="50293113" w14:textId="77777777" w:rsidR="009F0AFE" w:rsidRPr="003607DF" w:rsidRDefault="003607DF" w:rsidP="003F384D">
      <w:pPr>
        <w:pStyle w:val="a4"/>
        <w:rPr>
          <w:rFonts w:asciiTheme="minorHAnsi" w:eastAsiaTheme="minorEastAsia" w:cstheme="minorHAnsi"/>
          <w:sz w:val="21"/>
          <w:szCs w:val="21"/>
          <w:lang w:val="ja-JP"/>
        </w:rPr>
      </w:pPr>
      <w:r w:rsidRPr="003607DF">
        <w:rPr>
          <w:rFonts w:asciiTheme="minorHAnsi" w:eastAsiaTheme="minorEastAsia" w:cstheme="minorHAnsi" w:hint="eastAsia"/>
          <w:sz w:val="21"/>
          <w:szCs w:val="21"/>
          <w:lang w:val="ja-JP"/>
        </w:rPr>
        <w:t xml:space="preserve">　</w:t>
      </w:r>
      <w:r w:rsidR="00A91540" w:rsidRPr="003607DF">
        <w:rPr>
          <w:rFonts w:asciiTheme="minorHAnsi" w:eastAsiaTheme="minorEastAsia" w:cstheme="minorHAnsi"/>
          <w:sz w:val="21"/>
          <w:szCs w:val="21"/>
          <w:lang w:val="ja-JP"/>
        </w:rPr>
        <w:t>また，満足度の変化では，約半数の対象者の回答が，授業のわかりやすさ，情報保障支援とも前年度より下がっていた。履修した授業や利用した支援手段が年度間で異なり，前年度の満足度の値も対象者間で異なるため，一概に比較することは難しいが，オンライン授業の導入という学修環境の変化とそれに伴う支援利用の制約が満足度の低下に影響していたことがうかがえる。</w:t>
      </w:r>
    </w:p>
    <w:p w14:paraId="574C7746" w14:textId="77777777" w:rsidR="009F0AFE" w:rsidRPr="003607DF" w:rsidRDefault="00A91540" w:rsidP="003607DF">
      <w:pPr>
        <w:pStyle w:val="2"/>
        <w:rPr>
          <w:szCs w:val="21"/>
        </w:rPr>
      </w:pPr>
      <w:r w:rsidRPr="003607DF">
        <w:rPr>
          <w:szCs w:val="21"/>
        </w:rPr>
        <w:t>2</w:t>
      </w:r>
      <w:r w:rsidRPr="003607DF">
        <w:rPr>
          <w:szCs w:val="21"/>
          <w:lang w:val="ja-JP"/>
        </w:rPr>
        <w:t>．</w:t>
      </w:r>
      <w:r w:rsidRPr="003607DF">
        <w:rPr>
          <w:szCs w:val="21"/>
        </w:rPr>
        <w:t>オンライン授業および情報保障支援における困難</w:t>
      </w:r>
    </w:p>
    <w:p w14:paraId="2B889C50" w14:textId="77777777" w:rsidR="009F0AFE" w:rsidRPr="003607DF" w:rsidRDefault="003607DF" w:rsidP="003F384D">
      <w:pPr>
        <w:pStyle w:val="a4"/>
        <w:rPr>
          <w:rFonts w:asciiTheme="minorHAnsi" w:eastAsiaTheme="minorEastAsia" w:cstheme="minorHAnsi"/>
          <w:sz w:val="21"/>
          <w:szCs w:val="21"/>
          <w:lang w:val="ja-JP"/>
        </w:rPr>
      </w:pPr>
      <w:r w:rsidRPr="003607DF">
        <w:rPr>
          <w:rFonts w:asciiTheme="minorHAnsi" w:eastAsiaTheme="minorEastAsia" w:cstheme="minorHAnsi" w:hint="eastAsia"/>
          <w:sz w:val="21"/>
          <w:szCs w:val="21"/>
          <w:lang w:val="ja-JP"/>
        </w:rPr>
        <w:t xml:space="preserve">　</w:t>
      </w:r>
      <w:r w:rsidR="00A91540" w:rsidRPr="003607DF">
        <w:rPr>
          <w:rFonts w:asciiTheme="minorHAnsi" w:eastAsiaTheme="minorEastAsia" w:cstheme="minorHAnsi"/>
          <w:sz w:val="21"/>
          <w:szCs w:val="21"/>
          <w:lang w:val="ja-JP"/>
        </w:rPr>
        <w:t>オンライン授業における困難としては，課題の多さ，インターネット環境など，聴覚障害の有無にかかわらず生じうる困難が回答の上位に挙がったが，加えて</w:t>
      </w:r>
      <w:r w:rsidR="00A91540" w:rsidRPr="003607DF">
        <w:rPr>
          <w:rFonts w:asciiTheme="minorHAnsi" w:eastAsiaTheme="minorEastAsia" w:cstheme="minorHAnsi"/>
          <w:sz w:val="21"/>
          <w:szCs w:val="21"/>
          <w:lang w:val="ja-JP"/>
        </w:rPr>
        <w:t>2</w:t>
      </w:r>
      <w:r w:rsidR="00A91540" w:rsidRPr="003607DF">
        <w:rPr>
          <w:rFonts w:asciiTheme="minorHAnsi" w:eastAsiaTheme="minorEastAsia" w:cstheme="minorHAnsi"/>
          <w:sz w:val="21"/>
          <w:szCs w:val="21"/>
          <w:lang w:val="ja-JP"/>
        </w:rPr>
        <w:t>年生以上の回答では，「教員からの配慮が十分に得られなかった」との回答が多かった。対面授業時との違いとして，授業中の教員との関わりに特に大きな変化を感じていたことが推測される。</w:t>
      </w:r>
    </w:p>
    <w:p w14:paraId="32E16169" w14:textId="77777777" w:rsidR="009F0AFE" w:rsidRPr="003607DF" w:rsidRDefault="003607DF" w:rsidP="003F384D">
      <w:pPr>
        <w:pStyle w:val="a4"/>
        <w:rPr>
          <w:rFonts w:asciiTheme="minorHAnsi" w:eastAsiaTheme="minorEastAsia" w:cstheme="minorHAnsi"/>
          <w:sz w:val="21"/>
          <w:szCs w:val="21"/>
          <w:lang w:val="ja-JP"/>
        </w:rPr>
      </w:pPr>
      <w:r w:rsidRPr="003607DF">
        <w:rPr>
          <w:rFonts w:asciiTheme="minorHAnsi" w:eastAsiaTheme="minorEastAsia" w:cstheme="minorHAnsi" w:hint="eastAsia"/>
          <w:sz w:val="21"/>
          <w:szCs w:val="21"/>
          <w:lang w:val="ja-JP"/>
        </w:rPr>
        <w:t xml:space="preserve">　</w:t>
      </w:r>
      <w:r w:rsidR="00A91540" w:rsidRPr="003607DF">
        <w:rPr>
          <w:rFonts w:asciiTheme="minorHAnsi" w:eastAsiaTheme="minorEastAsia" w:cstheme="minorHAnsi"/>
          <w:sz w:val="21"/>
          <w:szCs w:val="21"/>
          <w:lang w:val="ja-JP"/>
        </w:rPr>
        <w:t>また，情報保障支援に関する困難については，</w:t>
      </w:r>
      <w:r w:rsidR="00A91540" w:rsidRPr="003607DF">
        <w:rPr>
          <w:rFonts w:asciiTheme="minorHAnsi" w:eastAsiaTheme="minorEastAsia" w:cstheme="minorHAnsi"/>
          <w:sz w:val="21"/>
          <w:szCs w:val="21"/>
          <w:lang w:val="ja-JP"/>
        </w:rPr>
        <w:t>1</w:t>
      </w:r>
      <w:r w:rsidR="00A91540" w:rsidRPr="003607DF">
        <w:rPr>
          <w:rFonts w:asciiTheme="minorHAnsi" w:eastAsiaTheme="minorEastAsia" w:cstheme="minorHAnsi"/>
          <w:sz w:val="21"/>
          <w:szCs w:val="21"/>
          <w:lang w:val="ja-JP"/>
        </w:rPr>
        <w:t>年生の対象者は</w:t>
      </w:r>
      <w:r w:rsidR="00A91540" w:rsidRPr="003607DF">
        <w:rPr>
          <w:rFonts w:asciiTheme="minorHAnsi" w:eastAsiaTheme="minorEastAsia" w:cstheme="minorHAnsi"/>
          <w:sz w:val="21"/>
          <w:szCs w:val="21"/>
          <w:lang w:val="ja-JP"/>
        </w:rPr>
        <w:t>6</w:t>
      </w:r>
      <w:r w:rsidR="00A91540" w:rsidRPr="003607DF">
        <w:rPr>
          <w:rFonts w:asciiTheme="minorHAnsi" w:eastAsiaTheme="minorEastAsia" w:cstheme="minorHAnsi"/>
          <w:sz w:val="21"/>
          <w:szCs w:val="21"/>
          <w:lang w:val="ja-JP"/>
        </w:rPr>
        <w:t>名と少ないにもかかわらず，</w:t>
      </w:r>
      <w:r w:rsidR="00A91540" w:rsidRPr="003607DF">
        <w:rPr>
          <w:rFonts w:asciiTheme="minorHAnsi" w:eastAsiaTheme="minorEastAsia" w:cstheme="minorHAnsi"/>
          <w:sz w:val="21"/>
          <w:szCs w:val="21"/>
          <w:lang w:val="ja-JP"/>
        </w:rPr>
        <w:t>2</w:t>
      </w:r>
      <w:r w:rsidR="00A91540" w:rsidRPr="003607DF">
        <w:rPr>
          <w:rFonts w:asciiTheme="minorHAnsi" w:eastAsiaTheme="minorEastAsia" w:cstheme="minorHAnsi"/>
          <w:sz w:val="21"/>
          <w:szCs w:val="21"/>
          <w:lang w:val="ja-JP"/>
        </w:rPr>
        <w:t>年生以上からの回答数を上回る</w:t>
      </w:r>
      <w:r w:rsidR="00A91540" w:rsidRPr="003607DF">
        <w:rPr>
          <w:rFonts w:asciiTheme="minorHAnsi" w:eastAsiaTheme="minorEastAsia" w:cstheme="minorHAnsi"/>
          <w:sz w:val="21"/>
          <w:szCs w:val="21"/>
          <w:lang w:val="ja-JP"/>
        </w:rPr>
        <w:t>38</w:t>
      </w:r>
      <w:r w:rsidR="00A91540" w:rsidRPr="003607DF">
        <w:rPr>
          <w:rFonts w:asciiTheme="minorHAnsi" w:eastAsiaTheme="minorEastAsia" w:cstheme="minorHAnsi"/>
          <w:sz w:val="21"/>
          <w:szCs w:val="21"/>
          <w:lang w:val="ja-JP"/>
        </w:rPr>
        <w:t>件の回答があり，困難を抱えていた状況が浮かび上がった。特に多かった「他の受講生に相談できない」（</w:t>
      </w:r>
      <w:r w:rsidR="00A91540" w:rsidRPr="003607DF">
        <w:rPr>
          <w:rFonts w:asciiTheme="minorHAnsi" w:eastAsiaTheme="minorEastAsia" w:cstheme="minorHAnsi"/>
          <w:sz w:val="21"/>
          <w:szCs w:val="21"/>
          <w:lang w:val="ja-JP"/>
        </w:rPr>
        <w:t>5</w:t>
      </w:r>
      <w:r w:rsidR="00A91540" w:rsidRPr="003607DF">
        <w:rPr>
          <w:rFonts w:asciiTheme="minorHAnsi" w:eastAsiaTheme="minorEastAsia" w:cstheme="minorHAnsi"/>
          <w:sz w:val="21"/>
          <w:szCs w:val="21"/>
          <w:lang w:val="ja-JP"/>
        </w:rPr>
        <w:t>件），「他の受講生から配慮が得られない」（</w:t>
      </w:r>
      <w:r w:rsidR="00A91540" w:rsidRPr="003607DF">
        <w:rPr>
          <w:rFonts w:asciiTheme="minorHAnsi" w:eastAsiaTheme="minorEastAsia" w:cstheme="minorHAnsi"/>
          <w:sz w:val="21"/>
          <w:szCs w:val="21"/>
          <w:lang w:val="ja-JP"/>
        </w:rPr>
        <w:t>4</w:t>
      </w:r>
      <w:r w:rsidR="00A91540" w:rsidRPr="003607DF">
        <w:rPr>
          <w:rFonts w:asciiTheme="minorHAnsi" w:eastAsiaTheme="minorEastAsia" w:cstheme="minorHAnsi"/>
          <w:sz w:val="21"/>
          <w:szCs w:val="21"/>
          <w:lang w:val="ja-JP"/>
        </w:rPr>
        <w:t>件）との回答から，ともに受講する学生に何らかの配慮を求めたいものの，それが叶わない経験をした学生が複数いることが示唆された。また，「希望する支援手段ではない」（</w:t>
      </w:r>
      <w:r w:rsidR="00A91540" w:rsidRPr="003607DF">
        <w:rPr>
          <w:rFonts w:asciiTheme="minorHAnsi" w:eastAsiaTheme="minorEastAsia" w:cstheme="minorHAnsi"/>
          <w:sz w:val="21"/>
          <w:szCs w:val="21"/>
          <w:lang w:val="ja-JP"/>
        </w:rPr>
        <w:t>4</w:t>
      </w:r>
      <w:r w:rsidR="00A91540" w:rsidRPr="003607DF">
        <w:rPr>
          <w:rFonts w:asciiTheme="minorHAnsi" w:eastAsiaTheme="minorEastAsia" w:cstheme="minorHAnsi"/>
          <w:sz w:val="21"/>
          <w:szCs w:val="21"/>
          <w:lang w:val="ja-JP"/>
        </w:rPr>
        <w:t>件）では，入学前に</w:t>
      </w:r>
      <w:r w:rsidR="00A91540" w:rsidRPr="003607DF">
        <w:rPr>
          <w:rFonts w:asciiTheme="minorHAnsi" w:eastAsiaTheme="minorEastAsia" w:cstheme="minorHAnsi"/>
          <w:sz w:val="21"/>
          <w:szCs w:val="21"/>
          <w:lang w:val="ja-JP"/>
        </w:rPr>
        <w:t>6</w:t>
      </w:r>
      <w:r w:rsidR="00A91540" w:rsidRPr="003607DF">
        <w:rPr>
          <w:rFonts w:asciiTheme="minorHAnsi" w:eastAsiaTheme="minorEastAsia" w:cstheme="minorHAnsi"/>
          <w:sz w:val="21"/>
          <w:szCs w:val="21"/>
          <w:lang w:val="ja-JP"/>
        </w:rPr>
        <w:t>名すべてがノートテイクなどの人的支援を含む複数の支援を希望していたことから，得られた支援の方法が限定的であったことによる学びづらさがあったことも推測された。</w:t>
      </w:r>
    </w:p>
    <w:p w14:paraId="0B62C367" w14:textId="77777777" w:rsidR="009F0AFE" w:rsidRPr="003607DF" w:rsidRDefault="00A91540" w:rsidP="003607DF">
      <w:pPr>
        <w:pStyle w:val="2"/>
        <w:rPr>
          <w:szCs w:val="21"/>
        </w:rPr>
      </w:pPr>
      <w:r w:rsidRPr="003607DF">
        <w:rPr>
          <w:szCs w:val="21"/>
        </w:rPr>
        <w:t>3</w:t>
      </w:r>
      <w:r w:rsidRPr="003607DF">
        <w:rPr>
          <w:szCs w:val="21"/>
          <w:lang w:val="ja-JP"/>
        </w:rPr>
        <w:t>．</w:t>
      </w:r>
      <w:r w:rsidRPr="003607DF">
        <w:rPr>
          <w:szCs w:val="21"/>
        </w:rPr>
        <w:t>リアルタイム授業での学びと求められる支援</w:t>
      </w:r>
    </w:p>
    <w:p w14:paraId="66EEFA1E" w14:textId="77777777" w:rsidR="009F0AFE" w:rsidRPr="003607DF" w:rsidRDefault="003607DF" w:rsidP="003F384D">
      <w:pPr>
        <w:pStyle w:val="a4"/>
        <w:rPr>
          <w:rFonts w:asciiTheme="minorHAnsi" w:eastAsiaTheme="minorEastAsia" w:cstheme="minorHAnsi"/>
          <w:sz w:val="21"/>
          <w:szCs w:val="21"/>
          <w:lang w:val="ja-JP"/>
        </w:rPr>
      </w:pPr>
      <w:r w:rsidRPr="003607DF">
        <w:rPr>
          <w:rFonts w:asciiTheme="minorHAnsi" w:eastAsiaTheme="minorEastAsia" w:cstheme="minorHAnsi" w:hint="eastAsia"/>
          <w:sz w:val="21"/>
          <w:szCs w:val="21"/>
          <w:lang w:val="ja-JP"/>
        </w:rPr>
        <w:t xml:space="preserve">　</w:t>
      </w:r>
      <w:r w:rsidR="00A91540" w:rsidRPr="003607DF">
        <w:rPr>
          <w:rFonts w:asciiTheme="minorHAnsi" w:eastAsiaTheme="minorEastAsia" w:cstheme="minorHAnsi"/>
          <w:sz w:val="21"/>
          <w:szCs w:val="21"/>
          <w:lang w:val="ja-JP"/>
        </w:rPr>
        <w:t>リアルタイムのオンライン授業で満足度が低いとされた授業では，情報保障支援がない，または修正のない音声認識ソフトのみを使用する例や，音声認識の字幕とあわせ教員から提供される資料を参考に受講している例が複数みられた。音声認識による字幕作成では誤認識が発生するため支援者による修正が必要とされており（三好・河野・白澤他，</w:t>
      </w:r>
      <w:r w:rsidR="00A91540" w:rsidRPr="003607DF">
        <w:rPr>
          <w:rFonts w:asciiTheme="minorHAnsi" w:eastAsiaTheme="minorEastAsia" w:cstheme="minorHAnsi"/>
          <w:sz w:val="21"/>
          <w:szCs w:val="21"/>
          <w:lang w:val="ja-JP"/>
        </w:rPr>
        <w:t>2009</w:t>
      </w:r>
      <w:r w:rsidR="00A91540" w:rsidRPr="003607DF">
        <w:rPr>
          <w:rFonts w:asciiTheme="minorHAnsi" w:eastAsiaTheme="minorEastAsia" w:cstheme="minorHAnsi"/>
          <w:sz w:val="21"/>
          <w:szCs w:val="21"/>
          <w:lang w:val="ja-JP"/>
        </w:rPr>
        <w:t>），修正のない音声認識字幕のみで，かつ教員や他の学生と離れた場にいるようなオンライン環境では，授業参加が難しい状況となっていることが推察される。中でも，ディスカッションの授業について挙げられた困難には，「チャットにはタイムラグがある」「音声認識ソフトがうまく変換できず話し合いに参加できない」など，情報に漏れや遅れが生じることによって内容がつかめず，自身が発言することも困難となる状況が示されていた。また，この情報のタイムラグについては，満足度が高かったと回答された授業においても困難点として挙げられていた。垰田他（</w:t>
      </w:r>
      <w:r w:rsidR="00A91540" w:rsidRPr="003607DF">
        <w:rPr>
          <w:rFonts w:asciiTheme="minorHAnsi" w:eastAsiaTheme="minorEastAsia" w:cstheme="minorHAnsi"/>
          <w:sz w:val="21"/>
          <w:szCs w:val="21"/>
          <w:lang w:val="ja-JP"/>
        </w:rPr>
        <w:t>2012</w:t>
      </w:r>
      <w:r w:rsidR="00A91540" w:rsidRPr="003607DF">
        <w:rPr>
          <w:rFonts w:asciiTheme="minorHAnsi" w:eastAsiaTheme="minorEastAsia" w:cstheme="minorHAnsi"/>
          <w:sz w:val="21"/>
          <w:szCs w:val="21"/>
          <w:lang w:val="ja-JP"/>
        </w:rPr>
        <w:t>）は，対面授業の場で聴覚障害学生がディスカッションに参加する際の困難は発言者の特定や適切なタイミングでの発言と述べており，中野（</w:t>
      </w:r>
      <w:r w:rsidR="00A91540" w:rsidRPr="003607DF">
        <w:rPr>
          <w:rFonts w:asciiTheme="minorHAnsi" w:eastAsiaTheme="minorEastAsia" w:cstheme="minorHAnsi"/>
          <w:sz w:val="21"/>
          <w:szCs w:val="21"/>
          <w:lang w:val="ja-JP"/>
        </w:rPr>
        <w:t>2021</w:t>
      </w:r>
      <w:r w:rsidR="00A91540" w:rsidRPr="003607DF">
        <w:rPr>
          <w:rFonts w:asciiTheme="minorHAnsi" w:eastAsiaTheme="minorEastAsia" w:cstheme="minorHAnsi"/>
          <w:sz w:val="21"/>
          <w:szCs w:val="21"/>
          <w:lang w:val="ja-JP"/>
        </w:rPr>
        <w:t>）ではその対応として，司会を決める，ホワイトボードで要点を共有しながら進める，通訳が終わるのを待ってから発言するといった配慮が欠かせないことを指摘している。しかし，参加者同士が場を共有しないオンライン環境ではそうした配慮が得にくく，情報保障支援が提供されたとしても，それだけでは参加のしづらさが解消されにくいことが示唆された。加えて，「満足度が高い」とされた授業での困難点として，「急な課題指定などの連絡が目に</w:t>
      </w:r>
      <w:r w:rsidR="00A91540" w:rsidRPr="003607DF">
        <w:rPr>
          <w:rFonts w:asciiTheme="minorHAnsi" w:eastAsiaTheme="minorEastAsia" w:cstheme="minorHAnsi"/>
          <w:sz w:val="21"/>
          <w:szCs w:val="21"/>
          <w:lang w:val="ja-JP"/>
        </w:rPr>
        <w:lastRenderedPageBreak/>
        <w:t>見える形で示されない」「マスクを外してフェイスシールドをしてほしいと言いづらかった」といった教員による配慮に関する内容が挙げられたことも，同様の課題の表れであると考えられる。</w:t>
      </w:r>
    </w:p>
    <w:p w14:paraId="78FE3779" w14:textId="77777777" w:rsidR="009F0AFE" w:rsidRPr="003607DF" w:rsidRDefault="00A91540" w:rsidP="003607DF">
      <w:pPr>
        <w:pStyle w:val="2"/>
        <w:rPr>
          <w:szCs w:val="21"/>
        </w:rPr>
      </w:pPr>
      <w:r w:rsidRPr="003607DF">
        <w:rPr>
          <w:szCs w:val="21"/>
        </w:rPr>
        <w:t>4</w:t>
      </w:r>
      <w:r w:rsidRPr="003607DF">
        <w:rPr>
          <w:szCs w:val="21"/>
          <w:lang w:val="ja-JP"/>
        </w:rPr>
        <w:t>．</w:t>
      </w:r>
      <w:r w:rsidRPr="003607DF">
        <w:rPr>
          <w:szCs w:val="21"/>
        </w:rPr>
        <w:t>オンデマンド授業での学びと求められる支援</w:t>
      </w:r>
    </w:p>
    <w:p w14:paraId="4BA31059" w14:textId="77777777" w:rsidR="009F0AFE" w:rsidRPr="003607DF" w:rsidRDefault="003607DF" w:rsidP="003F384D">
      <w:pPr>
        <w:pStyle w:val="a4"/>
        <w:rPr>
          <w:rFonts w:asciiTheme="minorHAnsi" w:eastAsiaTheme="minorEastAsia" w:cstheme="minorHAnsi"/>
          <w:sz w:val="21"/>
          <w:szCs w:val="21"/>
          <w:lang w:val="ja-JP"/>
        </w:rPr>
      </w:pPr>
      <w:r w:rsidRPr="003607DF">
        <w:rPr>
          <w:rFonts w:asciiTheme="minorHAnsi" w:eastAsiaTheme="minorEastAsia" w:cstheme="minorHAnsi" w:hint="eastAsia"/>
          <w:sz w:val="21"/>
          <w:szCs w:val="21"/>
          <w:lang w:val="ja-JP"/>
        </w:rPr>
        <w:t xml:space="preserve">　</w:t>
      </w:r>
      <w:r w:rsidR="00A91540" w:rsidRPr="003607DF">
        <w:rPr>
          <w:rFonts w:asciiTheme="minorHAnsi" w:eastAsiaTheme="minorEastAsia" w:cstheme="minorHAnsi"/>
          <w:sz w:val="21"/>
          <w:szCs w:val="21"/>
          <w:lang w:val="ja-JP"/>
        </w:rPr>
        <w:t>オンデマンドで満足度が高かった授業の要因として，字幕付きの授業映像や教員自身の手による精度の高い文字起こしの提供といった内容が複数挙げられており，特に満足の理由として「繰り返し視聴できる」「巻き戻しが可能」と回答された例では，映像に付与された字幕が利用されていた。一方，満足度が低かった授業では，修正のない音声認識ソフトが用いられている例が複数件みられた。字幕の読みやすさには少ない視線移動で読むための表示位置が大きく関わっており（小</w:t>
      </w:r>
      <w:r w:rsidR="00A91540" w:rsidRPr="003607DF">
        <w:rPr>
          <w:rStyle w:val="ae"/>
          <w:rFonts w:asciiTheme="minorHAnsi" w:eastAsiaTheme="minorEastAsia" w:cstheme="minorHAnsi"/>
          <w:sz w:val="21"/>
          <w:szCs w:val="21"/>
          <w:lang w:val="ja-JP"/>
        </w:rPr>
        <w:t>林</w:t>
      </w:r>
      <w:r w:rsidR="00A91540" w:rsidRPr="003607DF">
        <w:rPr>
          <w:rStyle w:val="ae"/>
          <w:rFonts w:asciiTheme="minorHAnsi" w:eastAsiaTheme="minorEastAsia" w:cstheme="minorHAnsi"/>
          <w:sz w:val="21"/>
          <w:szCs w:val="21"/>
          <w:lang w:val="ja-JP"/>
        </w:rPr>
        <w:t>,</w:t>
      </w:r>
      <w:r w:rsidR="00A91540" w:rsidRPr="003607DF">
        <w:rPr>
          <w:rFonts w:asciiTheme="minorHAnsi" w:eastAsiaTheme="minorEastAsia" w:cstheme="minorHAnsi"/>
          <w:sz w:val="21"/>
          <w:szCs w:val="21"/>
          <w:lang w:val="ja-JP"/>
        </w:rPr>
        <w:t xml:space="preserve"> 2014</w:t>
      </w:r>
      <w:r w:rsidR="00A91540" w:rsidRPr="003607DF">
        <w:rPr>
          <w:rFonts w:asciiTheme="minorHAnsi" w:eastAsiaTheme="minorEastAsia" w:cstheme="minorHAnsi"/>
          <w:sz w:val="21"/>
          <w:szCs w:val="21"/>
          <w:lang w:val="ja-JP"/>
        </w:rPr>
        <w:t>），文字情報が映像に付与され一画面上で情報が得られることの効果が満足度の高さに関わっていると考えられる。さらに横田他（</w:t>
      </w:r>
      <w:r w:rsidR="00A91540" w:rsidRPr="003607DF">
        <w:rPr>
          <w:rFonts w:asciiTheme="minorHAnsi" w:eastAsiaTheme="minorEastAsia" w:cstheme="minorHAnsi"/>
          <w:sz w:val="21"/>
          <w:szCs w:val="21"/>
          <w:lang w:val="ja-JP"/>
        </w:rPr>
        <w:t>2021</w:t>
      </w:r>
      <w:r w:rsidR="00A91540" w:rsidRPr="003607DF">
        <w:rPr>
          <w:rFonts w:asciiTheme="minorHAnsi" w:eastAsiaTheme="minorEastAsia" w:cstheme="minorHAnsi"/>
          <w:sz w:val="21"/>
          <w:szCs w:val="21"/>
          <w:lang w:val="ja-JP"/>
        </w:rPr>
        <w:t>）では，自分のペースで視聴できる点が障害学生にとってのオンデマンド授業のメリットであると指摘されており，聴覚障害学生がオンデマンド授業の利点を享受する上でも，見やすく正確な文字情報の提供が重要であることがうかがえる。</w:t>
      </w:r>
    </w:p>
    <w:p w14:paraId="49B6F5AE" w14:textId="77777777" w:rsidR="009F0AFE" w:rsidRPr="003607DF" w:rsidRDefault="003607DF" w:rsidP="003607DF">
      <w:pPr>
        <w:pStyle w:val="2"/>
        <w:rPr>
          <w:rFonts w:hAnsiTheme="minorHAnsi"/>
          <w:szCs w:val="21"/>
        </w:rPr>
      </w:pPr>
      <w:r w:rsidRPr="003607DF">
        <w:rPr>
          <w:rFonts w:hint="eastAsia"/>
          <w:szCs w:val="21"/>
        </w:rPr>
        <w:t>5</w:t>
      </w:r>
      <w:r w:rsidRPr="003607DF">
        <w:rPr>
          <w:rFonts w:hint="eastAsia"/>
          <w:szCs w:val="21"/>
          <w:lang w:val="ja-JP"/>
        </w:rPr>
        <w:t>．</w:t>
      </w:r>
      <w:r w:rsidRPr="003607DF">
        <w:rPr>
          <w:rFonts w:hint="eastAsia"/>
          <w:szCs w:val="21"/>
        </w:rPr>
        <w:t>オンライン環境での聴覚障害学生のニーズ</w:t>
      </w:r>
    </w:p>
    <w:p w14:paraId="0AFBFBC4" w14:textId="77777777" w:rsidR="009F0AFE" w:rsidRPr="003607DF" w:rsidRDefault="003607DF" w:rsidP="003F384D">
      <w:pPr>
        <w:pStyle w:val="a4"/>
        <w:rPr>
          <w:rFonts w:asciiTheme="minorHAnsi" w:eastAsiaTheme="minorEastAsia" w:cstheme="minorHAnsi"/>
          <w:sz w:val="21"/>
          <w:szCs w:val="21"/>
          <w:lang w:val="ja-JP"/>
        </w:rPr>
      </w:pPr>
      <w:r w:rsidRPr="003607DF">
        <w:rPr>
          <w:rFonts w:asciiTheme="minorHAnsi" w:eastAsiaTheme="minorEastAsia" w:cstheme="minorHAnsi" w:hint="eastAsia"/>
          <w:sz w:val="21"/>
          <w:szCs w:val="21"/>
          <w:lang w:val="ja-JP"/>
        </w:rPr>
        <w:t xml:space="preserve">　</w:t>
      </w:r>
      <w:r w:rsidR="00A91540" w:rsidRPr="003607DF">
        <w:rPr>
          <w:rFonts w:asciiTheme="minorHAnsi" w:eastAsiaTheme="minorEastAsia" w:cstheme="minorHAnsi"/>
          <w:sz w:val="21"/>
          <w:szCs w:val="21"/>
          <w:lang w:val="ja-JP"/>
        </w:rPr>
        <w:t>聴覚障害学生の授業に対する満足度に影響する要因として，自由記述では「自分のペースで学べるか」</w:t>
      </w:r>
      <w:r w:rsidR="00A91540" w:rsidRPr="003607DF">
        <w:rPr>
          <w:rFonts w:asciiTheme="minorHAnsi" w:eastAsiaTheme="minorEastAsia" w:cstheme="minorHAnsi"/>
          <w:sz w:val="21"/>
          <w:szCs w:val="21"/>
          <w:lang w:val="ja-JP"/>
        </w:rPr>
        <w:t xml:space="preserve"> </w:t>
      </w:r>
      <w:r w:rsidR="00A91540" w:rsidRPr="003607DF">
        <w:rPr>
          <w:rFonts w:asciiTheme="minorHAnsi" w:eastAsiaTheme="minorEastAsia" w:cstheme="minorHAnsi"/>
          <w:sz w:val="21"/>
          <w:szCs w:val="21"/>
          <w:lang w:val="ja-JP"/>
        </w:rPr>
        <w:t>「ディスカッションに参加できるか」「聞き取りやすい環境を得られるか」「聞きたい時に質問できるか」「授業資料から情報が得られるか（わかりやすいか）」といった内容が授業形態にかかわらず共通してみられたことから，自分なりの方法で主体的に学べる場面で，高い満足が得られるのではないかと推測される。また，「満足度の低かった授業の理由」と「満足度の高かった授業での困難」の双方に共通して，「情報が得られるまでのタイムラグ」「配慮依頼のしづらさ」「修正のない音声認識ソフトによる情報の不確かさ」に関する内容が挙げられており，これらの解消を講じることが聴覚障害学生の参加のしやすさに寄与すると考えら</w:t>
      </w:r>
      <w:r w:rsidR="00A91540" w:rsidRPr="003607DF">
        <w:rPr>
          <w:rFonts w:asciiTheme="minorHAnsi" w:eastAsiaTheme="minorEastAsia" w:cstheme="minorHAnsi"/>
          <w:sz w:val="21"/>
          <w:szCs w:val="21"/>
          <w:lang w:val="ja-JP"/>
        </w:rPr>
        <w:br/>
      </w:r>
      <w:r w:rsidR="00A91540" w:rsidRPr="003607DF">
        <w:rPr>
          <w:rFonts w:asciiTheme="minorHAnsi" w:eastAsiaTheme="minorEastAsia" w:cstheme="minorHAnsi"/>
          <w:sz w:val="21"/>
          <w:szCs w:val="21"/>
          <w:lang w:val="ja-JP"/>
        </w:rPr>
        <w:t>れる。</w:t>
      </w:r>
    </w:p>
    <w:p w14:paraId="7FF642B9" w14:textId="77777777" w:rsidR="009F0AFE" w:rsidRPr="003607DF" w:rsidRDefault="00A91540" w:rsidP="003607DF">
      <w:pPr>
        <w:pStyle w:val="2"/>
        <w:rPr>
          <w:szCs w:val="21"/>
        </w:rPr>
      </w:pPr>
      <w:r w:rsidRPr="003607DF">
        <w:rPr>
          <w:szCs w:val="21"/>
        </w:rPr>
        <w:t>6</w:t>
      </w:r>
      <w:r w:rsidRPr="003607DF">
        <w:rPr>
          <w:szCs w:val="21"/>
          <w:lang w:val="ja-JP"/>
        </w:rPr>
        <w:t>．</w:t>
      </w:r>
      <w:r w:rsidRPr="003607DF">
        <w:rPr>
          <w:szCs w:val="21"/>
        </w:rPr>
        <w:t>コミュニケーションに関わる困難と課題</w:t>
      </w:r>
    </w:p>
    <w:p w14:paraId="256AC013" w14:textId="77777777" w:rsidR="009F0AFE" w:rsidRPr="003607DF" w:rsidRDefault="003607DF" w:rsidP="003F384D">
      <w:pPr>
        <w:pStyle w:val="a4"/>
        <w:rPr>
          <w:rFonts w:asciiTheme="minorHAnsi" w:eastAsiaTheme="minorEastAsia" w:cstheme="minorHAnsi"/>
          <w:sz w:val="21"/>
          <w:szCs w:val="21"/>
          <w:lang w:val="ja-JP"/>
        </w:rPr>
      </w:pPr>
      <w:r w:rsidRPr="003607DF">
        <w:rPr>
          <w:rFonts w:asciiTheme="minorHAnsi" w:eastAsiaTheme="minorEastAsia" w:cstheme="minorHAnsi" w:hint="eastAsia"/>
          <w:sz w:val="21"/>
          <w:szCs w:val="21"/>
          <w:lang w:val="ja-JP"/>
        </w:rPr>
        <w:t xml:space="preserve">　</w:t>
      </w:r>
      <w:r w:rsidR="00A91540" w:rsidRPr="003607DF">
        <w:rPr>
          <w:rFonts w:asciiTheme="minorHAnsi" w:eastAsiaTheme="minorEastAsia" w:cstheme="minorHAnsi"/>
          <w:sz w:val="21"/>
          <w:szCs w:val="21"/>
          <w:lang w:val="ja-JP"/>
        </w:rPr>
        <w:t>コミュニケーションに関する結果の中では，特に友人や同じ授業を受講する学生とのコミュニケーションが十分でなかったとする回答がみられ，この傾向は特に</w:t>
      </w:r>
      <w:r w:rsidR="00A91540" w:rsidRPr="003607DF">
        <w:rPr>
          <w:rFonts w:asciiTheme="minorHAnsi" w:eastAsiaTheme="minorEastAsia" w:cstheme="minorHAnsi"/>
          <w:sz w:val="21"/>
          <w:szCs w:val="21"/>
          <w:lang w:val="ja-JP"/>
        </w:rPr>
        <w:t>1</w:t>
      </w:r>
      <w:r w:rsidR="00A91540" w:rsidRPr="003607DF">
        <w:rPr>
          <w:rFonts w:asciiTheme="minorHAnsi" w:eastAsiaTheme="minorEastAsia" w:cstheme="minorHAnsi"/>
          <w:sz w:val="21"/>
          <w:szCs w:val="21"/>
          <w:lang w:val="ja-JP"/>
        </w:rPr>
        <w:t>年生に顕著であった。自由記述では，非対面状況に対する不安や会話の難しさが挙げられ，オンライン環境下ではインフォーマルなやり取りが制約されやすく，本来そこから生まれるはずの関係構築が図れないため，周囲との分断が生じやすい状況であると推察された。このことは，情報保障支援の困難として，特に</w:t>
      </w:r>
      <w:r w:rsidR="00A91540" w:rsidRPr="003607DF">
        <w:rPr>
          <w:rFonts w:asciiTheme="minorHAnsi" w:eastAsiaTheme="minorEastAsia" w:cstheme="minorHAnsi"/>
          <w:sz w:val="21"/>
          <w:szCs w:val="21"/>
          <w:lang w:val="ja-JP"/>
        </w:rPr>
        <w:t>1</w:t>
      </w:r>
      <w:r w:rsidR="00A91540" w:rsidRPr="003607DF">
        <w:rPr>
          <w:rFonts w:asciiTheme="minorHAnsi" w:eastAsiaTheme="minorEastAsia" w:cstheme="minorHAnsi"/>
          <w:sz w:val="21"/>
          <w:szCs w:val="21"/>
          <w:lang w:val="ja-JP"/>
        </w:rPr>
        <w:t>年生から「他の受講生からの配慮が得にくい」との回答が多かったこととも関連すると考えられる。松崎他（</w:t>
      </w:r>
      <w:r w:rsidR="00A91540" w:rsidRPr="003607DF">
        <w:rPr>
          <w:rFonts w:asciiTheme="minorHAnsi" w:eastAsiaTheme="minorEastAsia" w:cstheme="minorHAnsi"/>
          <w:sz w:val="21"/>
          <w:szCs w:val="21"/>
          <w:lang w:val="ja-JP"/>
        </w:rPr>
        <w:t>2015</w:t>
      </w:r>
      <w:r w:rsidR="00A91540" w:rsidRPr="003607DF">
        <w:rPr>
          <w:rFonts w:asciiTheme="minorHAnsi" w:eastAsiaTheme="minorEastAsia" w:cstheme="minorHAnsi"/>
          <w:sz w:val="21"/>
          <w:szCs w:val="21"/>
          <w:lang w:val="ja-JP"/>
        </w:rPr>
        <w:t>）では，大学内の支援コミュニティ形成に関わる要素の中で「学生同士の関わり」「利用学生（聴覚障害学生）との交流」が挙げられている。</w:t>
      </w:r>
      <w:r w:rsidR="00A91540" w:rsidRPr="003607DF">
        <w:rPr>
          <w:rFonts w:asciiTheme="minorHAnsi" w:eastAsiaTheme="minorEastAsia" w:cstheme="minorHAnsi"/>
          <w:sz w:val="21"/>
          <w:szCs w:val="21"/>
          <w:lang w:val="ja-JP"/>
        </w:rPr>
        <w:t>2</w:t>
      </w:r>
      <w:r w:rsidR="00A91540" w:rsidRPr="003607DF">
        <w:rPr>
          <w:rFonts w:asciiTheme="minorHAnsi" w:eastAsiaTheme="minorEastAsia" w:cstheme="minorHAnsi"/>
          <w:sz w:val="21"/>
          <w:szCs w:val="21"/>
          <w:lang w:val="ja-JP"/>
        </w:rPr>
        <w:t>年生以上の学生は</w:t>
      </w:r>
      <w:r w:rsidR="00A91540" w:rsidRPr="003607DF">
        <w:rPr>
          <w:rFonts w:asciiTheme="minorHAnsi" w:eastAsiaTheme="minorEastAsia" w:cstheme="minorHAnsi"/>
          <w:sz w:val="21"/>
          <w:szCs w:val="21"/>
          <w:lang w:val="ja-JP"/>
        </w:rPr>
        <w:t>2019</w:t>
      </w:r>
      <w:r w:rsidR="00A91540" w:rsidRPr="003607DF">
        <w:rPr>
          <w:rFonts w:asciiTheme="minorHAnsi" w:eastAsiaTheme="minorEastAsia" w:cstheme="minorHAnsi"/>
          <w:sz w:val="21"/>
          <w:szCs w:val="21"/>
          <w:lang w:val="ja-JP"/>
        </w:rPr>
        <w:t>年度以前に対面で他の学生との交流機会があり，人間関係がある程度形成されていたことに対し，</w:t>
      </w:r>
      <w:r w:rsidR="00A91540" w:rsidRPr="003607DF">
        <w:rPr>
          <w:rFonts w:asciiTheme="minorHAnsi" w:eastAsiaTheme="minorEastAsia" w:cstheme="minorHAnsi"/>
          <w:sz w:val="21"/>
          <w:szCs w:val="21"/>
          <w:lang w:val="ja-JP"/>
        </w:rPr>
        <w:t>1</w:t>
      </w:r>
      <w:r w:rsidR="00A91540" w:rsidRPr="003607DF">
        <w:rPr>
          <w:rFonts w:asciiTheme="minorHAnsi" w:eastAsiaTheme="minorEastAsia" w:cstheme="minorHAnsi"/>
          <w:sz w:val="21"/>
          <w:szCs w:val="21"/>
          <w:lang w:val="ja-JP"/>
        </w:rPr>
        <w:t>年生にはその土壌が十分になかった点が関連していると考えられる。</w:t>
      </w:r>
    </w:p>
    <w:p w14:paraId="0B575EF7" w14:textId="77777777" w:rsidR="009F0AFE" w:rsidRPr="003607DF" w:rsidRDefault="003607DF" w:rsidP="003F384D">
      <w:pPr>
        <w:pStyle w:val="a4"/>
        <w:rPr>
          <w:rFonts w:asciiTheme="minorHAnsi" w:eastAsiaTheme="minorEastAsia" w:cstheme="minorHAnsi"/>
          <w:sz w:val="21"/>
          <w:szCs w:val="21"/>
          <w:lang w:val="ja-JP"/>
        </w:rPr>
      </w:pPr>
      <w:r w:rsidRPr="003607DF">
        <w:rPr>
          <w:rFonts w:asciiTheme="minorHAnsi" w:eastAsiaTheme="minorEastAsia" w:cstheme="minorHAnsi" w:hint="eastAsia"/>
          <w:sz w:val="21"/>
          <w:szCs w:val="21"/>
          <w:lang w:val="ja-JP"/>
        </w:rPr>
        <w:t xml:space="preserve">　</w:t>
      </w:r>
      <w:r w:rsidR="00A91540" w:rsidRPr="003607DF">
        <w:rPr>
          <w:rFonts w:asciiTheme="minorHAnsi" w:eastAsiaTheme="minorEastAsia" w:cstheme="minorHAnsi"/>
          <w:sz w:val="21"/>
          <w:szCs w:val="21"/>
          <w:lang w:val="ja-JP"/>
        </w:rPr>
        <w:t>一方で，「昨年度に比べてかなりコミュニケーションが取れた」との回答も一定数みられ，オンライン環境でストレスなくやりとりができたケースもあることがうかがえた。これには聴覚障害学生を取り巻く</w:t>
      </w:r>
      <w:proofErr w:type="gramStart"/>
      <w:r w:rsidR="00A91540" w:rsidRPr="003607DF">
        <w:rPr>
          <w:rFonts w:asciiTheme="minorHAnsi" w:eastAsiaTheme="minorEastAsia" w:cstheme="minorHAnsi"/>
          <w:sz w:val="21"/>
          <w:szCs w:val="21"/>
          <w:lang w:val="ja-JP"/>
        </w:rPr>
        <w:t>もともとの</w:t>
      </w:r>
      <w:proofErr w:type="gramEnd"/>
      <w:r w:rsidR="00A91540" w:rsidRPr="003607DF">
        <w:rPr>
          <w:rFonts w:asciiTheme="minorHAnsi" w:eastAsiaTheme="minorEastAsia" w:cstheme="minorHAnsi"/>
          <w:sz w:val="21"/>
          <w:szCs w:val="21"/>
          <w:lang w:val="ja-JP"/>
        </w:rPr>
        <w:t>人間関係や，利用したツール，やりとりの内容や頻度などさまざまな要因が関わっていると推測されるが，同時に，学生個人による環境整備などでは解決が難しい問題であると考えられる。例えば学生相談においては，オンラインで相談を行うにあたり，学生のニーズに応じ電話や対面，オン</w:t>
      </w:r>
      <w:r w:rsidR="00A91540" w:rsidRPr="003607DF">
        <w:rPr>
          <w:rFonts w:asciiTheme="minorHAnsi" w:eastAsiaTheme="minorEastAsia" w:cstheme="minorHAnsi"/>
          <w:sz w:val="21"/>
          <w:szCs w:val="21"/>
          <w:lang w:val="ja-JP"/>
        </w:rPr>
        <w:lastRenderedPageBreak/>
        <w:t>ラインなどから適する方法を選択することや，初回はできるだけ対面相談とすること，学生同士の交流が生まれるグループ活動の意義が大きいことなど，効果的な方法を丁寧に調整し取り組んだ報告がなされている（高</w:t>
      </w:r>
      <w:r w:rsidR="00A91540" w:rsidRPr="003607DF">
        <w:rPr>
          <w:rStyle w:val="ae"/>
          <w:rFonts w:asciiTheme="minorHAnsi" w:eastAsiaTheme="minorEastAsia" w:cstheme="minorHAnsi"/>
          <w:sz w:val="21"/>
          <w:szCs w:val="21"/>
          <w:lang w:val="ja-JP"/>
        </w:rPr>
        <w:t>石</w:t>
      </w:r>
      <w:r w:rsidR="00A91540" w:rsidRPr="003607DF">
        <w:rPr>
          <w:rStyle w:val="ae"/>
          <w:rFonts w:asciiTheme="minorHAnsi" w:eastAsiaTheme="minorEastAsia" w:cstheme="minorHAnsi"/>
          <w:sz w:val="21"/>
          <w:szCs w:val="21"/>
          <w:lang w:val="ja-JP"/>
        </w:rPr>
        <w:t>,</w:t>
      </w:r>
      <w:r w:rsidR="00A91540" w:rsidRPr="003607DF">
        <w:rPr>
          <w:rFonts w:asciiTheme="minorHAnsi" w:eastAsiaTheme="minorEastAsia" w:cstheme="minorHAnsi"/>
          <w:sz w:val="21"/>
          <w:szCs w:val="21"/>
          <w:lang w:val="ja-JP"/>
        </w:rPr>
        <w:t xml:space="preserve"> 2021</w:t>
      </w:r>
      <w:r w:rsidR="00A91540" w:rsidRPr="003607DF">
        <w:rPr>
          <w:rFonts w:asciiTheme="minorHAnsi" w:eastAsiaTheme="minorEastAsia" w:cstheme="minorHAnsi"/>
          <w:sz w:val="21"/>
          <w:szCs w:val="21"/>
          <w:lang w:val="ja-JP"/>
        </w:rPr>
        <w:t>）。また日本聴覚障害学生高等教育支援ネットワーク（</w:t>
      </w:r>
      <w:r w:rsidR="00A91540" w:rsidRPr="003607DF">
        <w:rPr>
          <w:rFonts w:asciiTheme="minorHAnsi" w:eastAsiaTheme="minorEastAsia" w:cstheme="minorHAnsi"/>
          <w:sz w:val="21"/>
          <w:szCs w:val="21"/>
          <w:lang w:val="ja-JP"/>
        </w:rPr>
        <w:t>2021</w:t>
      </w:r>
      <w:r w:rsidR="00A91540" w:rsidRPr="003607DF">
        <w:rPr>
          <w:rFonts w:asciiTheme="minorHAnsi" w:eastAsiaTheme="minorEastAsia" w:cstheme="minorHAnsi"/>
          <w:sz w:val="21"/>
          <w:szCs w:val="21"/>
          <w:lang w:val="ja-JP"/>
        </w:rPr>
        <w:t>）では，支援担当職員がメールや</w:t>
      </w:r>
      <w:r w:rsidR="00A91540" w:rsidRPr="003607DF">
        <w:rPr>
          <w:rFonts w:asciiTheme="minorHAnsi" w:eastAsiaTheme="minorEastAsia" w:cstheme="minorHAnsi"/>
          <w:sz w:val="21"/>
          <w:szCs w:val="21"/>
          <w:lang w:val="ja-JP"/>
        </w:rPr>
        <w:t>Web</w:t>
      </w:r>
      <w:r w:rsidR="00A91540" w:rsidRPr="003607DF">
        <w:rPr>
          <w:rFonts w:asciiTheme="minorHAnsi" w:eastAsiaTheme="minorEastAsia" w:cstheme="minorHAnsi"/>
          <w:sz w:val="21"/>
          <w:szCs w:val="21"/>
          <w:lang w:val="ja-JP"/>
        </w:rPr>
        <w:t>アンケートなど複数のツールを駆使し，学生との日常会話の欠如を補おうとした取り組み例や，オンライン授業後こまめに受講アンケートを行い学生のフィードバックを得る機会を確保した試みなどが挙げられており，教職員側から多様なツールの提示や運用の工夫，コミュニケーション機会の提供を行うことの意義や可能性が示されている。オンライン環境下では，こうした側面への支援が見落とされずに提供されることが重要性であるといえる。</w:t>
      </w:r>
    </w:p>
    <w:p w14:paraId="31E2D6D7" w14:textId="77777777" w:rsidR="009F0AFE" w:rsidRPr="003607DF" w:rsidRDefault="00A91540" w:rsidP="003607DF">
      <w:pPr>
        <w:pStyle w:val="2"/>
        <w:rPr>
          <w:szCs w:val="21"/>
        </w:rPr>
      </w:pPr>
      <w:r w:rsidRPr="003607DF">
        <w:rPr>
          <w:szCs w:val="21"/>
        </w:rPr>
        <w:t>7</w:t>
      </w:r>
      <w:r w:rsidRPr="003607DF">
        <w:rPr>
          <w:szCs w:val="21"/>
          <w:lang w:val="ja-JP"/>
        </w:rPr>
        <w:t>．</w:t>
      </w:r>
      <w:r w:rsidRPr="003607DF">
        <w:rPr>
          <w:szCs w:val="21"/>
        </w:rPr>
        <w:t>今後の課題</w:t>
      </w:r>
    </w:p>
    <w:p w14:paraId="6658B6EB" w14:textId="77777777" w:rsidR="009F0AFE" w:rsidRPr="003607DF" w:rsidRDefault="0052207F" w:rsidP="003F384D">
      <w:pPr>
        <w:pStyle w:val="a4"/>
        <w:rPr>
          <w:rFonts w:asciiTheme="minorHAnsi" w:eastAsiaTheme="minorEastAsia" w:cstheme="minorHAnsi"/>
          <w:sz w:val="21"/>
          <w:szCs w:val="21"/>
          <w:lang w:val="ja-JP"/>
        </w:rPr>
      </w:pPr>
      <w:r>
        <w:rPr>
          <w:rFonts w:asciiTheme="minorHAnsi" w:eastAsiaTheme="minorEastAsia" w:cstheme="minorHAnsi" w:hint="eastAsia"/>
          <w:sz w:val="21"/>
          <w:szCs w:val="21"/>
        </w:rPr>
        <w:t xml:space="preserve">　</w:t>
      </w:r>
      <w:r w:rsidR="00A91540" w:rsidRPr="003607DF">
        <w:rPr>
          <w:rFonts w:asciiTheme="minorHAnsi" w:eastAsiaTheme="minorEastAsia" w:cstheme="minorHAnsi"/>
          <w:sz w:val="21"/>
          <w:szCs w:val="21"/>
          <w:lang w:val="ja-JP"/>
        </w:rPr>
        <w:t>本研究では，当事者である学生を対象とすることによって，自由記述の回答内容や学年別分析により明らかとなった実態がある一方，対象者が少なく，オンライン授業の導入に伴う満足度の変化などについて量的分析が行えなかった。この点は今後の研究の課題である。また，今回の調査対象者，特に</w:t>
      </w:r>
      <w:r w:rsidR="00A91540" w:rsidRPr="003607DF">
        <w:rPr>
          <w:rFonts w:asciiTheme="minorHAnsi" w:eastAsiaTheme="minorEastAsia" w:cstheme="minorHAnsi"/>
          <w:sz w:val="21"/>
          <w:szCs w:val="21"/>
          <w:lang w:val="ja-JP"/>
        </w:rPr>
        <w:t>2</w:t>
      </w:r>
      <w:r w:rsidR="00A91540" w:rsidRPr="003607DF">
        <w:rPr>
          <w:rFonts w:asciiTheme="minorHAnsi" w:eastAsiaTheme="minorEastAsia" w:cstheme="minorHAnsi"/>
          <w:sz w:val="21"/>
          <w:szCs w:val="21"/>
          <w:lang w:val="ja-JP"/>
        </w:rPr>
        <w:t>年生以上の学生は，コロナ禍以前から一定の情報保障支援を利用し比較的満足度の高い環境下で学んできたことが推測されるため，オンライン授業支援の全般的な実態に迫るには，支援体制がいまだ構築半ばの大学も含めて対象とし，支援担当教職員など大学側への調査を</w:t>
      </w:r>
      <w:proofErr w:type="gramStart"/>
      <w:r w:rsidR="00A91540" w:rsidRPr="003607DF">
        <w:rPr>
          <w:rFonts w:asciiTheme="minorHAnsi" w:eastAsiaTheme="minorEastAsia" w:cstheme="minorHAnsi"/>
          <w:sz w:val="21"/>
          <w:szCs w:val="21"/>
          <w:lang w:val="ja-JP"/>
        </w:rPr>
        <w:t>組み合わせたり</w:t>
      </w:r>
      <w:proofErr w:type="gramEnd"/>
      <w:r w:rsidR="00A91540" w:rsidRPr="003607DF">
        <w:rPr>
          <w:rFonts w:asciiTheme="minorHAnsi" w:eastAsiaTheme="minorEastAsia" w:cstheme="minorHAnsi"/>
          <w:sz w:val="21"/>
          <w:szCs w:val="21"/>
          <w:lang w:val="ja-JP"/>
        </w:rPr>
        <w:t>，面接調査を加えるなど，方法の工夫が求められる。今後もオンライン授業は何らかの形で継続されることが見込まれ，聴覚障害学生が置かれた状況の把握および新たな支援方法の開拓と普及が求められる。</w:t>
      </w:r>
    </w:p>
    <w:p w14:paraId="746E33C7" w14:textId="77777777" w:rsidR="003607DF" w:rsidRPr="003607DF" w:rsidRDefault="003607DF" w:rsidP="003F384D">
      <w:pPr>
        <w:pStyle w:val="a4"/>
        <w:rPr>
          <w:rFonts w:asciiTheme="minorHAnsi" w:eastAsiaTheme="minorEastAsia" w:cstheme="minorHAnsi"/>
          <w:sz w:val="21"/>
          <w:szCs w:val="21"/>
          <w:lang w:val="ja-JP"/>
        </w:rPr>
      </w:pPr>
    </w:p>
    <w:p w14:paraId="42C55466" w14:textId="77777777" w:rsidR="009F0AFE" w:rsidRPr="003607DF" w:rsidRDefault="00A91540" w:rsidP="003607DF">
      <w:pPr>
        <w:pStyle w:val="1"/>
        <w:rPr>
          <w:sz w:val="21"/>
          <w:szCs w:val="21"/>
        </w:rPr>
      </w:pPr>
      <w:r w:rsidRPr="003607DF">
        <w:rPr>
          <w:sz w:val="21"/>
          <w:szCs w:val="21"/>
        </w:rPr>
        <w:t>引用文献</w:t>
      </w:r>
    </w:p>
    <w:p w14:paraId="2743B7AE" w14:textId="77777777" w:rsidR="009F0AFE" w:rsidRPr="003607DF" w:rsidRDefault="00A91540" w:rsidP="003F384D">
      <w:pPr>
        <w:pStyle w:val="a7"/>
        <w:rPr>
          <w:rFonts w:asciiTheme="minorHAnsi" w:eastAsiaTheme="minorEastAsia" w:cstheme="minorHAnsi"/>
          <w:sz w:val="21"/>
          <w:szCs w:val="21"/>
        </w:rPr>
      </w:pPr>
      <w:r w:rsidRPr="003607DF">
        <w:rPr>
          <w:rFonts w:asciiTheme="minorHAnsi" w:eastAsiaTheme="minorEastAsia" w:cstheme="minorHAnsi"/>
          <w:sz w:val="21"/>
          <w:szCs w:val="21"/>
          <w:lang w:val="ja-JP"/>
        </w:rPr>
        <w:t>小林優子</w:t>
      </w:r>
      <w:r w:rsidRPr="003607DF">
        <w:rPr>
          <w:rFonts w:asciiTheme="minorHAnsi" w:eastAsiaTheme="minorEastAsia" w:cstheme="minorHAnsi"/>
          <w:sz w:val="21"/>
          <w:szCs w:val="21"/>
          <w:lang w:val="ja-JP"/>
        </w:rPr>
        <w:t xml:space="preserve"> </w:t>
      </w:r>
      <w:r w:rsidRPr="003607DF">
        <w:rPr>
          <w:rFonts w:asciiTheme="minorHAnsi" w:eastAsiaTheme="minorEastAsia" w:cstheme="minorHAnsi"/>
          <w:sz w:val="21"/>
          <w:szCs w:val="21"/>
          <w:lang w:val="ja-JP"/>
        </w:rPr>
        <w:t>（</w:t>
      </w:r>
      <w:r w:rsidRPr="003607DF">
        <w:rPr>
          <w:rFonts w:asciiTheme="minorHAnsi" w:eastAsiaTheme="minorEastAsia" w:cstheme="minorHAnsi"/>
          <w:sz w:val="21"/>
          <w:szCs w:val="21"/>
        </w:rPr>
        <w:t>2014</w:t>
      </w:r>
      <w:r w:rsidRPr="003607DF">
        <w:rPr>
          <w:rFonts w:asciiTheme="minorHAnsi" w:eastAsiaTheme="minorEastAsia" w:cstheme="minorHAnsi"/>
          <w:sz w:val="21"/>
          <w:szCs w:val="21"/>
          <w:lang w:val="ja-JP"/>
        </w:rPr>
        <w:t>）</w:t>
      </w:r>
      <w:r w:rsidRPr="003607DF">
        <w:rPr>
          <w:rFonts w:asciiTheme="minorHAnsi" w:eastAsiaTheme="minorEastAsia" w:cstheme="minorHAnsi"/>
          <w:sz w:val="21"/>
          <w:szCs w:val="21"/>
        </w:rPr>
        <w:t xml:space="preserve">. </w:t>
      </w:r>
      <w:r w:rsidRPr="003607DF">
        <w:rPr>
          <w:rFonts w:asciiTheme="minorHAnsi" w:eastAsiaTheme="minorEastAsia" w:cstheme="minorHAnsi"/>
          <w:sz w:val="21"/>
          <w:szCs w:val="21"/>
          <w:lang w:val="ja-JP"/>
        </w:rPr>
        <w:t>聴覚障害者の視覚情報処理に関する研究の動</w:t>
      </w:r>
      <w:r w:rsidRPr="003607DF">
        <w:rPr>
          <w:rStyle w:val="ae"/>
          <w:rFonts w:asciiTheme="minorHAnsi" w:eastAsiaTheme="minorEastAsia" w:cstheme="minorHAnsi"/>
          <w:sz w:val="21"/>
          <w:szCs w:val="21"/>
          <w:lang w:val="ja-JP"/>
        </w:rPr>
        <w:t>向</w:t>
      </w:r>
      <w:r w:rsidRPr="003607DF">
        <w:rPr>
          <w:rStyle w:val="ae"/>
          <w:rFonts w:asciiTheme="minorHAnsi" w:eastAsiaTheme="minorEastAsia" w:cstheme="minorHAnsi"/>
          <w:sz w:val="21"/>
          <w:szCs w:val="21"/>
        </w:rPr>
        <w:t>.</w:t>
      </w:r>
      <w:r w:rsidRPr="003607DF">
        <w:rPr>
          <w:rFonts w:asciiTheme="minorHAnsi" w:eastAsiaTheme="minorEastAsia" w:cstheme="minorHAnsi"/>
          <w:sz w:val="21"/>
          <w:szCs w:val="21"/>
        </w:rPr>
        <w:t xml:space="preserve"> </w:t>
      </w:r>
      <w:r w:rsidRPr="003607DF">
        <w:rPr>
          <w:rFonts w:asciiTheme="minorHAnsi" w:eastAsiaTheme="minorEastAsia" w:cstheme="minorHAnsi"/>
          <w:sz w:val="21"/>
          <w:szCs w:val="21"/>
          <w:lang w:val="ja-JP"/>
        </w:rPr>
        <w:t>上越教育大学特別支援教育実践研究センター紀</w:t>
      </w:r>
      <w:r w:rsidRPr="003607DF">
        <w:rPr>
          <w:rStyle w:val="ae"/>
          <w:rFonts w:asciiTheme="minorHAnsi" w:eastAsiaTheme="minorEastAsia" w:cstheme="minorHAnsi"/>
          <w:sz w:val="21"/>
          <w:szCs w:val="21"/>
          <w:lang w:val="ja-JP"/>
        </w:rPr>
        <w:t>要</w:t>
      </w:r>
      <w:r w:rsidRPr="003607DF">
        <w:rPr>
          <w:rStyle w:val="ae"/>
          <w:rFonts w:asciiTheme="minorHAnsi" w:eastAsiaTheme="minorEastAsia" w:cstheme="minorHAnsi"/>
          <w:sz w:val="21"/>
          <w:szCs w:val="21"/>
        </w:rPr>
        <w:t>,</w:t>
      </w:r>
      <w:r w:rsidRPr="003607DF">
        <w:rPr>
          <w:rFonts w:asciiTheme="minorHAnsi" w:eastAsiaTheme="minorEastAsia" w:cstheme="minorHAnsi"/>
          <w:sz w:val="21"/>
          <w:szCs w:val="21"/>
        </w:rPr>
        <w:t xml:space="preserve"> </w:t>
      </w:r>
      <w:r w:rsidRPr="003607DF">
        <w:rPr>
          <w:rStyle w:val="af0"/>
          <w:rFonts w:asciiTheme="minorHAnsi" w:eastAsiaTheme="minorEastAsia" w:cstheme="minorHAnsi"/>
          <w:sz w:val="21"/>
          <w:szCs w:val="21"/>
        </w:rPr>
        <w:t>20</w:t>
      </w:r>
      <w:r w:rsidRPr="003607DF">
        <w:rPr>
          <w:rFonts w:asciiTheme="minorHAnsi" w:eastAsiaTheme="minorEastAsia" w:cstheme="minorHAnsi"/>
          <w:sz w:val="21"/>
          <w:szCs w:val="21"/>
        </w:rPr>
        <w:t>, 39-42.</w:t>
      </w:r>
    </w:p>
    <w:p w14:paraId="6BEA53E4" w14:textId="77777777" w:rsidR="009F0AFE" w:rsidRPr="003607DF" w:rsidRDefault="00A91540" w:rsidP="003F384D">
      <w:pPr>
        <w:pStyle w:val="a7"/>
        <w:rPr>
          <w:rFonts w:asciiTheme="minorHAnsi" w:eastAsiaTheme="minorEastAsia" w:cstheme="minorHAnsi"/>
          <w:sz w:val="21"/>
          <w:szCs w:val="21"/>
        </w:rPr>
      </w:pPr>
      <w:r w:rsidRPr="003607DF">
        <w:rPr>
          <w:rFonts w:asciiTheme="minorHAnsi" w:eastAsiaTheme="minorEastAsia" w:cstheme="minorHAnsi"/>
          <w:sz w:val="21"/>
          <w:szCs w:val="21"/>
          <w:lang w:val="ja-JP"/>
        </w:rPr>
        <w:t>松﨑　丈</w:t>
      </w:r>
      <w:r w:rsidRPr="003607DF">
        <w:rPr>
          <w:rFonts w:asciiTheme="minorHAnsi" w:eastAsiaTheme="minorEastAsia" w:cstheme="minorHAnsi"/>
          <w:sz w:val="21"/>
          <w:szCs w:val="21"/>
          <w:lang w:val="ja-JP"/>
        </w:rPr>
        <w:t xml:space="preserve"> </w:t>
      </w:r>
      <w:r w:rsidRPr="003607DF">
        <w:rPr>
          <w:rFonts w:asciiTheme="minorHAnsi" w:eastAsiaTheme="minorEastAsia" w:cstheme="minorHAnsi"/>
          <w:sz w:val="21"/>
          <w:szCs w:val="21"/>
          <w:lang w:val="ja-JP"/>
        </w:rPr>
        <w:t>（</w:t>
      </w:r>
      <w:r w:rsidRPr="003607DF">
        <w:rPr>
          <w:rFonts w:asciiTheme="minorHAnsi" w:eastAsiaTheme="minorEastAsia" w:cstheme="minorHAnsi"/>
          <w:sz w:val="21"/>
          <w:szCs w:val="21"/>
        </w:rPr>
        <w:t>2017</w:t>
      </w:r>
      <w:r w:rsidRPr="003607DF">
        <w:rPr>
          <w:rFonts w:asciiTheme="minorHAnsi" w:eastAsiaTheme="minorEastAsia" w:cstheme="minorHAnsi"/>
          <w:sz w:val="21"/>
          <w:szCs w:val="21"/>
          <w:lang w:val="ja-JP"/>
        </w:rPr>
        <w:t>）</w:t>
      </w:r>
      <w:r w:rsidRPr="003607DF">
        <w:rPr>
          <w:rFonts w:asciiTheme="minorHAnsi" w:eastAsiaTheme="minorEastAsia" w:cstheme="minorHAnsi"/>
          <w:sz w:val="21"/>
          <w:szCs w:val="21"/>
        </w:rPr>
        <w:t xml:space="preserve">. </w:t>
      </w:r>
      <w:r w:rsidRPr="003607DF">
        <w:rPr>
          <w:rFonts w:asciiTheme="minorHAnsi" w:eastAsiaTheme="minorEastAsia" w:cstheme="minorHAnsi"/>
          <w:sz w:val="21"/>
          <w:szCs w:val="21"/>
          <w:lang w:val="ja-JP"/>
        </w:rPr>
        <w:t>音声認識アプリを活用した支援システムの構築に関する検討</w:t>
      </w:r>
      <w:r w:rsidRPr="003607DF">
        <w:rPr>
          <w:rFonts w:asciiTheme="minorHAnsi" w:eastAsiaTheme="minorEastAsia" w:cstheme="minorHAnsi"/>
          <w:w w:val="95"/>
          <w:sz w:val="21"/>
          <w:szCs w:val="21"/>
        </w:rPr>
        <w:t>―</w:t>
      </w:r>
      <w:r w:rsidRPr="003607DF">
        <w:rPr>
          <w:rFonts w:asciiTheme="minorHAnsi" w:eastAsiaTheme="minorEastAsia" w:cstheme="minorHAnsi"/>
          <w:sz w:val="21"/>
          <w:szCs w:val="21"/>
          <w:lang w:val="ja-JP"/>
        </w:rPr>
        <w:t>少人数討論型授業を事例に</w:t>
      </w:r>
      <w:r w:rsidRPr="003607DF">
        <w:rPr>
          <w:rFonts w:asciiTheme="minorHAnsi" w:eastAsiaTheme="minorEastAsia" w:cstheme="minorHAnsi"/>
          <w:w w:val="95"/>
          <w:sz w:val="21"/>
          <w:szCs w:val="21"/>
        </w:rPr>
        <w:t>―</w:t>
      </w:r>
      <w:r w:rsidRPr="003607DF">
        <w:rPr>
          <w:rFonts w:asciiTheme="minorHAnsi" w:eastAsiaTheme="minorEastAsia" w:cstheme="minorHAnsi"/>
          <w:sz w:val="21"/>
          <w:szCs w:val="21"/>
        </w:rPr>
        <w:t xml:space="preserve">. </w:t>
      </w:r>
      <w:r w:rsidRPr="003607DF">
        <w:rPr>
          <w:rFonts w:asciiTheme="minorHAnsi" w:eastAsiaTheme="minorEastAsia" w:cstheme="minorHAnsi"/>
          <w:sz w:val="21"/>
          <w:szCs w:val="21"/>
          <w:lang w:val="ja-JP"/>
        </w:rPr>
        <w:t>宮城教育大学情報処理センター研究紀</w:t>
      </w:r>
      <w:r w:rsidRPr="003607DF">
        <w:rPr>
          <w:rStyle w:val="ae"/>
          <w:rFonts w:asciiTheme="minorHAnsi" w:eastAsiaTheme="minorEastAsia" w:cstheme="minorHAnsi"/>
          <w:sz w:val="21"/>
          <w:szCs w:val="21"/>
          <w:lang w:val="ja-JP"/>
        </w:rPr>
        <w:t>要</w:t>
      </w:r>
      <w:r w:rsidRPr="003607DF">
        <w:rPr>
          <w:rStyle w:val="ae"/>
          <w:rFonts w:asciiTheme="minorHAnsi" w:eastAsiaTheme="minorEastAsia" w:cstheme="minorHAnsi"/>
          <w:sz w:val="21"/>
          <w:szCs w:val="21"/>
        </w:rPr>
        <w:t>,</w:t>
      </w:r>
      <w:r w:rsidRPr="003607DF">
        <w:rPr>
          <w:rFonts w:asciiTheme="minorHAnsi" w:eastAsiaTheme="minorEastAsia" w:cstheme="minorHAnsi"/>
          <w:sz w:val="21"/>
          <w:szCs w:val="21"/>
        </w:rPr>
        <w:t xml:space="preserve"> </w:t>
      </w:r>
      <w:r w:rsidRPr="003607DF">
        <w:rPr>
          <w:rStyle w:val="af0"/>
          <w:rFonts w:asciiTheme="minorHAnsi" w:eastAsiaTheme="minorEastAsia" w:cstheme="minorHAnsi"/>
          <w:sz w:val="21"/>
          <w:szCs w:val="21"/>
        </w:rPr>
        <w:t>24</w:t>
      </w:r>
      <w:r w:rsidRPr="003607DF">
        <w:rPr>
          <w:rFonts w:asciiTheme="minorHAnsi" w:eastAsiaTheme="minorEastAsia" w:cstheme="minorHAnsi"/>
          <w:sz w:val="21"/>
          <w:szCs w:val="21"/>
        </w:rPr>
        <w:t>, 3-8.</w:t>
      </w:r>
    </w:p>
    <w:p w14:paraId="17A14F30" w14:textId="77777777" w:rsidR="009F0AFE" w:rsidRPr="003607DF" w:rsidRDefault="00A91540" w:rsidP="003F384D">
      <w:pPr>
        <w:pStyle w:val="a7"/>
        <w:rPr>
          <w:rFonts w:asciiTheme="minorHAnsi" w:eastAsiaTheme="minorEastAsia" w:cstheme="minorHAnsi"/>
          <w:sz w:val="21"/>
          <w:szCs w:val="21"/>
        </w:rPr>
      </w:pPr>
      <w:r w:rsidRPr="003607DF">
        <w:rPr>
          <w:rFonts w:asciiTheme="minorHAnsi" w:eastAsiaTheme="minorEastAsia" w:cstheme="minorHAnsi"/>
          <w:sz w:val="21"/>
          <w:szCs w:val="21"/>
          <w:lang w:val="ja-JP"/>
        </w:rPr>
        <w:t>松﨑　丈</w:t>
      </w:r>
      <w:r w:rsidRPr="003607DF">
        <w:rPr>
          <w:rFonts w:asciiTheme="minorHAnsi" w:eastAsiaTheme="minorEastAsia" w:cstheme="minorHAnsi"/>
          <w:sz w:val="21"/>
          <w:szCs w:val="21"/>
          <w:lang w:val="ja-JP"/>
        </w:rPr>
        <w:t xml:space="preserve"> </w:t>
      </w:r>
      <w:r w:rsidRPr="003607DF">
        <w:rPr>
          <w:rFonts w:asciiTheme="minorHAnsi" w:eastAsiaTheme="minorEastAsia" w:cstheme="minorHAnsi"/>
          <w:sz w:val="21"/>
          <w:szCs w:val="21"/>
          <w:lang w:val="ja-JP"/>
        </w:rPr>
        <w:t>（</w:t>
      </w:r>
      <w:r w:rsidRPr="003607DF">
        <w:rPr>
          <w:rFonts w:asciiTheme="minorHAnsi" w:eastAsiaTheme="minorEastAsia" w:cstheme="minorHAnsi"/>
          <w:sz w:val="21"/>
          <w:szCs w:val="21"/>
        </w:rPr>
        <w:t>2019</w:t>
      </w:r>
      <w:r w:rsidRPr="003607DF">
        <w:rPr>
          <w:rFonts w:asciiTheme="minorHAnsi" w:eastAsiaTheme="minorEastAsia" w:cstheme="minorHAnsi"/>
          <w:sz w:val="21"/>
          <w:szCs w:val="21"/>
          <w:lang w:val="ja-JP"/>
        </w:rPr>
        <w:t>）</w:t>
      </w:r>
      <w:r w:rsidRPr="003607DF">
        <w:rPr>
          <w:rFonts w:asciiTheme="minorHAnsi" w:eastAsiaTheme="minorEastAsia" w:cstheme="minorHAnsi"/>
          <w:sz w:val="21"/>
          <w:szCs w:val="21"/>
        </w:rPr>
        <w:t xml:space="preserve">. </w:t>
      </w:r>
      <w:r w:rsidRPr="003607DF">
        <w:rPr>
          <w:rFonts w:asciiTheme="minorHAnsi" w:eastAsiaTheme="minorEastAsia" w:cstheme="minorHAnsi"/>
          <w:sz w:val="21"/>
          <w:szCs w:val="21"/>
          <w:lang w:val="ja-JP"/>
        </w:rPr>
        <w:t>聴覚障害学生支援における合理的配慮をめぐる実践的課</w:t>
      </w:r>
      <w:r w:rsidRPr="003607DF">
        <w:rPr>
          <w:rStyle w:val="ae"/>
          <w:rFonts w:asciiTheme="minorHAnsi" w:eastAsiaTheme="minorEastAsia" w:cstheme="minorHAnsi"/>
          <w:sz w:val="21"/>
          <w:szCs w:val="21"/>
          <w:lang w:val="ja-JP"/>
        </w:rPr>
        <w:t>題</w:t>
      </w:r>
      <w:r w:rsidRPr="003607DF">
        <w:rPr>
          <w:rStyle w:val="ae"/>
          <w:rFonts w:asciiTheme="minorHAnsi" w:eastAsiaTheme="minorEastAsia" w:cstheme="minorHAnsi"/>
          <w:sz w:val="21"/>
          <w:szCs w:val="21"/>
        </w:rPr>
        <w:t>.</w:t>
      </w:r>
      <w:r w:rsidRPr="003607DF">
        <w:rPr>
          <w:rFonts w:asciiTheme="minorHAnsi" w:eastAsiaTheme="minorEastAsia" w:cstheme="minorHAnsi"/>
          <w:sz w:val="21"/>
          <w:szCs w:val="21"/>
        </w:rPr>
        <w:t xml:space="preserve"> </w:t>
      </w:r>
      <w:r w:rsidRPr="003607DF">
        <w:rPr>
          <w:rFonts w:asciiTheme="minorHAnsi" w:eastAsiaTheme="minorEastAsia" w:cstheme="minorHAnsi"/>
          <w:sz w:val="21"/>
          <w:szCs w:val="21"/>
          <w:lang w:val="ja-JP"/>
        </w:rPr>
        <w:t>宮城教育大学紀</w:t>
      </w:r>
      <w:r w:rsidRPr="003607DF">
        <w:rPr>
          <w:rStyle w:val="ae"/>
          <w:rFonts w:asciiTheme="minorHAnsi" w:eastAsiaTheme="minorEastAsia" w:cstheme="minorHAnsi"/>
          <w:sz w:val="21"/>
          <w:szCs w:val="21"/>
          <w:lang w:val="ja-JP"/>
        </w:rPr>
        <w:t>要</w:t>
      </w:r>
      <w:r w:rsidRPr="003607DF">
        <w:rPr>
          <w:rStyle w:val="ae"/>
          <w:rFonts w:asciiTheme="minorHAnsi" w:eastAsiaTheme="minorEastAsia" w:cstheme="minorHAnsi"/>
          <w:sz w:val="21"/>
          <w:szCs w:val="21"/>
        </w:rPr>
        <w:t>,</w:t>
      </w:r>
      <w:r w:rsidRPr="003607DF">
        <w:rPr>
          <w:rFonts w:asciiTheme="minorHAnsi" w:eastAsiaTheme="minorEastAsia" w:cstheme="minorHAnsi"/>
          <w:sz w:val="21"/>
          <w:szCs w:val="21"/>
        </w:rPr>
        <w:t xml:space="preserve"> </w:t>
      </w:r>
      <w:r w:rsidRPr="003607DF">
        <w:rPr>
          <w:rStyle w:val="af0"/>
          <w:rFonts w:asciiTheme="minorHAnsi" w:eastAsiaTheme="minorEastAsia" w:cstheme="minorHAnsi"/>
          <w:sz w:val="21"/>
          <w:szCs w:val="21"/>
        </w:rPr>
        <w:t>53</w:t>
      </w:r>
      <w:r w:rsidRPr="003607DF">
        <w:rPr>
          <w:rFonts w:asciiTheme="minorHAnsi" w:eastAsiaTheme="minorEastAsia" w:cstheme="minorHAnsi"/>
          <w:sz w:val="21"/>
          <w:szCs w:val="21"/>
        </w:rPr>
        <w:t>, 255-266.</w:t>
      </w:r>
    </w:p>
    <w:p w14:paraId="22679392" w14:textId="77777777" w:rsidR="009F0AFE" w:rsidRPr="003607DF" w:rsidRDefault="00A91540" w:rsidP="003F384D">
      <w:pPr>
        <w:pStyle w:val="a7"/>
        <w:rPr>
          <w:rFonts w:asciiTheme="minorHAnsi" w:eastAsiaTheme="minorEastAsia" w:cstheme="minorHAnsi"/>
          <w:sz w:val="21"/>
          <w:szCs w:val="21"/>
        </w:rPr>
      </w:pPr>
      <w:r w:rsidRPr="003607DF">
        <w:rPr>
          <w:rFonts w:asciiTheme="minorHAnsi" w:eastAsiaTheme="minorEastAsia" w:cstheme="minorHAnsi"/>
          <w:sz w:val="21"/>
          <w:szCs w:val="21"/>
          <w:lang w:val="ja-JP"/>
        </w:rPr>
        <w:t>松崎　丈・前原明日香・佐藤晴菜・池谷航介・太田琢磨・小谷佐智子・原田美藤・白澤麻弓・五十嵐依子・中島亜紀子・萩原彩子</w:t>
      </w:r>
      <w:r w:rsidRPr="003607DF">
        <w:rPr>
          <w:rFonts w:asciiTheme="minorHAnsi" w:eastAsiaTheme="minorEastAsia" w:cstheme="minorHAnsi"/>
          <w:sz w:val="21"/>
          <w:szCs w:val="21"/>
          <w:lang w:val="ja-JP"/>
        </w:rPr>
        <w:t xml:space="preserve"> </w:t>
      </w:r>
      <w:r w:rsidRPr="003607DF">
        <w:rPr>
          <w:rFonts w:asciiTheme="minorHAnsi" w:eastAsiaTheme="minorEastAsia" w:cstheme="minorHAnsi"/>
          <w:sz w:val="21"/>
          <w:szCs w:val="21"/>
          <w:lang w:val="ja-JP"/>
        </w:rPr>
        <w:t>（</w:t>
      </w:r>
      <w:r w:rsidRPr="003607DF">
        <w:rPr>
          <w:rFonts w:asciiTheme="minorHAnsi" w:eastAsiaTheme="minorEastAsia" w:cstheme="minorHAnsi"/>
          <w:sz w:val="21"/>
          <w:szCs w:val="21"/>
        </w:rPr>
        <w:t>2015</w:t>
      </w:r>
      <w:r w:rsidRPr="003607DF">
        <w:rPr>
          <w:rFonts w:asciiTheme="minorHAnsi" w:eastAsiaTheme="minorEastAsia" w:cstheme="minorHAnsi"/>
          <w:sz w:val="21"/>
          <w:szCs w:val="21"/>
          <w:lang w:val="ja-JP"/>
        </w:rPr>
        <w:t>）</w:t>
      </w:r>
      <w:r w:rsidRPr="003607DF">
        <w:rPr>
          <w:rFonts w:asciiTheme="minorHAnsi" w:eastAsiaTheme="minorEastAsia" w:cstheme="minorHAnsi"/>
          <w:sz w:val="21"/>
          <w:szCs w:val="21"/>
        </w:rPr>
        <w:t xml:space="preserve">. </w:t>
      </w:r>
      <w:r w:rsidRPr="003607DF">
        <w:rPr>
          <w:rFonts w:asciiTheme="minorHAnsi" w:eastAsiaTheme="minorEastAsia" w:cstheme="minorHAnsi"/>
          <w:sz w:val="21"/>
          <w:szCs w:val="21"/>
          <w:lang w:val="ja-JP"/>
        </w:rPr>
        <w:t>支援学生における情報保障活動の動機及び継続に関する研</w:t>
      </w:r>
      <w:r w:rsidRPr="003607DF">
        <w:rPr>
          <w:rStyle w:val="ae"/>
          <w:rFonts w:asciiTheme="minorHAnsi" w:eastAsiaTheme="minorEastAsia" w:cstheme="minorHAnsi"/>
          <w:sz w:val="21"/>
          <w:szCs w:val="21"/>
          <w:lang w:val="ja-JP"/>
        </w:rPr>
        <w:t>究</w:t>
      </w:r>
      <w:r w:rsidRPr="003607DF">
        <w:rPr>
          <w:rStyle w:val="ae"/>
          <w:rFonts w:asciiTheme="minorHAnsi" w:eastAsiaTheme="minorEastAsia" w:cstheme="minorHAnsi"/>
          <w:sz w:val="21"/>
          <w:szCs w:val="21"/>
        </w:rPr>
        <w:t>.</w:t>
      </w:r>
      <w:r w:rsidRPr="003607DF">
        <w:rPr>
          <w:rFonts w:asciiTheme="minorHAnsi" w:eastAsiaTheme="minorEastAsia" w:cstheme="minorHAnsi"/>
          <w:sz w:val="21"/>
          <w:szCs w:val="21"/>
        </w:rPr>
        <w:t xml:space="preserve"> </w:t>
      </w:r>
      <w:r w:rsidRPr="003607DF">
        <w:rPr>
          <w:rFonts w:asciiTheme="minorHAnsi" w:eastAsiaTheme="minorEastAsia" w:cstheme="minorHAnsi"/>
          <w:sz w:val="21"/>
          <w:szCs w:val="21"/>
          <w:lang w:val="ja-JP"/>
        </w:rPr>
        <w:t>日本特殊教育学会第</w:t>
      </w:r>
      <w:r w:rsidRPr="003607DF">
        <w:rPr>
          <w:rFonts w:asciiTheme="minorHAnsi" w:eastAsiaTheme="minorEastAsia" w:cstheme="minorHAnsi"/>
          <w:sz w:val="21"/>
          <w:szCs w:val="21"/>
        </w:rPr>
        <w:t>53</w:t>
      </w:r>
      <w:r w:rsidRPr="003607DF">
        <w:rPr>
          <w:rFonts w:asciiTheme="minorHAnsi" w:eastAsiaTheme="minorEastAsia" w:cstheme="minorHAnsi"/>
          <w:sz w:val="21"/>
          <w:szCs w:val="21"/>
          <w:lang w:val="ja-JP"/>
        </w:rPr>
        <w:t>回予稿</w:t>
      </w:r>
      <w:r w:rsidRPr="003607DF">
        <w:rPr>
          <w:rStyle w:val="ae"/>
          <w:rFonts w:asciiTheme="minorHAnsi" w:eastAsiaTheme="minorEastAsia" w:cstheme="minorHAnsi"/>
          <w:sz w:val="21"/>
          <w:szCs w:val="21"/>
          <w:lang w:val="ja-JP"/>
        </w:rPr>
        <w:t>集</w:t>
      </w:r>
      <w:r w:rsidRPr="003607DF">
        <w:rPr>
          <w:rStyle w:val="ae"/>
          <w:rFonts w:asciiTheme="minorHAnsi" w:eastAsiaTheme="minorEastAsia" w:cstheme="minorHAnsi"/>
          <w:sz w:val="21"/>
          <w:szCs w:val="21"/>
        </w:rPr>
        <w:t>,</w:t>
      </w:r>
      <w:r w:rsidRPr="003607DF">
        <w:rPr>
          <w:rFonts w:asciiTheme="minorHAnsi" w:eastAsiaTheme="minorEastAsia" w:cstheme="minorHAnsi"/>
          <w:sz w:val="21"/>
          <w:szCs w:val="21"/>
        </w:rPr>
        <w:t xml:space="preserve"> P22-22.</w:t>
      </w:r>
    </w:p>
    <w:p w14:paraId="7A95052D" w14:textId="77777777" w:rsidR="009F0AFE" w:rsidRPr="003607DF" w:rsidRDefault="00A91540" w:rsidP="003F384D">
      <w:pPr>
        <w:pStyle w:val="a7"/>
        <w:rPr>
          <w:rFonts w:asciiTheme="minorHAnsi" w:eastAsiaTheme="minorEastAsia" w:cstheme="minorHAnsi"/>
          <w:sz w:val="21"/>
          <w:szCs w:val="21"/>
        </w:rPr>
      </w:pPr>
      <w:r w:rsidRPr="003607DF">
        <w:rPr>
          <w:rFonts w:asciiTheme="minorHAnsi" w:eastAsiaTheme="minorEastAsia" w:cstheme="minorHAnsi"/>
          <w:sz w:val="21"/>
          <w:szCs w:val="21"/>
          <w:lang w:val="ja-JP"/>
        </w:rPr>
        <w:t>三好茂樹・河野純大・白澤麻弓・磯田恭子・蓮池通子・小林正幸・小笠原恵美子・梅原みどり・金澤貴之・中野聡子・伊福部達</w:t>
      </w:r>
      <w:r w:rsidRPr="003607DF">
        <w:rPr>
          <w:rFonts w:asciiTheme="minorHAnsi" w:eastAsiaTheme="minorEastAsia" w:cstheme="minorHAnsi"/>
          <w:sz w:val="21"/>
          <w:szCs w:val="21"/>
          <w:lang w:val="ja-JP"/>
        </w:rPr>
        <w:t xml:space="preserve"> </w:t>
      </w:r>
      <w:r w:rsidRPr="003607DF">
        <w:rPr>
          <w:rFonts w:asciiTheme="minorHAnsi" w:eastAsiaTheme="minorEastAsia" w:cstheme="minorHAnsi"/>
          <w:sz w:val="21"/>
          <w:szCs w:val="21"/>
          <w:lang w:val="ja-JP"/>
        </w:rPr>
        <w:t>（</w:t>
      </w:r>
      <w:r w:rsidRPr="003607DF">
        <w:rPr>
          <w:rFonts w:asciiTheme="minorHAnsi" w:eastAsiaTheme="minorEastAsia" w:cstheme="minorHAnsi"/>
          <w:sz w:val="21"/>
          <w:szCs w:val="21"/>
        </w:rPr>
        <w:t>2010</w:t>
      </w:r>
      <w:r w:rsidRPr="003607DF">
        <w:rPr>
          <w:rFonts w:asciiTheme="minorHAnsi" w:eastAsiaTheme="minorEastAsia" w:cstheme="minorHAnsi"/>
          <w:sz w:val="21"/>
          <w:szCs w:val="21"/>
          <w:lang w:val="ja-JP"/>
        </w:rPr>
        <w:t>）</w:t>
      </w:r>
      <w:r w:rsidRPr="003607DF">
        <w:rPr>
          <w:rFonts w:asciiTheme="minorHAnsi" w:eastAsiaTheme="minorEastAsia" w:cstheme="minorHAnsi"/>
          <w:sz w:val="21"/>
          <w:szCs w:val="21"/>
        </w:rPr>
        <w:t xml:space="preserve">. </w:t>
      </w:r>
      <w:proofErr w:type="gramStart"/>
      <w:r w:rsidRPr="003607DF">
        <w:rPr>
          <w:rFonts w:asciiTheme="minorHAnsi" w:eastAsiaTheme="minorEastAsia" w:cstheme="minorHAnsi"/>
          <w:sz w:val="21"/>
          <w:szCs w:val="21"/>
          <w:lang w:val="ja-JP"/>
        </w:rPr>
        <w:t>聴覚障がい</w:t>
      </w:r>
      <w:proofErr w:type="gramEnd"/>
      <w:r w:rsidRPr="003607DF">
        <w:rPr>
          <w:rFonts w:asciiTheme="minorHAnsi" w:eastAsiaTheme="minorEastAsia" w:cstheme="minorHAnsi"/>
          <w:sz w:val="21"/>
          <w:szCs w:val="21"/>
          <w:lang w:val="ja-JP"/>
        </w:rPr>
        <w:t>者のためのモバイル型遠隔情報保障システムの提案と情報保障者による評</w:t>
      </w:r>
      <w:r w:rsidRPr="003607DF">
        <w:rPr>
          <w:rStyle w:val="ae"/>
          <w:rFonts w:asciiTheme="minorHAnsi" w:eastAsiaTheme="minorEastAsia" w:cstheme="minorHAnsi"/>
          <w:sz w:val="21"/>
          <w:szCs w:val="21"/>
          <w:lang w:val="ja-JP"/>
        </w:rPr>
        <w:t>価</w:t>
      </w:r>
      <w:r w:rsidRPr="003607DF">
        <w:rPr>
          <w:rStyle w:val="ae"/>
          <w:rFonts w:asciiTheme="minorHAnsi" w:eastAsiaTheme="minorEastAsia" w:cstheme="minorHAnsi"/>
          <w:sz w:val="21"/>
          <w:szCs w:val="21"/>
        </w:rPr>
        <w:t>.</w:t>
      </w:r>
      <w:r w:rsidRPr="003607DF">
        <w:rPr>
          <w:rFonts w:asciiTheme="minorHAnsi" w:eastAsiaTheme="minorEastAsia" w:cstheme="minorHAnsi"/>
          <w:sz w:val="21"/>
          <w:szCs w:val="21"/>
        </w:rPr>
        <w:t xml:space="preserve"> </w:t>
      </w:r>
      <w:r w:rsidRPr="003607DF">
        <w:rPr>
          <w:rFonts w:asciiTheme="minorHAnsi" w:eastAsiaTheme="minorEastAsia" w:cstheme="minorHAnsi"/>
          <w:sz w:val="21"/>
          <w:szCs w:val="21"/>
          <w:lang w:val="ja-JP"/>
        </w:rPr>
        <w:t>ライフサポー</w:t>
      </w:r>
      <w:r w:rsidRPr="003607DF">
        <w:rPr>
          <w:rStyle w:val="ae"/>
          <w:rFonts w:asciiTheme="minorHAnsi" w:eastAsiaTheme="minorEastAsia" w:cstheme="minorHAnsi"/>
          <w:sz w:val="21"/>
          <w:szCs w:val="21"/>
          <w:lang w:val="ja-JP"/>
        </w:rPr>
        <w:t>ト</w:t>
      </w:r>
      <w:r w:rsidRPr="003607DF">
        <w:rPr>
          <w:rStyle w:val="ae"/>
          <w:rFonts w:asciiTheme="minorHAnsi" w:eastAsiaTheme="minorEastAsia" w:cstheme="minorHAnsi"/>
          <w:sz w:val="21"/>
          <w:szCs w:val="21"/>
        </w:rPr>
        <w:t>,</w:t>
      </w:r>
      <w:r w:rsidRPr="003607DF">
        <w:rPr>
          <w:rFonts w:asciiTheme="minorHAnsi" w:eastAsiaTheme="minorEastAsia" w:cstheme="minorHAnsi"/>
          <w:sz w:val="21"/>
          <w:szCs w:val="21"/>
        </w:rPr>
        <w:t xml:space="preserve"> </w:t>
      </w:r>
      <w:r w:rsidRPr="003607DF">
        <w:rPr>
          <w:rStyle w:val="af0"/>
          <w:rFonts w:asciiTheme="minorHAnsi" w:eastAsiaTheme="minorEastAsia" w:cstheme="minorHAnsi"/>
          <w:sz w:val="21"/>
          <w:szCs w:val="21"/>
        </w:rPr>
        <w:t>22</w:t>
      </w:r>
      <w:r w:rsidRPr="003607DF">
        <w:rPr>
          <w:rFonts w:asciiTheme="minorHAnsi" w:eastAsiaTheme="minorEastAsia" w:cstheme="minorHAnsi"/>
          <w:sz w:val="21"/>
          <w:szCs w:val="21"/>
        </w:rPr>
        <w:t>, 146-151.</w:t>
      </w:r>
    </w:p>
    <w:p w14:paraId="41F497F1" w14:textId="77777777" w:rsidR="009F0AFE" w:rsidRPr="003607DF" w:rsidRDefault="00A91540" w:rsidP="003F384D">
      <w:pPr>
        <w:pStyle w:val="a7"/>
        <w:rPr>
          <w:rFonts w:asciiTheme="minorHAnsi" w:eastAsiaTheme="minorEastAsia" w:cstheme="minorHAnsi"/>
          <w:sz w:val="21"/>
          <w:szCs w:val="21"/>
        </w:rPr>
      </w:pPr>
      <w:r w:rsidRPr="003607DF">
        <w:rPr>
          <w:rFonts w:asciiTheme="minorHAnsi" w:eastAsiaTheme="minorEastAsia" w:cstheme="minorHAnsi"/>
          <w:sz w:val="21"/>
          <w:szCs w:val="21"/>
          <w:lang w:val="ja-JP"/>
        </w:rPr>
        <w:t>三好茂樹・河野純大・白澤麻弓・磯田恭子・中島亜紀子・萩原彩子・蓮池通子・宇都野康子・金澤貴之・中野聡子・石原保志・小林正幸・伊福部達</w:t>
      </w:r>
      <w:r w:rsidRPr="003607DF">
        <w:rPr>
          <w:rFonts w:asciiTheme="minorHAnsi" w:eastAsiaTheme="minorEastAsia" w:cstheme="minorHAnsi"/>
          <w:sz w:val="21"/>
          <w:szCs w:val="21"/>
          <w:lang w:val="ja-JP"/>
        </w:rPr>
        <w:t xml:space="preserve"> </w:t>
      </w:r>
      <w:r w:rsidRPr="003607DF">
        <w:rPr>
          <w:rFonts w:asciiTheme="minorHAnsi" w:eastAsiaTheme="minorEastAsia" w:cstheme="minorHAnsi"/>
          <w:sz w:val="21"/>
          <w:szCs w:val="21"/>
          <w:lang w:val="ja-JP"/>
        </w:rPr>
        <w:t>（</w:t>
      </w:r>
      <w:r w:rsidRPr="003607DF">
        <w:rPr>
          <w:rFonts w:asciiTheme="minorHAnsi" w:eastAsiaTheme="minorEastAsia" w:cstheme="minorHAnsi"/>
          <w:sz w:val="21"/>
          <w:szCs w:val="21"/>
        </w:rPr>
        <w:t>2009</w:t>
      </w:r>
      <w:r w:rsidRPr="003607DF">
        <w:rPr>
          <w:rFonts w:asciiTheme="minorHAnsi" w:eastAsiaTheme="minorEastAsia" w:cstheme="minorHAnsi"/>
          <w:sz w:val="21"/>
          <w:szCs w:val="21"/>
          <w:lang w:val="ja-JP"/>
        </w:rPr>
        <w:t>）</w:t>
      </w:r>
      <w:r w:rsidRPr="003607DF">
        <w:rPr>
          <w:rFonts w:asciiTheme="minorHAnsi" w:eastAsiaTheme="minorEastAsia" w:cstheme="minorHAnsi"/>
          <w:sz w:val="21"/>
          <w:szCs w:val="21"/>
        </w:rPr>
        <w:t xml:space="preserve">. </w:t>
      </w:r>
      <w:r w:rsidRPr="003607DF">
        <w:rPr>
          <w:rFonts w:asciiTheme="minorHAnsi" w:eastAsiaTheme="minorEastAsia" w:cstheme="minorHAnsi"/>
          <w:sz w:val="21"/>
          <w:szCs w:val="21"/>
          <w:lang w:val="ja-JP"/>
        </w:rPr>
        <w:t>音声認識字幕における円滑な連携作業を実現するためのソフトウェア開発と情報保障者の技</w:t>
      </w:r>
      <w:r w:rsidRPr="003607DF">
        <w:rPr>
          <w:rStyle w:val="ae"/>
          <w:rFonts w:asciiTheme="minorHAnsi" w:eastAsiaTheme="minorEastAsia" w:cstheme="minorHAnsi"/>
          <w:sz w:val="21"/>
          <w:szCs w:val="21"/>
          <w:lang w:val="ja-JP"/>
        </w:rPr>
        <w:t>能</w:t>
      </w:r>
      <w:r w:rsidRPr="003607DF">
        <w:rPr>
          <w:rStyle w:val="ae"/>
          <w:rFonts w:asciiTheme="minorHAnsi" w:eastAsiaTheme="minorEastAsia" w:cstheme="minorHAnsi"/>
          <w:sz w:val="21"/>
          <w:szCs w:val="21"/>
        </w:rPr>
        <w:t>.</w:t>
      </w:r>
      <w:r w:rsidRPr="003607DF">
        <w:rPr>
          <w:rFonts w:asciiTheme="minorHAnsi" w:eastAsiaTheme="minorEastAsia" w:cstheme="minorHAnsi"/>
          <w:sz w:val="21"/>
          <w:szCs w:val="21"/>
        </w:rPr>
        <w:t xml:space="preserve"> </w:t>
      </w:r>
      <w:r w:rsidRPr="003607DF">
        <w:rPr>
          <w:rFonts w:asciiTheme="minorHAnsi" w:eastAsiaTheme="minorEastAsia" w:cstheme="minorHAnsi"/>
          <w:sz w:val="21"/>
          <w:szCs w:val="21"/>
          <w:lang w:val="ja-JP"/>
        </w:rPr>
        <w:t>ヒューマンインタフェース学会研究報告</w:t>
      </w:r>
      <w:r w:rsidRPr="003607DF">
        <w:rPr>
          <w:rStyle w:val="ae"/>
          <w:rFonts w:asciiTheme="minorHAnsi" w:eastAsiaTheme="minorEastAsia" w:cstheme="minorHAnsi"/>
          <w:sz w:val="21"/>
          <w:szCs w:val="21"/>
          <w:lang w:val="ja-JP"/>
        </w:rPr>
        <w:t>集</w:t>
      </w:r>
      <w:r w:rsidRPr="003607DF">
        <w:rPr>
          <w:rStyle w:val="ae"/>
          <w:rFonts w:asciiTheme="minorHAnsi" w:eastAsiaTheme="minorEastAsia" w:cstheme="minorHAnsi"/>
          <w:sz w:val="21"/>
          <w:szCs w:val="21"/>
        </w:rPr>
        <w:t>,</w:t>
      </w:r>
      <w:r w:rsidRPr="003607DF">
        <w:rPr>
          <w:rFonts w:asciiTheme="minorHAnsi" w:eastAsiaTheme="minorEastAsia" w:cstheme="minorHAnsi"/>
          <w:sz w:val="21"/>
          <w:szCs w:val="21"/>
        </w:rPr>
        <w:t xml:space="preserve"> </w:t>
      </w:r>
      <w:r w:rsidRPr="003607DF">
        <w:rPr>
          <w:rStyle w:val="af0"/>
          <w:rFonts w:asciiTheme="minorHAnsi" w:eastAsiaTheme="minorEastAsia" w:cstheme="minorHAnsi"/>
          <w:sz w:val="21"/>
          <w:szCs w:val="21"/>
        </w:rPr>
        <w:t>11</w:t>
      </w:r>
      <w:r w:rsidRPr="003607DF">
        <w:rPr>
          <w:rFonts w:asciiTheme="minorHAnsi" w:eastAsiaTheme="minorEastAsia" w:cstheme="minorHAnsi"/>
          <w:sz w:val="21"/>
          <w:szCs w:val="21"/>
          <w:lang w:val="ja-JP"/>
        </w:rPr>
        <w:t>（</w:t>
      </w:r>
      <w:r w:rsidRPr="003607DF">
        <w:rPr>
          <w:rFonts w:asciiTheme="minorHAnsi" w:eastAsiaTheme="minorEastAsia" w:cstheme="minorHAnsi"/>
          <w:sz w:val="21"/>
          <w:szCs w:val="21"/>
        </w:rPr>
        <w:t>2</w:t>
      </w:r>
      <w:r w:rsidRPr="003607DF">
        <w:rPr>
          <w:rFonts w:asciiTheme="minorHAnsi" w:eastAsiaTheme="minorEastAsia" w:cstheme="minorHAnsi"/>
          <w:sz w:val="21"/>
          <w:szCs w:val="21"/>
          <w:lang w:val="ja-JP"/>
        </w:rPr>
        <w:t>）</w:t>
      </w:r>
      <w:r w:rsidRPr="003607DF">
        <w:rPr>
          <w:rFonts w:asciiTheme="minorHAnsi" w:eastAsiaTheme="minorEastAsia" w:cstheme="minorHAnsi"/>
          <w:sz w:val="21"/>
          <w:szCs w:val="21"/>
        </w:rPr>
        <w:t>, 171-178.</w:t>
      </w:r>
    </w:p>
    <w:p w14:paraId="5F75D77C" w14:textId="77777777" w:rsidR="009F0AFE" w:rsidRPr="003607DF" w:rsidRDefault="00A91540" w:rsidP="003F384D">
      <w:pPr>
        <w:pStyle w:val="a7"/>
        <w:rPr>
          <w:rFonts w:asciiTheme="minorHAnsi" w:eastAsiaTheme="minorEastAsia" w:cstheme="minorHAnsi"/>
          <w:sz w:val="21"/>
          <w:szCs w:val="21"/>
        </w:rPr>
      </w:pPr>
      <w:r w:rsidRPr="003607DF">
        <w:rPr>
          <w:rFonts w:asciiTheme="minorHAnsi" w:eastAsiaTheme="minorEastAsia" w:cstheme="minorHAnsi"/>
          <w:sz w:val="21"/>
          <w:szCs w:val="21"/>
          <w:lang w:val="ja-JP"/>
        </w:rPr>
        <w:t>森麻友子・西谷　崇・井上和郁・山本　朗・古井克憲</w:t>
      </w:r>
      <w:r w:rsidRPr="003607DF">
        <w:rPr>
          <w:rFonts w:asciiTheme="minorHAnsi" w:eastAsiaTheme="minorEastAsia" w:cstheme="minorHAnsi"/>
          <w:sz w:val="21"/>
          <w:szCs w:val="21"/>
          <w:lang w:val="ja-JP"/>
        </w:rPr>
        <w:t xml:space="preserve"> </w:t>
      </w:r>
      <w:r w:rsidRPr="003607DF">
        <w:rPr>
          <w:rFonts w:asciiTheme="minorHAnsi" w:eastAsiaTheme="minorEastAsia" w:cstheme="minorHAnsi"/>
          <w:sz w:val="21"/>
          <w:szCs w:val="21"/>
          <w:lang w:val="ja-JP"/>
        </w:rPr>
        <w:t>（</w:t>
      </w:r>
      <w:r w:rsidRPr="003607DF">
        <w:rPr>
          <w:rFonts w:asciiTheme="minorHAnsi" w:eastAsiaTheme="minorEastAsia" w:cstheme="minorHAnsi"/>
          <w:sz w:val="21"/>
          <w:szCs w:val="21"/>
        </w:rPr>
        <w:t>2018</w:t>
      </w:r>
      <w:r w:rsidRPr="003607DF">
        <w:rPr>
          <w:rFonts w:asciiTheme="minorHAnsi" w:eastAsiaTheme="minorEastAsia" w:cstheme="minorHAnsi"/>
          <w:sz w:val="21"/>
          <w:szCs w:val="21"/>
          <w:lang w:val="ja-JP"/>
        </w:rPr>
        <w:t>）</w:t>
      </w:r>
      <w:r w:rsidRPr="003607DF">
        <w:rPr>
          <w:rFonts w:asciiTheme="minorHAnsi" w:eastAsiaTheme="minorEastAsia" w:cstheme="minorHAnsi"/>
          <w:sz w:val="21"/>
          <w:szCs w:val="21"/>
        </w:rPr>
        <w:t xml:space="preserve">. </w:t>
      </w:r>
      <w:r w:rsidRPr="003607DF">
        <w:rPr>
          <w:rFonts w:asciiTheme="minorHAnsi" w:eastAsiaTheme="minorEastAsia" w:cstheme="minorHAnsi"/>
          <w:sz w:val="21"/>
          <w:szCs w:val="21"/>
          <w:lang w:val="ja-JP"/>
        </w:rPr>
        <w:t>障害者差別解消法施行における高等教育機関による障害学生支援体制の整備・推進</w:t>
      </w:r>
      <w:r w:rsidRPr="003607DF">
        <w:rPr>
          <w:rFonts w:asciiTheme="minorHAnsi" w:eastAsiaTheme="minorEastAsia" w:cstheme="minorHAnsi"/>
          <w:w w:val="95"/>
          <w:sz w:val="21"/>
          <w:szCs w:val="21"/>
        </w:rPr>
        <w:t>―</w:t>
      </w:r>
      <w:r w:rsidRPr="003607DF">
        <w:rPr>
          <w:rFonts w:asciiTheme="minorHAnsi" w:eastAsiaTheme="minorEastAsia" w:cstheme="minorHAnsi"/>
          <w:sz w:val="21"/>
          <w:szCs w:val="21"/>
          <w:lang w:val="ja-JP"/>
        </w:rPr>
        <w:t>和歌山大学の</w:t>
      </w:r>
      <w:r w:rsidRPr="003607DF">
        <w:rPr>
          <w:rFonts w:asciiTheme="minorHAnsi" w:eastAsiaTheme="minorEastAsia" w:cstheme="minorHAnsi"/>
          <w:sz w:val="21"/>
          <w:szCs w:val="21"/>
        </w:rPr>
        <w:t>3</w:t>
      </w:r>
      <w:r w:rsidRPr="003607DF">
        <w:rPr>
          <w:rFonts w:asciiTheme="minorHAnsi" w:eastAsiaTheme="minorEastAsia" w:cstheme="minorHAnsi"/>
          <w:sz w:val="21"/>
          <w:szCs w:val="21"/>
          <w:lang w:val="ja-JP"/>
        </w:rPr>
        <w:t>年間</w:t>
      </w:r>
      <w:r w:rsidRPr="003607DF">
        <w:rPr>
          <w:rFonts w:asciiTheme="minorHAnsi" w:eastAsiaTheme="minorEastAsia" w:cstheme="minorHAnsi"/>
          <w:sz w:val="21"/>
          <w:szCs w:val="21"/>
          <w:lang w:val="ja-JP"/>
        </w:rPr>
        <w:t xml:space="preserve"> </w:t>
      </w:r>
      <w:r w:rsidRPr="003607DF">
        <w:rPr>
          <w:rFonts w:asciiTheme="minorHAnsi" w:eastAsiaTheme="minorEastAsia" w:cstheme="minorHAnsi"/>
          <w:sz w:val="21"/>
          <w:szCs w:val="21"/>
          <w:lang w:val="ja-JP"/>
        </w:rPr>
        <w:t>（</w:t>
      </w:r>
      <w:r w:rsidRPr="003607DF">
        <w:rPr>
          <w:rFonts w:asciiTheme="minorHAnsi" w:eastAsiaTheme="minorEastAsia" w:cstheme="minorHAnsi"/>
          <w:sz w:val="21"/>
          <w:szCs w:val="21"/>
        </w:rPr>
        <w:t>2014-2016</w:t>
      </w:r>
      <w:r w:rsidRPr="003607DF">
        <w:rPr>
          <w:rFonts w:asciiTheme="minorHAnsi" w:eastAsiaTheme="minorEastAsia" w:cstheme="minorHAnsi"/>
          <w:sz w:val="21"/>
          <w:szCs w:val="21"/>
          <w:lang w:val="ja-JP"/>
        </w:rPr>
        <w:t>）</w:t>
      </w:r>
      <w:r w:rsidRPr="003607DF">
        <w:rPr>
          <w:rFonts w:asciiTheme="minorHAnsi" w:eastAsiaTheme="minorEastAsia" w:cstheme="minorHAnsi"/>
          <w:sz w:val="21"/>
          <w:szCs w:val="21"/>
          <w:lang w:val="ja-JP"/>
        </w:rPr>
        <w:t xml:space="preserve"> </w:t>
      </w:r>
      <w:r w:rsidRPr="003607DF">
        <w:rPr>
          <w:rFonts w:asciiTheme="minorHAnsi" w:eastAsiaTheme="minorEastAsia" w:cstheme="minorHAnsi"/>
          <w:sz w:val="21"/>
          <w:szCs w:val="21"/>
          <w:lang w:val="ja-JP"/>
        </w:rPr>
        <w:t>の取り組みを通して</w:t>
      </w:r>
      <w:r w:rsidRPr="003607DF">
        <w:rPr>
          <w:rFonts w:asciiTheme="minorHAnsi" w:eastAsiaTheme="minorEastAsia" w:cstheme="minorHAnsi"/>
          <w:w w:val="95"/>
          <w:sz w:val="21"/>
          <w:szCs w:val="21"/>
        </w:rPr>
        <w:t>―</w:t>
      </w:r>
      <w:r w:rsidRPr="003607DF">
        <w:rPr>
          <w:rFonts w:asciiTheme="minorHAnsi" w:eastAsiaTheme="minorEastAsia" w:cstheme="minorHAnsi"/>
          <w:sz w:val="21"/>
          <w:szCs w:val="21"/>
        </w:rPr>
        <w:t xml:space="preserve">. </w:t>
      </w:r>
      <w:r w:rsidRPr="003607DF">
        <w:rPr>
          <w:rFonts w:asciiTheme="minorHAnsi" w:eastAsiaTheme="minorEastAsia" w:cstheme="minorHAnsi"/>
          <w:sz w:val="21"/>
          <w:szCs w:val="21"/>
          <w:lang w:val="ja-JP"/>
        </w:rPr>
        <w:t>和歌山大学教育学部紀要</w:t>
      </w:r>
      <w:r w:rsidRPr="003607DF">
        <w:rPr>
          <w:rFonts w:asciiTheme="minorHAnsi" w:eastAsiaTheme="minorEastAsia" w:cstheme="minorHAnsi"/>
          <w:sz w:val="21"/>
          <w:szCs w:val="21"/>
        </w:rPr>
        <w:t xml:space="preserve"> </w:t>
      </w:r>
      <w:r w:rsidRPr="003607DF">
        <w:rPr>
          <w:rFonts w:asciiTheme="minorHAnsi" w:eastAsiaTheme="minorEastAsia" w:cstheme="minorHAnsi"/>
          <w:sz w:val="21"/>
          <w:szCs w:val="21"/>
          <w:lang w:val="ja-JP"/>
        </w:rPr>
        <w:t>教育科</w:t>
      </w:r>
      <w:r w:rsidRPr="003607DF">
        <w:rPr>
          <w:rStyle w:val="ae"/>
          <w:rFonts w:asciiTheme="minorHAnsi" w:eastAsiaTheme="minorEastAsia" w:cstheme="minorHAnsi"/>
          <w:sz w:val="21"/>
          <w:szCs w:val="21"/>
          <w:lang w:val="ja-JP"/>
        </w:rPr>
        <w:t>学</w:t>
      </w:r>
      <w:r w:rsidRPr="003607DF">
        <w:rPr>
          <w:rStyle w:val="ae"/>
          <w:rFonts w:asciiTheme="minorHAnsi" w:eastAsiaTheme="minorEastAsia" w:cstheme="minorHAnsi"/>
          <w:sz w:val="21"/>
          <w:szCs w:val="21"/>
        </w:rPr>
        <w:t>,</w:t>
      </w:r>
      <w:r w:rsidRPr="003607DF">
        <w:rPr>
          <w:rFonts w:asciiTheme="minorHAnsi" w:eastAsiaTheme="minorEastAsia" w:cstheme="minorHAnsi"/>
          <w:sz w:val="21"/>
          <w:szCs w:val="21"/>
        </w:rPr>
        <w:t xml:space="preserve"> </w:t>
      </w:r>
      <w:r w:rsidRPr="003607DF">
        <w:rPr>
          <w:rStyle w:val="af0"/>
          <w:rFonts w:asciiTheme="minorHAnsi" w:eastAsiaTheme="minorEastAsia" w:cstheme="minorHAnsi"/>
          <w:sz w:val="21"/>
          <w:szCs w:val="21"/>
        </w:rPr>
        <w:t>68</w:t>
      </w:r>
      <w:r w:rsidRPr="003607DF">
        <w:rPr>
          <w:rFonts w:asciiTheme="minorHAnsi" w:eastAsiaTheme="minorEastAsia" w:cstheme="minorHAnsi"/>
          <w:sz w:val="21"/>
          <w:szCs w:val="21"/>
          <w:lang w:val="ja-JP"/>
        </w:rPr>
        <w:t>（</w:t>
      </w:r>
      <w:r w:rsidRPr="003607DF">
        <w:rPr>
          <w:rFonts w:asciiTheme="minorHAnsi" w:eastAsiaTheme="minorEastAsia" w:cstheme="minorHAnsi"/>
          <w:sz w:val="21"/>
          <w:szCs w:val="21"/>
        </w:rPr>
        <w:t>2</w:t>
      </w:r>
      <w:r w:rsidRPr="003607DF">
        <w:rPr>
          <w:rFonts w:asciiTheme="minorHAnsi" w:eastAsiaTheme="minorEastAsia" w:cstheme="minorHAnsi"/>
          <w:sz w:val="21"/>
          <w:szCs w:val="21"/>
          <w:lang w:val="ja-JP"/>
        </w:rPr>
        <w:t>）</w:t>
      </w:r>
      <w:r w:rsidRPr="003607DF">
        <w:rPr>
          <w:rFonts w:asciiTheme="minorHAnsi" w:eastAsiaTheme="minorEastAsia" w:cstheme="minorHAnsi"/>
          <w:sz w:val="21"/>
          <w:szCs w:val="21"/>
        </w:rPr>
        <w:t>, 69-77.</w:t>
      </w:r>
    </w:p>
    <w:p w14:paraId="46D88F35" w14:textId="77777777" w:rsidR="009F0AFE" w:rsidRPr="003607DF" w:rsidRDefault="00A91540" w:rsidP="003F384D">
      <w:pPr>
        <w:pStyle w:val="a7"/>
        <w:rPr>
          <w:rFonts w:asciiTheme="minorHAnsi" w:eastAsiaTheme="minorEastAsia" w:cstheme="minorHAnsi"/>
          <w:sz w:val="21"/>
          <w:szCs w:val="21"/>
        </w:rPr>
      </w:pPr>
      <w:r w:rsidRPr="003607DF">
        <w:rPr>
          <w:rFonts w:asciiTheme="minorHAnsi" w:eastAsiaTheme="minorEastAsia" w:cstheme="minorHAnsi"/>
          <w:sz w:val="21"/>
          <w:szCs w:val="21"/>
          <w:lang w:val="ja-JP"/>
        </w:rPr>
        <w:lastRenderedPageBreak/>
        <w:t>中島亜紀子・白澤麻弓・萩原彩子・磯田恭子・石野麻衣子・吉田未来・関戸美音・三好茂樹・河野純大</w:t>
      </w:r>
      <w:r w:rsidRPr="003607DF">
        <w:rPr>
          <w:rFonts w:asciiTheme="minorHAnsi" w:eastAsiaTheme="minorEastAsia" w:cstheme="minorHAnsi"/>
          <w:sz w:val="21"/>
          <w:szCs w:val="21"/>
          <w:lang w:val="ja-JP"/>
        </w:rPr>
        <w:t xml:space="preserve"> </w:t>
      </w:r>
      <w:r w:rsidRPr="003607DF">
        <w:rPr>
          <w:rFonts w:asciiTheme="minorHAnsi" w:eastAsiaTheme="minorEastAsia" w:cstheme="minorHAnsi"/>
          <w:sz w:val="21"/>
          <w:szCs w:val="21"/>
          <w:lang w:val="ja-JP"/>
        </w:rPr>
        <w:t>（</w:t>
      </w:r>
      <w:r w:rsidRPr="003607DF">
        <w:rPr>
          <w:rFonts w:asciiTheme="minorHAnsi" w:eastAsiaTheme="minorEastAsia" w:cstheme="minorHAnsi"/>
          <w:sz w:val="21"/>
          <w:szCs w:val="21"/>
        </w:rPr>
        <w:t>2020</w:t>
      </w:r>
      <w:r w:rsidRPr="003607DF">
        <w:rPr>
          <w:rFonts w:asciiTheme="minorHAnsi" w:eastAsiaTheme="minorEastAsia" w:cstheme="minorHAnsi"/>
          <w:sz w:val="21"/>
          <w:szCs w:val="21"/>
          <w:lang w:val="ja-JP"/>
        </w:rPr>
        <w:t>）</w:t>
      </w:r>
      <w:r w:rsidRPr="003607DF">
        <w:rPr>
          <w:rFonts w:asciiTheme="minorHAnsi" w:eastAsiaTheme="minorEastAsia" w:cstheme="minorHAnsi"/>
          <w:sz w:val="21"/>
          <w:szCs w:val="21"/>
        </w:rPr>
        <w:t xml:space="preserve">. </w:t>
      </w:r>
      <w:r w:rsidRPr="003607DF">
        <w:rPr>
          <w:rFonts w:asciiTheme="minorHAnsi" w:eastAsiaTheme="minorEastAsia" w:cstheme="minorHAnsi"/>
          <w:sz w:val="21"/>
          <w:szCs w:val="21"/>
          <w:lang w:val="ja-JP"/>
        </w:rPr>
        <w:t>オンライン授業での合理的配慮に関する相談対応及びコンテンツ作成の取り組み．筑波技術大学テクノレポート，</w:t>
      </w:r>
      <w:r w:rsidRPr="003607DF">
        <w:rPr>
          <w:rStyle w:val="af0"/>
          <w:rFonts w:asciiTheme="minorHAnsi" w:eastAsiaTheme="minorEastAsia" w:cstheme="minorHAnsi"/>
          <w:sz w:val="21"/>
          <w:szCs w:val="21"/>
        </w:rPr>
        <w:t>2</w:t>
      </w:r>
      <w:r w:rsidRPr="003607DF">
        <w:rPr>
          <w:rFonts w:asciiTheme="minorHAnsi" w:eastAsiaTheme="minorEastAsia" w:cstheme="minorHAnsi"/>
          <w:sz w:val="21"/>
          <w:szCs w:val="21"/>
        </w:rPr>
        <w:t>8</w:t>
      </w:r>
      <w:r w:rsidRPr="003607DF">
        <w:rPr>
          <w:rFonts w:asciiTheme="minorHAnsi" w:eastAsiaTheme="minorEastAsia" w:cstheme="minorHAnsi"/>
          <w:sz w:val="21"/>
          <w:szCs w:val="21"/>
          <w:lang w:val="ja-JP"/>
        </w:rPr>
        <w:t>（</w:t>
      </w:r>
      <w:r w:rsidRPr="003607DF">
        <w:rPr>
          <w:rFonts w:asciiTheme="minorHAnsi" w:eastAsiaTheme="minorEastAsia" w:cstheme="minorHAnsi"/>
          <w:sz w:val="21"/>
          <w:szCs w:val="21"/>
        </w:rPr>
        <w:t>1</w:t>
      </w:r>
      <w:r w:rsidRPr="003607DF">
        <w:rPr>
          <w:rFonts w:asciiTheme="minorHAnsi" w:eastAsiaTheme="minorEastAsia" w:cstheme="minorHAnsi"/>
          <w:sz w:val="21"/>
          <w:szCs w:val="21"/>
          <w:lang w:val="ja-JP"/>
        </w:rPr>
        <w:t>），</w:t>
      </w:r>
      <w:r w:rsidRPr="003607DF">
        <w:rPr>
          <w:rFonts w:asciiTheme="minorHAnsi" w:eastAsiaTheme="minorEastAsia" w:cstheme="minorHAnsi"/>
          <w:sz w:val="21"/>
          <w:szCs w:val="21"/>
        </w:rPr>
        <w:t>1-6</w:t>
      </w:r>
      <w:r w:rsidRPr="003607DF">
        <w:rPr>
          <w:rFonts w:asciiTheme="minorHAnsi" w:eastAsiaTheme="minorEastAsia" w:cstheme="minorHAnsi"/>
          <w:sz w:val="21"/>
          <w:szCs w:val="21"/>
          <w:lang w:val="ja-JP"/>
        </w:rPr>
        <w:t>．</w:t>
      </w:r>
    </w:p>
    <w:p w14:paraId="7CFAB1F3" w14:textId="77777777" w:rsidR="009F0AFE" w:rsidRPr="003607DF" w:rsidRDefault="00A91540" w:rsidP="003F384D">
      <w:pPr>
        <w:pStyle w:val="a7"/>
        <w:rPr>
          <w:rFonts w:asciiTheme="minorHAnsi" w:eastAsiaTheme="minorEastAsia" w:cstheme="minorHAnsi"/>
          <w:sz w:val="21"/>
          <w:szCs w:val="21"/>
        </w:rPr>
      </w:pPr>
      <w:r w:rsidRPr="003607DF">
        <w:rPr>
          <w:rFonts w:asciiTheme="minorHAnsi" w:eastAsiaTheme="minorEastAsia" w:cstheme="minorHAnsi"/>
          <w:sz w:val="21"/>
          <w:szCs w:val="21"/>
          <w:lang w:val="ja-JP"/>
        </w:rPr>
        <w:t>中野聡子</w:t>
      </w:r>
      <w:r w:rsidRPr="003607DF">
        <w:rPr>
          <w:rFonts w:asciiTheme="minorHAnsi" w:eastAsiaTheme="minorEastAsia" w:cstheme="minorHAnsi"/>
          <w:sz w:val="21"/>
          <w:szCs w:val="21"/>
          <w:lang w:val="ja-JP"/>
        </w:rPr>
        <w:t xml:space="preserve"> </w:t>
      </w:r>
      <w:r w:rsidRPr="003607DF">
        <w:rPr>
          <w:rFonts w:asciiTheme="minorHAnsi" w:eastAsiaTheme="minorEastAsia" w:cstheme="minorHAnsi"/>
          <w:sz w:val="21"/>
          <w:szCs w:val="21"/>
          <w:lang w:val="ja-JP"/>
        </w:rPr>
        <w:t>（</w:t>
      </w:r>
      <w:r w:rsidRPr="003607DF">
        <w:rPr>
          <w:rFonts w:asciiTheme="minorHAnsi" w:eastAsiaTheme="minorEastAsia" w:cstheme="minorHAnsi"/>
          <w:sz w:val="21"/>
          <w:szCs w:val="21"/>
        </w:rPr>
        <w:t>2021</w:t>
      </w:r>
      <w:r w:rsidRPr="003607DF">
        <w:rPr>
          <w:rFonts w:asciiTheme="minorHAnsi" w:eastAsiaTheme="minorEastAsia" w:cstheme="minorHAnsi"/>
          <w:sz w:val="21"/>
          <w:szCs w:val="21"/>
          <w:lang w:val="ja-JP"/>
        </w:rPr>
        <w:t>）</w:t>
      </w:r>
      <w:r w:rsidRPr="003607DF">
        <w:rPr>
          <w:rFonts w:asciiTheme="minorHAnsi" w:eastAsiaTheme="minorEastAsia" w:cstheme="minorHAnsi"/>
          <w:sz w:val="21"/>
          <w:szCs w:val="21"/>
        </w:rPr>
        <w:t xml:space="preserve">. </w:t>
      </w:r>
      <w:r w:rsidRPr="003607DF">
        <w:rPr>
          <w:rFonts w:asciiTheme="minorHAnsi" w:eastAsiaTheme="minorEastAsia" w:cstheme="minorHAnsi"/>
          <w:sz w:val="21"/>
          <w:szCs w:val="21"/>
          <w:lang w:val="ja-JP"/>
        </w:rPr>
        <w:t>高いソーシャルスキルを持つ医療従事者の養成を目指して</w:t>
      </w:r>
      <w:r w:rsidRPr="003607DF">
        <w:rPr>
          <w:rFonts w:asciiTheme="minorHAnsi" w:eastAsiaTheme="minorEastAsia" w:cstheme="minorHAnsi"/>
          <w:w w:val="95"/>
          <w:sz w:val="21"/>
          <w:szCs w:val="21"/>
        </w:rPr>
        <w:t>―</w:t>
      </w:r>
      <w:r w:rsidRPr="003607DF">
        <w:rPr>
          <w:rFonts w:asciiTheme="minorHAnsi" w:eastAsiaTheme="minorEastAsia" w:cstheme="minorHAnsi"/>
          <w:sz w:val="21"/>
          <w:szCs w:val="21"/>
          <w:lang w:val="ja-JP"/>
        </w:rPr>
        <w:t>高等教育機関における</w:t>
      </w:r>
      <w:proofErr w:type="gramStart"/>
      <w:r w:rsidRPr="003607DF">
        <w:rPr>
          <w:rFonts w:asciiTheme="minorHAnsi" w:eastAsiaTheme="minorEastAsia" w:cstheme="minorHAnsi"/>
          <w:sz w:val="21"/>
          <w:szCs w:val="21"/>
          <w:lang w:val="ja-JP"/>
        </w:rPr>
        <w:t>聴覚障がい</w:t>
      </w:r>
      <w:proofErr w:type="gramEnd"/>
      <w:r w:rsidRPr="003607DF">
        <w:rPr>
          <w:rFonts w:asciiTheme="minorHAnsi" w:eastAsiaTheme="minorEastAsia" w:cstheme="minorHAnsi"/>
          <w:sz w:val="21"/>
          <w:szCs w:val="21"/>
          <w:lang w:val="ja-JP"/>
        </w:rPr>
        <w:t>学生支援から考える</w:t>
      </w:r>
      <w:r w:rsidRPr="003607DF">
        <w:rPr>
          <w:rFonts w:asciiTheme="minorHAnsi" w:eastAsiaTheme="minorEastAsia" w:cstheme="minorHAnsi"/>
          <w:w w:val="95"/>
          <w:sz w:val="21"/>
          <w:szCs w:val="21"/>
        </w:rPr>
        <w:t>―</w:t>
      </w:r>
      <w:r w:rsidRPr="003607DF">
        <w:rPr>
          <w:rFonts w:asciiTheme="minorHAnsi" w:eastAsiaTheme="minorEastAsia" w:cstheme="minorHAnsi"/>
          <w:sz w:val="21"/>
          <w:szCs w:val="21"/>
        </w:rPr>
        <w:t xml:space="preserve">. </w:t>
      </w:r>
      <w:r w:rsidRPr="003607DF">
        <w:rPr>
          <w:rFonts w:asciiTheme="minorHAnsi" w:eastAsiaTheme="minorEastAsia" w:cstheme="minorHAnsi"/>
          <w:sz w:val="21"/>
          <w:szCs w:val="21"/>
          <w:lang w:val="ja-JP"/>
        </w:rPr>
        <w:t>薬学教</w:t>
      </w:r>
      <w:r w:rsidRPr="003607DF">
        <w:rPr>
          <w:rStyle w:val="ae"/>
          <w:rFonts w:asciiTheme="minorHAnsi" w:eastAsiaTheme="minorEastAsia" w:cstheme="minorHAnsi"/>
          <w:sz w:val="21"/>
          <w:szCs w:val="21"/>
          <w:lang w:val="ja-JP"/>
        </w:rPr>
        <w:t>育</w:t>
      </w:r>
      <w:r w:rsidRPr="003607DF">
        <w:rPr>
          <w:rStyle w:val="ae"/>
          <w:rFonts w:asciiTheme="minorHAnsi" w:eastAsiaTheme="minorEastAsia" w:cstheme="minorHAnsi"/>
          <w:sz w:val="21"/>
          <w:szCs w:val="21"/>
        </w:rPr>
        <w:t>,</w:t>
      </w:r>
      <w:r w:rsidRPr="003607DF">
        <w:rPr>
          <w:rFonts w:asciiTheme="minorHAnsi" w:eastAsiaTheme="minorEastAsia" w:cstheme="minorHAnsi"/>
          <w:sz w:val="21"/>
          <w:szCs w:val="21"/>
        </w:rPr>
        <w:t xml:space="preserve"> </w:t>
      </w:r>
      <w:r w:rsidRPr="003607DF">
        <w:rPr>
          <w:rStyle w:val="af0"/>
          <w:rFonts w:asciiTheme="minorHAnsi" w:eastAsiaTheme="minorEastAsia" w:cstheme="minorHAnsi"/>
          <w:sz w:val="21"/>
          <w:szCs w:val="21"/>
        </w:rPr>
        <w:t>5</w:t>
      </w:r>
      <w:r w:rsidRPr="003607DF">
        <w:rPr>
          <w:rFonts w:asciiTheme="minorHAnsi" w:eastAsiaTheme="minorEastAsia" w:cstheme="minorHAnsi"/>
          <w:sz w:val="21"/>
          <w:szCs w:val="21"/>
        </w:rPr>
        <w:t>, 1-6.</w:t>
      </w:r>
    </w:p>
    <w:p w14:paraId="3889C558" w14:textId="77777777" w:rsidR="009F0AFE" w:rsidRPr="003607DF" w:rsidRDefault="00A91540" w:rsidP="003F384D">
      <w:pPr>
        <w:pStyle w:val="a7"/>
        <w:rPr>
          <w:rFonts w:asciiTheme="minorHAnsi" w:eastAsiaTheme="minorEastAsia" w:cstheme="minorHAnsi"/>
          <w:sz w:val="21"/>
          <w:szCs w:val="21"/>
        </w:rPr>
      </w:pPr>
      <w:r w:rsidRPr="003607DF">
        <w:rPr>
          <w:rFonts w:asciiTheme="minorHAnsi" w:eastAsiaTheme="minorEastAsia" w:cstheme="minorHAnsi"/>
          <w:sz w:val="21"/>
          <w:szCs w:val="21"/>
          <w:lang w:val="ja-JP"/>
        </w:rPr>
        <w:t>中野聡子・後藤　睦・原　大介・細井裕子・川鶴和子・隅田伸子・金澤貴之・伊藤愛里・楠　敬太・</w:t>
      </w:r>
      <w:r w:rsidRPr="003607DF">
        <w:rPr>
          <w:rFonts w:asciiTheme="minorHAnsi" w:eastAsiaTheme="minorEastAsia" w:cstheme="minorHAnsi"/>
          <w:sz w:val="21"/>
          <w:szCs w:val="21"/>
        </w:rPr>
        <w:t xml:space="preserve"> </w:t>
      </w:r>
      <w:r w:rsidRPr="003607DF">
        <w:rPr>
          <w:rFonts w:asciiTheme="minorHAnsi" w:eastAsiaTheme="minorEastAsia" w:cstheme="minorHAnsi"/>
          <w:sz w:val="21"/>
          <w:szCs w:val="21"/>
          <w:lang w:val="ja-JP"/>
        </w:rPr>
        <w:t>望月直人・諏訪絵里子・吉田裕子</w:t>
      </w:r>
      <w:r w:rsidRPr="003607DF">
        <w:rPr>
          <w:rFonts w:asciiTheme="minorHAnsi" w:eastAsiaTheme="minorEastAsia" w:cstheme="minorHAnsi"/>
          <w:sz w:val="21"/>
          <w:szCs w:val="21"/>
          <w:lang w:val="ja-JP"/>
        </w:rPr>
        <w:t xml:space="preserve"> </w:t>
      </w:r>
      <w:r w:rsidRPr="003607DF">
        <w:rPr>
          <w:rFonts w:asciiTheme="minorHAnsi" w:eastAsiaTheme="minorEastAsia" w:cstheme="minorHAnsi"/>
          <w:sz w:val="21"/>
          <w:szCs w:val="21"/>
          <w:lang w:val="ja-JP"/>
        </w:rPr>
        <w:t>（</w:t>
      </w:r>
      <w:r w:rsidRPr="003607DF">
        <w:rPr>
          <w:rFonts w:asciiTheme="minorHAnsi" w:eastAsiaTheme="minorEastAsia" w:cstheme="minorHAnsi"/>
          <w:sz w:val="21"/>
          <w:szCs w:val="21"/>
        </w:rPr>
        <w:t>2018</w:t>
      </w:r>
      <w:r w:rsidRPr="003607DF">
        <w:rPr>
          <w:rFonts w:asciiTheme="minorHAnsi" w:eastAsiaTheme="minorEastAsia" w:cstheme="minorHAnsi"/>
          <w:sz w:val="21"/>
          <w:szCs w:val="21"/>
          <w:lang w:val="ja-JP"/>
        </w:rPr>
        <w:t>）</w:t>
      </w:r>
      <w:r w:rsidRPr="003607DF">
        <w:rPr>
          <w:rFonts w:asciiTheme="minorHAnsi" w:eastAsiaTheme="minorEastAsia" w:cstheme="minorHAnsi"/>
          <w:sz w:val="21"/>
          <w:szCs w:val="21"/>
        </w:rPr>
        <w:t xml:space="preserve">. </w:t>
      </w:r>
      <w:r w:rsidRPr="003607DF">
        <w:rPr>
          <w:rFonts w:asciiTheme="minorHAnsi" w:eastAsiaTheme="minorEastAsia" w:cstheme="minorHAnsi"/>
          <w:sz w:val="21"/>
          <w:szCs w:val="21"/>
          <w:lang w:val="ja-JP"/>
        </w:rPr>
        <w:t>学術手話通訳における日本手話要素の表出に関する分析</w:t>
      </w:r>
      <w:r w:rsidRPr="003607DF">
        <w:rPr>
          <w:rFonts w:asciiTheme="minorHAnsi" w:eastAsiaTheme="minorEastAsia" w:cstheme="minorHAnsi"/>
          <w:w w:val="95"/>
          <w:sz w:val="21"/>
          <w:szCs w:val="21"/>
        </w:rPr>
        <w:t>―</w:t>
      </w:r>
      <w:proofErr w:type="gramStart"/>
      <w:r w:rsidRPr="003607DF">
        <w:rPr>
          <w:rFonts w:asciiTheme="minorHAnsi" w:eastAsiaTheme="minorEastAsia" w:cstheme="minorHAnsi"/>
          <w:sz w:val="21"/>
          <w:szCs w:val="21"/>
          <w:lang w:val="ja-JP"/>
        </w:rPr>
        <w:t>ろう</w:t>
      </w:r>
      <w:proofErr w:type="gramEnd"/>
      <w:r w:rsidRPr="003607DF">
        <w:rPr>
          <w:rFonts w:asciiTheme="minorHAnsi" w:eastAsiaTheme="minorEastAsia" w:cstheme="minorHAnsi"/>
          <w:sz w:val="21"/>
          <w:szCs w:val="21"/>
          <w:lang w:val="ja-JP"/>
        </w:rPr>
        <w:t>通訳者と聴通訳者の比較から</w:t>
      </w:r>
      <w:r w:rsidRPr="003607DF">
        <w:rPr>
          <w:rFonts w:asciiTheme="minorHAnsi" w:eastAsiaTheme="minorEastAsia" w:cstheme="minorHAnsi"/>
          <w:w w:val="95"/>
          <w:sz w:val="21"/>
          <w:szCs w:val="21"/>
        </w:rPr>
        <w:t>―</w:t>
      </w:r>
      <w:r w:rsidRPr="003607DF">
        <w:rPr>
          <w:rFonts w:asciiTheme="minorHAnsi" w:eastAsiaTheme="minorEastAsia" w:cstheme="minorHAnsi"/>
          <w:sz w:val="21"/>
          <w:szCs w:val="21"/>
        </w:rPr>
        <w:t xml:space="preserve">. </w:t>
      </w:r>
      <w:r w:rsidRPr="003607DF">
        <w:rPr>
          <w:rFonts w:asciiTheme="minorHAnsi" w:eastAsiaTheme="minorEastAsia" w:cstheme="minorHAnsi"/>
          <w:sz w:val="21"/>
          <w:szCs w:val="21"/>
          <w:lang w:val="ja-JP"/>
        </w:rPr>
        <w:t>大阪大学高等教育研</w:t>
      </w:r>
      <w:r w:rsidRPr="003607DF">
        <w:rPr>
          <w:rStyle w:val="ae"/>
          <w:rFonts w:asciiTheme="minorHAnsi" w:eastAsiaTheme="minorEastAsia" w:cstheme="minorHAnsi"/>
          <w:sz w:val="21"/>
          <w:szCs w:val="21"/>
          <w:lang w:val="ja-JP"/>
        </w:rPr>
        <w:t>究</w:t>
      </w:r>
      <w:r w:rsidRPr="003607DF">
        <w:rPr>
          <w:rStyle w:val="ae"/>
          <w:rFonts w:asciiTheme="minorHAnsi" w:eastAsiaTheme="minorEastAsia" w:cstheme="minorHAnsi"/>
          <w:sz w:val="21"/>
          <w:szCs w:val="21"/>
        </w:rPr>
        <w:t>,</w:t>
      </w:r>
      <w:r w:rsidRPr="003607DF">
        <w:rPr>
          <w:rFonts w:asciiTheme="minorHAnsi" w:eastAsiaTheme="minorEastAsia" w:cstheme="minorHAnsi"/>
          <w:sz w:val="21"/>
          <w:szCs w:val="21"/>
        </w:rPr>
        <w:t xml:space="preserve"> </w:t>
      </w:r>
      <w:r w:rsidRPr="003607DF">
        <w:rPr>
          <w:rStyle w:val="af0"/>
          <w:rFonts w:asciiTheme="minorHAnsi" w:eastAsiaTheme="minorEastAsia" w:cstheme="minorHAnsi"/>
          <w:sz w:val="21"/>
          <w:szCs w:val="21"/>
        </w:rPr>
        <w:t>6</w:t>
      </w:r>
      <w:r w:rsidRPr="003607DF">
        <w:rPr>
          <w:rFonts w:asciiTheme="minorHAnsi" w:eastAsiaTheme="minorEastAsia" w:cstheme="minorHAnsi"/>
          <w:sz w:val="21"/>
          <w:szCs w:val="21"/>
        </w:rPr>
        <w:t>, 1-13.</w:t>
      </w:r>
    </w:p>
    <w:p w14:paraId="1864836F" w14:textId="77777777" w:rsidR="009F0AFE" w:rsidRPr="003607DF" w:rsidRDefault="00A91540" w:rsidP="003F384D">
      <w:pPr>
        <w:pStyle w:val="a7"/>
        <w:rPr>
          <w:rFonts w:asciiTheme="minorHAnsi" w:eastAsiaTheme="minorEastAsia" w:cstheme="minorHAnsi"/>
          <w:sz w:val="21"/>
          <w:szCs w:val="21"/>
        </w:rPr>
      </w:pPr>
      <w:r w:rsidRPr="003607DF">
        <w:rPr>
          <w:rFonts w:asciiTheme="minorHAnsi" w:eastAsiaTheme="minorEastAsia" w:cstheme="minorHAnsi"/>
          <w:sz w:val="21"/>
          <w:szCs w:val="21"/>
          <w:lang w:val="ja-JP"/>
        </w:rPr>
        <w:t>日本聴覚障害学生高等教育支援ネットワーク</w:t>
      </w:r>
      <w:r w:rsidRPr="003607DF">
        <w:rPr>
          <w:rFonts w:asciiTheme="minorHAnsi" w:eastAsiaTheme="minorEastAsia" w:cstheme="minorHAnsi"/>
          <w:sz w:val="21"/>
          <w:szCs w:val="21"/>
          <w:lang w:val="ja-JP"/>
        </w:rPr>
        <w:t xml:space="preserve"> </w:t>
      </w:r>
      <w:r w:rsidRPr="003607DF">
        <w:rPr>
          <w:rFonts w:asciiTheme="minorHAnsi" w:eastAsiaTheme="minorEastAsia" w:cstheme="minorHAnsi"/>
          <w:sz w:val="21"/>
          <w:szCs w:val="21"/>
          <w:lang w:val="ja-JP"/>
        </w:rPr>
        <w:t>（</w:t>
      </w:r>
      <w:r w:rsidRPr="003607DF">
        <w:rPr>
          <w:rFonts w:asciiTheme="minorHAnsi" w:eastAsiaTheme="minorEastAsia" w:cstheme="minorHAnsi"/>
          <w:sz w:val="21"/>
          <w:szCs w:val="21"/>
        </w:rPr>
        <w:t>2021</w:t>
      </w:r>
      <w:r w:rsidRPr="003607DF">
        <w:rPr>
          <w:rFonts w:asciiTheme="minorHAnsi" w:eastAsiaTheme="minorEastAsia" w:cstheme="minorHAnsi"/>
          <w:sz w:val="21"/>
          <w:szCs w:val="21"/>
          <w:lang w:val="ja-JP"/>
        </w:rPr>
        <w:t>）</w:t>
      </w:r>
      <w:r w:rsidRPr="003607DF">
        <w:rPr>
          <w:rFonts w:asciiTheme="minorHAnsi" w:eastAsiaTheme="minorEastAsia" w:cstheme="minorHAnsi"/>
          <w:sz w:val="21"/>
          <w:szCs w:val="21"/>
        </w:rPr>
        <w:t xml:space="preserve">. </w:t>
      </w:r>
      <w:r w:rsidRPr="003607DF">
        <w:rPr>
          <w:rFonts w:asciiTheme="minorHAnsi" w:eastAsiaTheme="minorEastAsia" w:cstheme="minorHAnsi"/>
          <w:sz w:val="21"/>
          <w:szCs w:val="21"/>
          <w:lang w:val="ja-JP"/>
        </w:rPr>
        <w:t>第</w:t>
      </w:r>
      <w:r w:rsidRPr="003607DF">
        <w:rPr>
          <w:rFonts w:asciiTheme="minorHAnsi" w:eastAsiaTheme="minorEastAsia" w:cstheme="minorHAnsi"/>
          <w:sz w:val="21"/>
          <w:szCs w:val="21"/>
        </w:rPr>
        <w:t>16</w:t>
      </w:r>
      <w:r w:rsidRPr="003607DF">
        <w:rPr>
          <w:rFonts w:asciiTheme="minorHAnsi" w:eastAsiaTheme="minorEastAsia" w:cstheme="minorHAnsi"/>
          <w:sz w:val="21"/>
          <w:szCs w:val="21"/>
          <w:lang w:val="ja-JP"/>
        </w:rPr>
        <w:t>回日本聴覚障害学生高等教育支援シンポジウム報告書「オンライン授業から見えてきた聴覚障害学生支援の特質</w:t>
      </w:r>
      <w:r w:rsidRPr="003607DF">
        <w:rPr>
          <w:rStyle w:val="ae"/>
          <w:rFonts w:asciiTheme="minorHAnsi" w:eastAsiaTheme="minorEastAsia" w:cstheme="minorHAnsi"/>
          <w:sz w:val="21"/>
          <w:szCs w:val="21"/>
          <w:lang w:val="ja-JP"/>
        </w:rPr>
        <w:t>」</w:t>
      </w:r>
      <w:r w:rsidRPr="003607DF">
        <w:rPr>
          <w:rStyle w:val="ae"/>
          <w:rFonts w:asciiTheme="minorHAnsi" w:eastAsiaTheme="minorEastAsia" w:cstheme="minorHAnsi"/>
          <w:sz w:val="21"/>
          <w:szCs w:val="21"/>
        </w:rPr>
        <w:t>.</w:t>
      </w:r>
      <w:r w:rsidRPr="003607DF">
        <w:rPr>
          <w:rFonts w:asciiTheme="minorHAnsi" w:eastAsiaTheme="minorEastAsia" w:cstheme="minorHAnsi"/>
          <w:sz w:val="21"/>
          <w:szCs w:val="21"/>
        </w:rPr>
        <w:t xml:space="preserve"> </w:t>
      </w:r>
      <w:r w:rsidRPr="003607DF">
        <w:rPr>
          <w:rFonts w:asciiTheme="minorHAnsi" w:eastAsiaTheme="minorEastAsia" w:cstheme="minorHAnsi"/>
          <w:sz w:val="21"/>
          <w:szCs w:val="21"/>
          <w:lang w:val="ja-JP"/>
        </w:rPr>
        <w:t>日本聴覚障害学生高等教育支援ネットワー</w:t>
      </w:r>
      <w:r w:rsidRPr="003607DF">
        <w:rPr>
          <w:rStyle w:val="ae"/>
          <w:rFonts w:asciiTheme="minorHAnsi" w:eastAsiaTheme="minorEastAsia" w:cstheme="minorHAnsi"/>
          <w:sz w:val="21"/>
          <w:szCs w:val="21"/>
          <w:lang w:val="ja-JP"/>
        </w:rPr>
        <w:t>ク</w:t>
      </w:r>
      <w:r w:rsidRPr="003607DF">
        <w:rPr>
          <w:rStyle w:val="ae"/>
          <w:rFonts w:asciiTheme="minorHAnsi" w:eastAsiaTheme="minorEastAsia" w:cstheme="minorHAnsi"/>
          <w:sz w:val="21"/>
          <w:szCs w:val="21"/>
        </w:rPr>
        <w:t>,</w:t>
      </w:r>
      <w:r w:rsidRPr="003607DF">
        <w:rPr>
          <w:rFonts w:asciiTheme="minorHAnsi" w:eastAsiaTheme="minorEastAsia" w:cstheme="minorHAnsi"/>
          <w:sz w:val="21"/>
          <w:szCs w:val="21"/>
        </w:rPr>
        <w:t xml:space="preserve"> https://www.pepnet-j.org/seminar_symposium/symposium/2020symposium/2020sympo</w:t>
      </w:r>
      <w:r w:rsidRPr="003607DF">
        <w:rPr>
          <w:rFonts w:asciiTheme="minorHAnsi" w:eastAsiaTheme="minorEastAsia" w:cstheme="minorHAnsi"/>
          <w:sz w:val="21"/>
          <w:szCs w:val="21"/>
        </w:rPr>
        <w:br/>
      </w:r>
      <w:proofErr w:type="spellStart"/>
      <w:r w:rsidRPr="003607DF">
        <w:rPr>
          <w:rFonts w:asciiTheme="minorHAnsi" w:eastAsiaTheme="minorEastAsia" w:cstheme="minorHAnsi"/>
          <w:sz w:val="21"/>
          <w:szCs w:val="21"/>
        </w:rPr>
        <w:t>sium_report</w:t>
      </w:r>
      <w:proofErr w:type="spellEnd"/>
      <w:r w:rsidRPr="003607DF">
        <w:rPr>
          <w:rFonts w:asciiTheme="minorHAnsi" w:eastAsiaTheme="minorEastAsia" w:cstheme="minorHAnsi"/>
          <w:sz w:val="21"/>
          <w:szCs w:val="21"/>
          <w:lang w:val="ja-JP"/>
        </w:rPr>
        <w:t xml:space="preserve"> </w:t>
      </w:r>
      <w:r w:rsidRPr="003607DF">
        <w:rPr>
          <w:rFonts w:asciiTheme="minorHAnsi" w:eastAsiaTheme="minorEastAsia" w:cstheme="minorHAnsi"/>
          <w:sz w:val="21"/>
          <w:szCs w:val="21"/>
          <w:lang w:val="ja-JP"/>
        </w:rPr>
        <w:t>（</w:t>
      </w:r>
      <w:r w:rsidRPr="003607DF">
        <w:rPr>
          <w:rFonts w:asciiTheme="minorHAnsi" w:eastAsiaTheme="minorEastAsia" w:cstheme="minorHAnsi"/>
          <w:sz w:val="21"/>
          <w:szCs w:val="21"/>
        </w:rPr>
        <w:t>2022</w:t>
      </w:r>
      <w:r w:rsidRPr="003607DF">
        <w:rPr>
          <w:rFonts w:asciiTheme="minorHAnsi" w:eastAsiaTheme="minorEastAsia" w:cstheme="minorHAnsi"/>
          <w:sz w:val="21"/>
          <w:szCs w:val="21"/>
          <w:lang w:val="ja-JP"/>
        </w:rPr>
        <w:t>年</w:t>
      </w:r>
      <w:r w:rsidRPr="003607DF">
        <w:rPr>
          <w:rFonts w:asciiTheme="minorHAnsi" w:eastAsiaTheme="minorEastAsia" w:cstheme="minorHAnsi"/>
          <w:sz w:val="21"/>
          <w:szCs w:val="21"/>
        </w:rPr>
        <w:t>2</w:t>
      </w:r>
      <w:r w:rsidRPr="003607DF">
        <w:rPr>
          <w:rFonts w:asciiTheme="minorHAnsi" w:eastAsiaTheme="minorEastAsia" w:cstheme="minorHAnsi"/>
          <w:sz w:val="21"/>
          <w:szCs w:val="21"/>
          <w:lang w:val="ja-JP"/>
        </w:rPr>
        <w:t>月</w:t>
      </w:r>
      <w:r w:rsidRPr="003607DF">
        <w:rPr>
          <w:rFonts w:asciiTheme="minorHAnsi" w:eastAsiaTheme="minorEastAsia" w:cstheme="minorHAnsi"/>
          <w:sz w:val="21"/>
          <w:szCs w:val="21"/>
        </w:rPr>
        <w:t>3</w:t>
      </w:r>
      <w:r w:rsidRPr="003607DF">
        <w:rPr>
          <w:rFonts w:asciiTheme="minorHAnsi" w:eastAsiaTheme="minorEastAsia" w:cstheme="minorHAnsi"/>
          <w:sz w:val="21"/>
          <w:szCs w:val="21"/>
          <w:lang w:val="ja-JP"/>
        </w:rPr>
        <w:t>日閲覧）</w:t>
      </w:r>
    </w:p>
    <w:p w14:paraId="6312F138" w14:textId="77777777" w:rsidR="009F0AFE" w:rsidRPr="003607DF" w:rsidRDefault="00A91540" w:rsidP="003F384D">
      <w:pPr>
        <w:pStyle w:val="a7"/>
        <w:rPr>
          <w:rFonts w:asciiTheme="minorHAnsi" w:eastAsiaTheme="minorEastAsia" w:cstheme="minorHAnsi"/>
          <w:sz w:val="21"/>
          <w:szCs w:val="21"/>
        </w:rPr>
      </w:pPr>
      <w:r w:rsidRPr="003607DF">
        <w:rPr>
          <w:rFonts w:asciiTheme="minorHAnsi" w:eastAsiaTheme="minorEastAsia" w:cstheme="minorHAnsi"/>
          <w:sz w:val="21"/>
          <w:szCs w:val="21"/>
          <w:lang w:val="ja-JP"/>
        </w:rPr>
        <w:t>日本学生支援機構</w:t>
      </w:r>
      <w:r w:rsidRPr="003607DF">
        <w:rPr>
          <w:rFonts w:asciiTheme="minorHAnsi" w:eastAsiaTheme="minorEastAsia" w:cstheme="minorHAnsi"/>
          <w:sz w:val="21"/>
          <w:szCs w:val="21"/>
          <w:lang w:val="ja-JP"/>
        </w:rPr>
        <w:t xml:space="preserve"> </w:t>
      </w:r>
      <w:r w:rsidRPr="003607DF">
        <w:rPr>
          <w:rFonts w:asciiTheme="minorHAnsi" w:eastAsiaTheme="minorEastAsia" w:cstheme="minorHAnsi"/>
          <w:sz w:val="21"/>
          <w:szCs w:val="21"/>
          <w:lang w:val="ja-JP"/>
        </w:rPr>
        <w:t>（</w:t>
      </w:r>
      <w:r w:rsidRPr="003607DF">
        <w:rPr>
          <w:rFonts w:asciiTheme="minorHAnsi" w:eastAsiaTheme="minorEastAsia" w:cstheme="minorHAnsi"/>
          <w:sz w:val="21"/>
          <w:szCs w:val="21"/>
        </w:rPr>
        <w:t>2020</w:t>
      </w:r>
      <w:r w:rsidRPr="003607DF">
        <w:rPr>
          <w:rFonts w:asciiTheme="minorHAnsi" w:eastAsiaTheme="minorEastAsia" w:cstheme="minorHAnsi"/>
          <w:sz w:val="21"/>
          <w:szCs w:val="21"/>
          <w:lang w:val="ja-JP"/>
        </w:rPr>
        <w:t>）</w:t>
      </w:r>
      <w:r w:rsidRPr="003607DF">
        <w:rPr>
          <w:rFonts w:asciiTheme="minorHAnsi" w:eastAsiaTheme="minorEastAsia" w:cstheme="minorHAnsi"/>
          <w:sz w:val="21"/>
          <w:szCs w:val="21"/>
        </w:rPr>
        <w:t xml:space="preserve">. </w:t>
      </w:r>
      <w:r w:rsidRPr="003607DF">
        <w:rPr>
          <w:rFonts w:asciiTheme="minorHAnsi" w:eastAsiaTheme="minorEastAsia" w:cstheme="minorHAnsi"/>
          <w:sz w:val="21"/>
          <w:szCs w:val="21"/>
          <w:lang w:val="ja-JP"/>
        </w:rPr>
        <w:t>令和元年度</w:t>
      </w:r>
      <w:r w:rsidRPr="003607DF">
        <w:rPr>
          <w:rFonts w:asciiTheme="minorHAnsi" w:eastAsiaTheme="minorEastAsia" w:cstheme="minorHAnsi"/>
          <w:sz w:val="21"/>
          <w:szCs w:val="21"/>
          <w:lang w:val="ja-JP"/>
        </w:rPr>
        <w:t xml:space="preserve"> </w:t>
      </w:r>
      <w:r w:rsidRPr="003607DF">
        <w:rPr>
          <w:rFonts w:asciiTheme="minorHAnsi" w:eastAsiaTheme="minorEastAsia" w:cstheme="minorHAnsi"/>
          <w:sz w:val="21"/>
          <w:szCs w:val="21"/>
          <w:lang w:val="ja-JP"/>
        </w:rPr>
        <w:t>（</w:t>
      </w:r>
      <w:r w:rsidRPr="003607DF">
        <w:rPr>
          <w:rFonts w:asciiTheme="minorHAnsi" w:eastAsiaTheme="minorEastAsia" w:cstheme="minorHAnsi"/>
          <w:sz w:val="21"/>
          <w:szCs w:val="21"/>
        </w:rPr>
        <w:t>2019</w:t>
      </w:r>
      <w:r w:rsidRPr="003607DF">
        <w:rPr>
          <w:rFonts w:asciiTheme="minorHAnsi" w:eastAsiaTheme="minorEastAsia" w:cstheme="minorHAnsi"/>
          <w:sz w:val="21"/>
          <w:szCs w:val="21"/>
          <w:lang w:val="ja-JP"/>
        </w:rPr>
        <w:t>年度）</w:t>
      </w:r>
      <w:r w:rsidRPr="003607DF">
        <w:rPr>
          <w:rFonts w:asciiTheme="minorHAnsi" w:eastAsiaTheme="minorEastAsia" w:cstheme="minorHAnsi"/>
          <w:sz w:val="21"/>
          <w:szCs w:val="21"/>
          <w:lang w:val="ja-JP"/>
        </w:rPr>
        <w:t xml:space="preserve"> </w:t>
      </w:r>
      <w:r w:rsidRPr="003607DF">
        <w:rPr>
          <w:rFonts w:asciiTheme="minorHAnsi" w:eastAsiaTheme="minorEastAsia" w:cstheme="minorHAnsi"/>
          <w:sz w:val="21"/>
          <w:szCs w:val="21"/>
          <w:lang w:val="ja-JP"/>
        </w:rPr>
        <w:t>大学，短期大学及び高等専門学校における障害のある学生の修学支援に関する実態調査結果報告</w:t>
      </w:r>
      <w:r w:rsidRPr="003607DF">
        <w:rPr>
          <w:rStyle w:val="ae"/>
          <w:rFonts w:asciiTheme="minorHAnsi" w:eastAsiaTheme="minorEastAsia" w:cstheme="minorHAnsi"/>
          <w:sz w:val="21"/>
          <w:szCs w:val="21"/>
          <w:lang w:val="ja-JP"/>
        </w:rPr>
        <w:t>書</w:t>
      </w:r>
      <w:r w:rsidRPr="003607DF">
        <w:rPr>
          <w:rStyle w:val="ae"/>
          <w:rFonts w:asciiTheme="minorHAnsi" w:eastAsiaTheme="minorEastAsia" w:cstheme="minorHAnsi"/>
          <w:sz w:val="21"/>
          <w:szCs w:val="21"/>
        </w:rPr>
        <w:t>.</w:t>
      </w:r>
      <w:r w:rsidRPr="003607DF">
        <w:rPr>
          <w:rFonts w:asciiTheme="minorHAnsi" w:eastAsiaTheme="minorEastAsia" w:cstheme="minorHAnsi"/>
          <w:sz w:val="21"/>
          <w:szCs w:val="21"/>
        </w:rPr>
        <w:t xml:space="preserve"> </w:t>
      </w:r>
      <w:r w:rsidRPr="003607DF">
        <w:rPr>
          <w:rFonts w:asciiTheme="minorHAnsi" w:eastAsiaTheme="minorEastAsia" w:cstheme="minorHAnsi"/>
          <w:sz w:val="21"/>
          <w:szCs w:val="21"/>
          <w:lang w:val="ja-JP"/>
        </w:rPr>
        <w:t>日本学生支援機</w:t>
      </w:r>
      <w:r w:rsidRPr="003607DF">
        <w:rPr>
          <w:rStyle w:val="ae"/>
          <w:rFonts w:asciiTheme="minorHAnsi" w:eastAsiaTheme="minorEastAsia" w:cstheme="minorHAnsi"/>
          <w:sz w:val="21"/>
          <w:szCs w:val="21"/>
          <w:lang w:val="ja-JP"/>
        </w:rPr>
        <w:t>構</w:t>
      </w:r>
      <w:r w:rsidRPr="003607DF">
        <w:rPr>
          <w:rStyle w:val="ae"/>
          <w:rFonts w:asciiTheme="minorHAnsi" w:eastAsiaTheme="minorEastAsia" w:cstheme="minorHAnsi"/>
          <w:sz w:val="21"/>
          <w:szCs w:val="21"/>
        </w:rPr>
        <w:t>,</w:t>
      </w:r>
      <w:r w:rsidRPr="003607DF">
        <w:rPr>
          <w:rFonts w:asciiTheme="minorHAnsi" w:eastAsiaTheme="minorEastAsia" w:cstheme="minorHAnsi"/>
          <w:sz w:val="21"/>
          <w:szCs w:val="21"/>
        </w:rPr>
        <w:t xml:space="preserve"> https://www.jasso.go.jp/statistics/gakusei_shogai_syugaku/__icsFiles/afield</w:t>
      </w:r>
      <w:r w:rsidRPr="003607DF">
        <w:rPr>
          <w:rFonts w:asciiTheme="minorHAnsi" w:eastAsiaTheme="minorEastAsia" w:cstheme="minorHAnsi"/>
          <w:sz w:val="21"/>
          <w:szCs w:val="21"/>
        </w:rPr>
        <w:br/>
        <w:t>file/2021/10/01/report2019_rev03.pdf</w:t>
      </w:r>
      <w:r w:rsidRPr="003607DF">
        <w:rPr>
          <w:rFonts w:asciiTheme="minorHAnsi" w:eastAsiaTheme="minorEastAsia" w:cstheme="minorHAnsi"/>
          <w:sz w:val="21"/>
          <w:szCs w:val="21"/>
          <w:lang w:val="ja-JP"/>
        </w:rPr>
        <w:t xml:space="preserve"> </w:t>
      </w:r>
      <w:r w:rsidRPr="003607DF">
        <w:rPr>
          <w:rFonts w:asciiTheme="minorHAnsi" w:eastAsiaTheme="minorEastAsia" w:cstheme="minorHAnsi"/>
          <w:sz w:val="21"/>
          <w:szCs w:val="21"/>
          <w:lang w:val="ja-JP"/>
        </w:rPr>
        <w:t>（</w:t>
      </w:r>
      <w:r w:rsidRPr="003607DF">
        <w:rPr>
          <w:rFonts w:asciiTheme="minorHAnsi" w:eastAsiaTheme="minorEastAsia" w:cstheme="minorHAnsi"/>
          <w:sz w:val="21"/>
          <w:szCs w:val="21"/>
        </w:rPr>
        <w:t>2022</w:t>
      </w:r>
      <w:r w:rsidRPr="003607DF">
        <w:rPr>
          <w:rFonts w:asciiTheme="minorHAnsi" w:eastAsiaTheme="minorEastAsia" w:cstheme="minorHAnsi"/>
          <w:sz w:val="21"/>
          <w:szCs w:val="21"/>
          <w:lang w:val="ja-JP"/>
        </w:rPr>
        <w:t>年</w:t>
      </w:r>
      <w:r w:rsidRPr="003607DF">
        <w:rPr>
          <w:rFonts w:asciiTheme="minorHAnsi" w:eastAsiaTheme="minorEastAsia" w:cstheme="minorHAnsi"/>
          <w:sz w:val="21"/>
          <w:szCs w:val="21"/>
        </w:rPr>
        <w:t>2</w:t>
      </w:r>
      <w:r w:rsidRPr="003607DF">
        <w:rPr>
          <w:rFonts w:asciiTheme="minorHAnsi" w:eastAsiaTheme="minorEastAsia" w:cstheme="minorHAnsi"/>
          <w:sz w:val="21"/>
          <w:szCs w:val="21"/>
          <w:lang w:val="ja-JP"/>
        </w:rPr>
        <w:t>月</w:t>
      </w:r>
      <w:r w:rsidRPr="003607DF">
        <w:rPr>
          <w:rFonts w:asciiTheme="minorHAnsi" w:eastAsiaTheme="minorEastAsia" w:cstheme="minorHAnsi"/>
          <w:sz w:val="21"/>
          <w:szCs w:val="21"/>
        </w:rPr>
        <w:t>3</w:t>
      </w:r>
      <w:r w:rsidRPr="003607DF">
        <w:rPr>
          <w:rFonts w:asciiTheme="minorHAnsi" w:eastAsiaTheme="minorEastAsia" w:cstheme="minorHAnsi"/>
          <w:sz w:val="21"/>
          <w:szCs w:val="21"/>
          <w:lang w:val="ja-JP"/>
        </w:rPr>
        <w:t>日閲覧）</w:t>
      </w:r>
    </w:p>
    <w:p w14:paraId="68BCDE83" w14:textId="77777777" w:rsidR="009F0AFE" w:rsidRPr="003607DF" w:rsidRDefault="00A91540" w:rsidP="003F384D">
      <w:pPr>
        <w:pStyle w:val="a7"/>
        <w:rPr>
          <w:rFonts w:asciiTheme="minorHAnsi" w:eastAsiaTheme="minorEastAsia" w:cstheme="minorHAnsi"/>
          <w:sz w:val="21"/>
          <w:szCs w:val="21"/>
        </w:rPr>
      </w:pPr>
      <w:r w:rsidRPr="003607DF">
        <w:rPr>
          <w:rFonts w:asciiTheme="minorHAnsi" w:eastAsiaTheme="minorEastAsia" w:cstheme="minorHAnsi"/>
          <w:sz w:val="21"/>
          <w:szCs w:val="21"/>
          <w:lang w:val="ja-JP"/>
        </w:rPr>
        <w:t>日本学生支援機構</w:t>
      </w:r>
      <w:r w:rsidRPr="003607DF">
        <w:rPr>
          <w:rFonts w:asciiTheme="minorHAnsi" w:eastAsiaTheme="minorEastAsia" w:cstheme="minorHAnsi"/>
          <w:sz w:val="21"/>
          <w:szCs w:val="21"/>
          <w:lang w:val="ja-JP"/>
        </w:rPr>
        <w:t xml:space="preserve"> </w:t>
      </w:r>
      <w:r w:rsidRPr="003607DF">
        <w:rPr>
          <w:rFonts w:asciiTheme="minorHAnsi" w:eastAsiaTheme="minorEastAsia" w:cstheme="minorHAnsi"/>
          <w:sz w:val="21"/>
          <w:szCs w:val="21"/>
          <w:lang w:val="ja-JP"/>
        </w:rPr>
        <w:t>（</w:t>
      </w:r>
      <w:r w:rsidRPr="003607DF">
        <w:rPr>
          <w:rFonts w:asciiTheme="minorHAnsi" w:eastAsiaTheme="minorEastAsia" w:cstheme="minorHAnsi"/>
          <w:sz w:val="21"/>
          <w:szCs w:val="21"/>
        </w:rPr>
        <w:t>2021</w:t>
      </w:r>
      <w:r w:rsidRPr="003607DF">
        <w:rPr>
          <w:rFonts w:asciiTheme="minorHAnsi" w:eastAsiaTheme="minorEastAsia" w:cstheme="minorHAnsi"/>
          <w:sz w:val="21"/>
          <w:szCs w:val="21"/>
          <w:lang w:val="ja-JP"/>
        </w:rPr>
        <w:t>）</w:t>
      </w:r>
      <w:r w:rsidRPr="003607DF">
        <w:rPr>
          <w:rFonts w:asciiTheme="minorHAnsi" w:eastAsiaTheme="minorEastAsia" w:cstheme="minorHAnsi"/>
          <w:sz w:val="21"/>
          <w:szCs w:val="21"/>
        </w:rPr>
        <w:t xml:space="preserve">. </w:t>
      </w:r>
      <w:r w:rsidRPr="003607DF">
        <w:rPr>
          <w:rFonts w:asciiTheme="minorHAnsi" w:eastAsiaTheme="minorEastAsia" w:cstheme="minorHAnsi"/>
          <w:sz w:val="21"/>
          <w:szCs w:val="21"/>
          <w:lang w:val="ja-JP"/>
        </w:rPr>
        <w:t>新型コロナウイルス感染症予防対策に係る大学，短期大学及び高等専門学校における障害のある学生への取組事例につい</w:t>
      </w:r>
      <w:r w:rsidRPr="003607DF">
        <w:rPr>
          <w:rStyle w:val="ae"/>
          <w:rFonts w:asciiTheme="minorHAnsi" w:eastAsiaTheme="minorEastAsia" w:cstheme="minorHAnsi"/>
          <w:sz w:val="21"/>
          <w:szCs w:val="21"/>
          <w:lang w:val="ja-JP"/>
        </w:rPr>
        <w:t>て</w:t>
      </w:r>
      <w:r w:rsidRPr="003607DF">
        <w:rPr>
          <w:rStyle w:val="ae"/>
          <w:rFonts w:asciiTheme="minorHAnsi" w:eastAsiaTheme="minorEastAsia" w:cstheme="minorHAnsi"/>
          <w:sz w:val="21"/>
          <w:szCs w:val="21"/>
        </w:rPr>
        <w:t>.</w:t>
      </w:r>
      <w:r w:rsidRPr="003607DF">
        <w:rPr>
          <w:rFonts w:asciiTheme="minorHAnsi" w:eastAsiaTheme="minorEastAsia" w:cstheme="minorHAnsi"/>
          <w:sz w:val="21"/>
          <w:szCs w:val="21"/>
        </w:rPr>
        <w:t xml:space="preserve"> </w:t>
      </w:r>
      <w:r w:rsidRPr="003607DF">
        <w:rPr>
          <w:rFonts w:asciiTheme="minorHAnsi" w:eastAsiaTheme="minorEastAsia" w:cstheme="minorHAnsi"/>
          <w:sz w:val="21"/>
          <w:szCs w:val="21"/>
          <w:lang w:val="ja-JP"/>
        </w:rPr>
        <w:t>日本学生支援機</w:t>
      </w:r>
      <w:r w:rsidRPr="003607DF">
        <w:rPr>
          <w:rStyle w:val="ae"/>
          <w:rFonts w:asciiTheme="minorHAnsi" w:eastAsiaTheme="minorEastAsia" w:cstheme="minorHAnsi"/>
          <w:sz w:val="21"/>
          <w:szCs w:val="21"/>
          <w:lang w:val="ja-JP"/>
        </w:rPr>
        <w:t>構</w:t>
      </w:r>
      <w:r w:rsidRPr="003607DF">
        <w:rPr>
          <w:rStyle w:val="ae"/>
          <w:rFonts w:asciiTheme="minorHAnsi" w:eastAsiaTheme="minorEastAsia" w:cstheme="minorHAnsi"/>
          <w:sz w:val="21"/>
          <w:szCs w:val="21"/>
        </w:rPr>
        <w:t>,</w:t>
      </w:r>
      <w:r w:rsidRPr="003607DF">
        <w:rPr>
          <w:rFonts w:asciiTheme="minorHAnsi" w:eastAsiaTheme="minorEastAsia" w:cstheme="minorHAnsi"/>
          <w:sz w:val="21"/>
          <w:szCs w:val="21"/>
        </w:rPr>
        <w:t xml:space="preserve"> </w:t>
      </w:r>
      <w:hyperlink r:id="rId5" w:history="1">
        <w:r w:rsidRPr="003607DF">
          <w:rPr>
            <w:rFonts w:asciiTheme="minorHAnsi" w:eastAsiaTheme="minorEastAsia" w:cstheme="minorHAnsi"/>
            <w:sz w:val="21"/>
            <w:szCs w:val="21"/>
          </w:rPr>
          <w:t>https://www.jasso.go.jp/statistics/gakusei_shogai_syugaku/index.html</w:t>
        </w:r>
        <w:r w:rsidRPr="003607DF">
          <w:rPr>
            <w:rFonts w:asciiTheme="minorHAnsi" w:eastAsiaTheme="minorEastAsia" w:cstheme="minorHAnsi"/>
            <w:sz w:val="21"/>
            <w:szCs w:val="21"/>
            <w:lang w:val="ja-JP"/>
          </w:rPr>
          <w:t xml:space="preserve"> </w:t>
        </w:r>
        <w:r w:rsidRPr="003607DF">
          <w:rPr>
            <w:rFonts w:asciiTheme="minorHAnsi" w:eastAsiaTheme="minorEastAsia" w:cstheme="minorHAnsi"/>
            <w:sz w:val="21"/>
            <w:szCs w:val="21"/>
            <w:lang w:val="ja-JP"/>
          </w:rPr>
          <w:t>（</w:t>
        </w:r>
        <w:r w:rsidRPr="003607DF">
          <w:rPr>
            <w:rFonts w:asciiTheme="minorHAnsi" w:eastAsiaTheme="minorEastAsia" w:cstheme="minorHAnsi"/>
            <w:sz w:val="21"/>
            <w:szCs w:val="21"/>
          </w:rPr>
          <w:t>2021</w:t>
        </w:r>
        <w:r w:rsidRPr="003607DF">
          <w:rPr>
            <w:rFonts w:asciiTheme="minorHAnsi" w:eastAsiaTheme="minorEastAsia" w:cstheme="minorHAnsi"/>
            <w:sz w:val="21"/>
            <w:szCs w:val="21"/>
            <w:lang w:val="ja-JP"/>
          </w:rPr>
          <w:t>年</w:t>
        </w:r>
        <w:r w:rsidRPr="003607DF">
          <w:rPr>
            <w:rFonts w:asciiTheme="minorHAnsi" w:eastAsiaTheme="minorEastAsia" w:cstheme="minorHAnsi"/>
            <w:sz w:val="21"/>
            <w:szCs w:val="21"/>
          </w:rPr>
          <w:t>12</w:t>
        </w:r>
        <w:r w:rsidRPr="003607DF">
          <w:rPr>
            <w:rFonts w:asciiTheme="minorHAnsi" w:eastAsiaTheme="minorEastAsia" w:cstheme="minorHAnsi"/>
            <w:sz w:val="21"/>
            <w:szCs w:val="21"/>
            <w:lang w:val="ja-JP"/>
          </w:rPr>
          <w:t>月</w:t>
        </w:r>
        <w:r w:rsidRPr="003607DF">
          <w:rPr>
            <w:rFonts w:asciiTheme="minorHAnsi" w:eastAsiaTheme="minorEastAsia" w:cstheme="minorHAnsi"/>
            <w:sz w:val="21"/>
            <w:szCs w:val="21"/>
          </w:rPr>
          <w:t>29</w:t>
        </w:r>
      </w:hyperlink>
      <w:r w:rsidRPr="003607DF">
        <w:rPr>
          <w:rFonts w:asciiTheme="minorHAnsi" w:eastAsiaTheme="minorEastAsia" w:cstheme="minorHAnsi"/>
          <w:sz w:val="21"/>
          <w:szCs w:val="21"/>
          <w:lang w:val="ja-JP"/>
        </w:rPr>
        <w:t>日閲覧）</w:t>
      </w:r>
    </w:p>
    <w:p w14:paraId="30B13A62" w14:textId="77777777" w:rsidR="009F0AFE" w:rsidRPr="003607DF" w:rsidRDefault="00A91540" w:rsidP="003F384D">
      <w:pPr>
        <w:pStyle w:val="a7"/>
        <w:rPr>
          <w:rFonts w:asciiTheme="minorHAnsi" w:eastAsiaTheme="minorEastAsia" w:cstheme="minorHAnsi"/>
          <w:sz w:val="21"/>
          <w:szCs w:val="21"/>
        </w:rPr>
      </w:pPr>
      <w:r w:rsidRPr="003607DF">
        <w:rPr>
          <w:rFonts w:asciiTheme="minorHAnsi" w:eastAsiaTheme="minorEastAsia" w:cstheme="minorHAnsi"/>
          <w:sz w:val="21"/>
          <w:szCs w:val="21"/>
          <w:lang w:val="ja-JP"/>
        </w:rPr>
        <w:t>日本学生相談学会</w:t>
      </w:r>
      <w:r w:rsidRPr="003607DF">
        <w:rPr>
          <w:rFonts w:asciiTheme="minorHAnsi" w:eastAsiaTheme="minorEastAsia" w:cstheme="minorHAnsi"/>
          <w:sz w:val="21"/>
          <w:szCs w:val="21"/>
        </w:rPr>
        <w:t xml:space="preserve"> </w:t>
      </w:r>
      <w:r w:rsidRPr="003607DF">
        <w:rPr>
          <w:rFonts w:asciiTheme="minorHAnsi" w:eastAsiaTheme="minorEastAsia" w:cstheme="minorHAnsi"/>
          <w:sz w:val="21"/>
          <w:szCs w:val="21"/>
        </w:rPr>
        <w:t>（</w:t>
      </w:r>
      <w:r w:rsidRPr="003607DF">
        <w:rPr>
          <w:rFonts w:asciiTheme="minorHAnsi" w:eastAsiaTheme="minorEastAsia" w:cstheme="minorHAnsi"/>
          <w:sz w:val="21"/>
          <w:szCs w:val="21"/>
        </w:rPr>
        <w:t>2020</w:t>
      </w:r>
      <w:r w:rsidRPr="003607DF">
        <w:rPr>
          <w:rFonts w:asciiTheme="minorHAnsi" w:eastAsiaTheme="minorEastAsia" w:cstheme="minorHAnsi"/>
          <w:sz w:val="21"/>
          <w:szCs w:val="21"/>
        </w:rPr>
        <w:t>）</w:t>
      </w:r>
      <w:r w:rsidRPr="003607DF">
        <w:rPr>
          <w:rFonts w:asciiTheme="minorHAnsi" w:eastAsiaTheme="minorEastAsia" w:cstheme="minorHAnsi"/>
          <w:sz w:val="21"/>
          <w:szCs w:val="21"/>
        </w:rPr>
        <w:t xml:space="preserve">. </w:t>
      </w:r>
      <w:r w:rsidRPr="003607DF">
        <w:rPr>
          <w:rFonts w:asciiTheme="minorHAnsi" w:eastAsiaTheme="minorEastAsia" w:cstheme="minorHAnsi"/>
          <w:sz w:val="21"/>
          <w:szCs w:val="21"/>
          <w:lang w:val="ja-JP"/>
        </w:rPr>
        <w:t>学生相談において</w:t>
      </w:r>
      <w:r w:rsidRPr="003607DF">
        <w:rPr>
          <w:rFonts w:asciiTheme="minorHAnsi" w:eastAsiaTheme="minorEastAsia" w:cstheme="minorHAnsi"/>
          <w:sz w:val="21"/>
          <w:szCs w:val="21"/>
        </w:rPr>
        <w:t>，</w:t>
      </w:r>
      <w:r w:rsidRPr="003607DF">
        <w:rPr>
          <w:rFonts w:asciiTheme="minorHAnsi" w:eastAsiaTheme="minorEastAsia" w:cstheme="minorHAnsi"/>
          <w:sz w:val="21"/>
          <w:szCs w:val="21"/>
          <w:lang w:val="ja-JP"/>
        </w:rPr>
        <w:t>遠隔相談</w:t>
      </w:r>
      <w:r w:rsidRPr="003607DF">
        <w:rPr>
          <w:rFonts w:asciiTheme="minorHAnsi" w:eastAsiaTheme="minorEastAsia" w:cstheme="minorHAnsi"/>
          <w:sz w:val="21"/>
          <w:szCs w:val="21"/>
        </w:rPr>
        <w:t xml:space="preserve"> </w:t>
      </w:r>
      <w:r w:rsidRPr="003607DF">
        <w:rPr>
          <w:rFonts w:asciiTheme="minorHAnsi" w:eastAsiaTheme="minorEastAsia" w:cstheme="minorHAnsi"/>
          <w:sz w:val="21"/>
          <w:szCs w:val="21"/>
        </w:rPr>
        <w:t>（</w:t>
      </w:r>
      <w:r w:rsidRPr="003607DF">
        <w:rPr>
          <w:rFonts w:asciiTheme="minorHAnsi" w:eastAsiaTheme="minorEastAsia" w:cstheme="minorHAnsi"/>
          <w:sz w:val="21"/>
          <w:szCs w:val="21"/>
        </w:rPr>
        <w:t>Distance Counseling</w:t>
      </w:r>
      <w:r w:rsidRPr="003607DF">
        <w:rPr>
          <w:rFonts w:asciiTheme="minorHAnsi" w:eastAsiaTheme="minorEastAsia" w:cstheme="minorHAnsi"/>
          <w:sz w:val="21"/>
          <w:szCs w:val="21"/>
        </w:rPr>
        <w:t>）</w:t>
      </w:r>
      <w:r w:rsidRPr="003607DF">
        <w:rPr>
          <w:rFonts w:asciiTheme="minorHAnsi" w:eastAsiaTheme="minorEastAsia" w:cstheme="minorHAnsi"/>
          <w:sz w:val="21"/>
          <w:szCs w:val="21"/>
        </w:rPr>
        <w:t xml:space="preserve"> </w:t>
      </w:r>
      <w:r w:rsidRPr="003607DF">
        <w:rPr>
          <w:rFonts w:asciiTheme="minorHAnsi" w:eastAsiaTheme="minorEastAsia" w:cstheme="minorHAnsi"/>
          <w:sz w:val="21"/>
          <w:szCs w:val="21"/>
          <w:lang w:val="ja-JP"/>
        </w:rPr>
        <w:t>を導入する際の留意</w:t>
      </w:r>
      <w:r w:rsidRPr="003607DF">
        <w:rPr>
          <w:rStyle w:val="ae"/>
          <w:rFonts w:asciiTheme="minorHAnsi" w:eastAsiaTheme="minorEastAsia" w:cstheme="minorHAnsi"/>
          <w:sz w:val="21"/>
          <w:szCs w:val="21"/>
          <w:lang w:val="ja-JP"/>
        </w:rPr>
        <w:t>点</w:t>
      </w:r>
      <w:r w:rsidRPr="003607DF">
        <w:rPr>
          <w:rStyle w:val="ae"/>
          <w:rFonts w:asciiTheme="minorHAnsi" w:eastAsiaTheme="minorEastAsia" w:cstheme="minorHAnsi"/>
          <w:sz w:val="21"/>
          <w:szCs w:val="21"/>
        </w:rPr>
        <w:t>.</w:t>
      </w:r>
      <w:r w:rsidRPr="003607DF">
        <w:rPr>
          <w:rFonts w:asciiTheme="minorHAnsi" w:eastAsiaTheme="minorEastAsia" w:cstheme="minorHAnsi"/>
          <w:sz w:val="21"/>
          <w:szCs w:val="21"/>
        </w:rPr>
        <w:t xml:space="preserve"> </w:t>
      </w:r>
      <w:r w:rsidRPr="003607DF">
        <w:rPr>
          <w:rFonts w:asciiTheme="minorHAnsi" w:eastAsiaTheme="minorEastAsia" w:cstheme="minorHAnsi"/>
          <w:sz w:val="21"/>
          <w:szCs w:val="21"/>
          <w:lang w:val="ja-JP"/>
        </w:rPr>
        <w:t>一般社団法人日本学生相談学</w:t>
      </w:r>
      <w:r w:rsidRPr="003607DF">
        <w:rPr>
          <w:rStyle w:val="ae"/>
          <w:rFonts w:asciiTheme="minorHAnsi" w:eastAsiaTheme="minorEastAsia" w:cstheme="minorHAnsi"/>
          <w:sz w:val="21"/>
          <w:szCs w:val="21"/>
          <w:lang w:val="ja-JP"/>
        </w:rPr>
        <w:t>会</w:t>
      </w:r>
      <w:r w:rsidRPr="003607DF">
        <w:rPr>
          <w:rStyle w:val="ae"/>
          <w:rFonts w:asciiTheme="minorHAnsi" w:eastAsiaTheme="minorEastAsia" w:cstheme="minorHAnsi"/>
          <w:sz w:val="21"/>
          <w:szCs w:val="21"/>
        </w:rPr>
        <w:t>,</w:t>
      </w:r>
      <w:r w:rsidRPr="003607DF">
        <w:rPr>
          <w:rFonts w:asciiTheme="minorHAnsi" w:eastAsiaTheme="minorEastAsia" w:cstheme="minorHAnsi"/>
          <w:sz w:val="21"/>
          <w:szCs w:val="21"/>
        </w:rPr>
        <w:t xml:space="preserve"> </w:t>
      </w:r>
      <w:hyperlink r:id="rId6" w:history="1">
        <w:r w:rsidRPr="003607DF">
          <w:rPr>
            <w:rFonts w:asciiTheme="minorHAnsi" w:eastAsiaTheme="minorEastAsia" w:cstheme="minorHAnsi"/>
            <w:sz w:val="21"/>
            <w:szCs w:val="21"/>
          </w:rPr>
          <w:t>https://www.gakusei</w:t>
        </w:r>
        <w:r w:rsidRPr="003607DF">
          <w:rPr>
            <w:rFonts w:asciiTheme="minorHAnsi" w:eastAsiaTheme="minorEastAsia" w:cstheme="minorHAnsi"/>
            <w:sz w:val="21"/>
            <w:szCs w:val="21"/>
          </w:rPr>
          <w:br/>
          <w:t>sodan.com/?page_id=3758</w:t>
        </w:r>
      </w:hyperlink>
      <w:r w:rsidRPr="003607DF">
        <w:rPr>
          <w:rFonts w:asciiTheme="minorHAnsi" w:eastAsiaTheme="minorEastAsia" w:cstheme="minorHAnsi"/>
          <w:sz w:val="21"/>
          <w:szCs w:val="21"/>
        </w:rPr>
        <w:t xml:space="preserve"> </w:t>
      </w:r>
      <w:r w:rsidRPr="003607DF">
        <w:rPr>
          <w:rFonts w:asciiTheme="minorHAnsi" w:eastAsiaTheme="minorEastAsia" w:cstheme="minorHAnsi"/>
          <w:sz w:val="21"/>
          <w:szCs w:val="21"/>
        </w:rPr>
        <w:t>（</w:t>
      </w:r>
      <w:r w:rsidRPr="003607DF">
        <w:rPr>
          <w:rFonts w:asciiTheme="minorHAnsi" w:eastAsiaTheme="minorEastAsia" w:cstheme="minorHAnsi"/>
          <w:sz w:val="21"/>
          <w:szCs w:val="21"/>
        </w:rPr>
        <w:t>2021</w:t>
      </w:r>
      <w:r w:rsidRPr="003607DF">
        <w:rPr>
          <w:rFonts w:asciiTheme="minorHAnsi" w:eastAsiaTheme="minorEastAsia" w:cstheme="minorHAnsi"/>
          <w:sz w:val="21"/>
          <w:szCs w:val="21"/>
          <w:lang w:val="ja-JP"/>
        </w:rPr>
        <w:t>年</w:t>
      </w:r>
      <w:r w:rsidRPr="003607DF">
        <w:rPr>
          <w:rFonts w:asciiTheme="minorHAnsi" w:eastAsiaTheme="minorEastAsia" w:cstheme="minorHAnsi"/>
          <w:sz w:val="21"/>
          <w:szCs w:val="21"/>
        </w:rPr>
        <w:t>8</w:t>
      </w:r>
      <w:r w:rsidRPr="003607DF">
        <w:rPr>
          <w:rFonts w:asciiTheme="minorHAnsi" w:eastAsiaTheme="minorEastAsia" w:cstheme="minorHAnsi"/>
          <w:sz w:val="21"/>
          <w:szCs w:val="21"/>
          <w:lang w:val="ja-JP"/>
        </w:rPr>
        <w:t>月</w:t>
      </w:r>
      <w:r w:rsidRPr="003607DF">
        <w:rPr>
          <w:rFonts w:asciiTheme="minorHAnsi" w:eastAsiaTheme="minorEastAsia" w:cstheme="minorHAnsi"/>
          <w:sz w:val="21"/>
          <w:szCs w:val="21"/>
        </w:rPr>
        <w:t>10</w:t>
      </w:r>
      <w:r w:rsidRPr="003607DF">
        <w:rPr>
          <w:rFonts w:asciiTheme="minorHAnsi" w:eastAsiaTheme="minorEastAsia" w:cstheme="minorHAnsi"/>
          <w:sz w:val="21"/>
          <w:szCs w:val="21"/>
          <w:lang w:val="ja-JP"/>
        </w:rPr>
        <w:t>日閲覧</w:t>
      </w:r>
      <w:r w:rsidRPr="003607DF">
        <w:rPr>
          <w:rFonts w:asciiTheme="minorHAnsi" w:eastAsiaTheme="minorEastAsia" w:cstheme="minorHAnsi"/>
          <w:sz w:val="21"/>
          <w:szCs w:val="21"/>
        </w:rPr>
        <w:t>）</w:t>
      </w:r>
    </w:p>
    <w:p w14:paraId="1A197F92" w14:textId="77777777" w:rsidR="009F0AFE" w:rsidRPr="003607DF" w:rsidRDefault="00A91540" w:rsidP="003F384D">
      <w:pPr>
        <w:pStyle w:val="a7"/>
        <w:rPr>
          <w:rFonts w:asciiTheme="minorHAnsi" w:eastAsiaTheme="minorEastAsia" w:cstheme="minorHAnsi"/>
          <w:sz w:val="21"/>
          <w:szCs w:val="21"/>
        </w:rPr>
      </w:pPr>
      <w:r w:rsidRPr="003607DF">
        <w:rPr>
          <w:rFonts w:asciiTheme="minorHAnsi" w:eastAsiaTheme="minorEastAsia" w:cstheme="minorHAnsi"/>
          <w:sz w:val="21"/>
          <w:szCs w:val="21"/>
          <w:lang w:val="ja-JP"/>
        </w:rPr>
        <w:t>白澤麻弓</w:t>
      </w:r>
      <w:r w:rsidRPr="003607DF">
        <w:rPr>
          <w:rFonts w:asciiTheme="minorHAnsi" w:eastAsiaTheme="minorEastAsia" w:cstheme="minorHAnsi"/>
          <w:sz w:val="21"/>
          <w:szCs w:val="21"/>
          <w:lang w:val="ja-JP"/>
        </w:rPr>
        <w:t xml:space="preserve"> </w:t>
      </w:r>
      <w:r w:rsidRPr="003607DF">
        <w:rPr>
          <w:rFonts w:asciiTheme="minorHAnsi" w:eastAsiaTheme="minorEastAsia" w:cstheme="minorHAnsi"/>
          <w:sz w:val="21"/>
          <w:szCs w:val="21"/>
          <w:lang w:val="ja-JP"/>
        </w:rPr>
        <w:t>（</w:t>
      </w:r>
      <w:r w:rsidRPr="003607DF">
        <w:rPr>
          <w:rFonts w:asciiTheme="minorHAnsi" w:eastAsiaTheme="minorEastAsia" w:cstheme="minorHAnsi"/>
          <w:sz w:val="21"/>
          <w:szCs w:val="21"/>
        </w:rPr>
        <w:t>2005</w:t>
      </w:r>
      <w:r w:rsidRPr="003607DF">
        <w:rPr>
          <w:rFonts w:asciiTheme="minorHAnsi" w:eastAsiaTheme="minorEastAsia" w:cstheme="minorHAnsi"/>
          <w:sz w:val="21"/>
          <w:szCs w:val="21"/>
          <w:lang w:val="ja-JP"/>
        </w:rPr>
        <w:t>）</w:t>
      </w:r>
      <w:r w:rsidRPr="003607DF">
        <w:rPr>
          <w:rFonts w:asciiTheme="minorHAnsi" w:eastAsiaTheme="minorEastAsia" w:cstheme="minorHAnsi"/>
          <w:sz w:val="21"/>
          <w:szCs w:val="21"/>
        </w:rPr>
        <w:t xml:space="preserve">. </w:t>
      </w:r>
      <w:r w:rsidRPr="003607DF">
        <w:rPr>
          <w:rFonts w:asciiTheme="minorHAnsi" w:eastAsiaTheme="minorEastAsia" w:cstheme="minorHAnsi"/>
          <w:sz w:val="21"/>
          <w:szCs w:val="21"/>
          <w:lang w:val="ja-JP"/>
        </w:rPr>
        <w:t>聴覚障害学生に対するサポート体制についての全国調</w:t>
      </w:r>
      <w:r w:rsidRPr="003607DF">
        <w:rPr>
          <w:rStyle w:val="ae"/>
          <w:rFonts w:asciiTheme="minorHAnsi" w:eastAsiaTheme="minorEastAsia" w:cstheme="minorHAnsi"/>
          <w:sz w:val="21"/>
          <w:szCs w:val="21"/>
          <w:lang w:val="ja-JP"/>
        </w:rPr>
        <w:t>査</w:t>
      </w:r>
      <w:r w:rsidRPr="003607DF">
        <w:rPr>
          <w:rStyle w:val="ae"/>
          <w:rFonts w:asciiTheme="minorHAnsi" w:eastAsiaTheme="minorEastAsia" w:cstheme="minorHAnsi"/>
          <w:sz w:val="21"/>
          <w:szCs w:val="21"/>
        </w:rPr>
        <w:t>.</w:t>
      </w:r>
      <w:r w:rsidRPr="003607DF">
        <w:rPr>
          <w:rFonts w:asciiTheme="minorHAnsi" w:eastAsiaTheme="minorEastAsia" w:cstheme="minorHAnsi"/>
          <w:sz w:val="21"/>
          <w:szCs w:val="21"/>
        </w:rPr>
        <w:t xml:space="preserve"> </w:t>
      </w:r>
      <w:r w:rsidRPr="003607DF">
        <w:rPr>
          <w:rFonts w:asciiTheme="minorHAnsi" w:eastAsiaTheme="minorEastAsia" w:cstheme="minorHAnsi"/>
          <w:sz w:val="21"/>
          <w:szCs w:val="21"/>
          <w:lang w:val="ja-JP"/>
        </w:rPr>
        <w:t>筑波技術大</w:t>
      </w:r>
      <w:r w:rsidRPr="003607DF">
        <w:rPr>
          <w:rStyle w:val="ae"/>
          <w:rFonts w:asciiTheme="minorHAnsi" w:eastAsiaTheme="minorEastAsia" w:cstheme="minorHAnsi"/>
          <w:sz w:val="21"/>
          <w:szCs w:val="21"/>
          <w:lang w:val="ja-JP"/>
        </w:rPr>
        <w:t>学</w:t>
      </w:r>
      <w:r w:rsidRPr="003607DF">
        <w:rPr>
          <w:rStyle w:val="ae"/>
          <w:rFonts w:asciiTheme="minorHAnsi" w:eastAsiaTheme="minorEastAsia" w:cstheme="minorHAnsi"/>
          <w:sz w:val="21"/>
          <w:szCs w:val="21"/>
        </w:rPr>
        <w:t>,</w:t>
      </w:r>
      <w:r w:rsidRPr="003607DF">
        <w:rPr>
          <w:rFonts w:asciiTheme="minorHAnsi" w:eastAsiaTheme="minorEastAsia" w:cstheme="minorHAnsi"/>
          <w:sz w:val="21"/>
          <w:szCs w:val="21"/>
        </w:rPr>
        <w:t xml:space="preserve"> </w:t>
      </w:r>
      <w:hyperlink r:id="rId7" w:history="1">
        <w:r w:rsidRPr="003607DF">
          <w:rPr>
            <w:rFonts w:asciiTheme="minorHAnsi" w:eastAsiaTheme="minorEastAsia" w:cstheme="minorHAnsi"/>
            <w:sz w:val="21"/>
            <w:szCs w:val="21"/>
          </w:rPr>
          <w:t>http://hdl.han</w:t>
        </w:r>
        <w:r w:rsidRPr="003607DF">
          <w:rPr>
            <w:rFonts w:asciiTheme="minorHAnsi" w:eastAsiaTheme="minorEastAsia" w:cstheme="minorHAnsi"/>
            <w:sz w:val="21"/>
            <w:szCs w:val="21"/>
          </w:rPr>
          <w:br/>
          <w:t>dle.net/10460/947</w:t>
        </w:r>
        <w:r w:rsidRPr="003607DF">
          <w:rPr>
            <w:rFonts w:asciiTheme="minorHAnsi" w:eastAsiaTheme="minorEastAsia" w:cstheme="minorHAnsi"/>
            <w:sz w:val="21"/>
            <w:szCs w:val="21"/>
            <w:lang w:val="ja-JP"/>
          </w:rPr>
          <w:t xml:space="preserve"> </w:t>
        </w:r>
        <w:r w:rsidRPr="003607DF">
          <w:rPr>
            <w:rFonts w:asciiTheme="minorHAnsi" w:eastAsiaTheme="minorEastAsia" w:cstheme="minorHAnsi"/>
            <w:sz w:val="21"/>
            <w:szCs w:val="21"/>
            <w:lang w:val="ja-JP"/>
          </w:rPr>
          <w:t>（</w:t>
        </w:r>
        <w:r w:rsidRPr="003607DF">
          <w:rPr>
            <w:rFonts w:asciiTheme="minorHAnsi" w:eastAsiaTheme="minorEastAsia" w:cstheme="minorHAnsi"/>
            <w:sz w:val="21"/>
            <w:szCs w:val="21"/>
          </w:rPr>
          <w:t>2021</w:t>
        </w:r>
        <w:r w:rsidRPr="003607DF">
          <w:rPr>
            <w:rFonts w:asciiTheme="minorHAnsi" w:eastAsiaTheme="minorEastAsia" w:cstheme="minorHAnsi"/>
            <w:sz w:val="21"/>
            <w:szCs w:val="21"/>
            <w:lang w:val="ja-JP"/>
          </w:rPr>
          <w:t>年</w:t>
        </w:r>
        <w:r w:rsidRPr="003607DF">
          <w:rPr>
            <w:rFonts w:asciiTheme="minorHAnsi" w:eastAsiaTheme="minorEastAsia" w:cstheme="minorHAnsi"/>
            <w:sz w:val="21"/>
            <w:szCs w:val="21"/>
          </w:rPr>
          <w:t>8</w:t>
        </w:r>
        <w:r w:rsidRPr="003607DF">
          <w:rPr>
            <w:rFonts w:asciiTheme="minorHAnsi" w:eastAsiaTheme="minorEastAsia" w:cstheme="minorHAnsi"/>
            <w:sz w:val="21"/>
            <w:szCs w:val="21"/>
            <w:lang w:val="ja-JP"/>
          </w:rPr>
          <w:t>月</w:t>
        </w:r>
        <w:r w:rsidRPr="003607DF">
          <w:rPr>
            <w:rFonts w:asciiTheme="minorHAnsi" w:eastAsiaTheme="minorEastAsia" w:cstheme="minorHAnsi"/>
            <w:sz w:val="21"/>
            <w:szCs w:val="21"/>
          </w:rPr>
          <w:t>10</w:t>
        </w:r>
      </w:hyperlink>
      <w:r w:rsidRPr="003607DF">
        <w:rPr>
          <w:rFonts w:asciiTheme="minorHAnsi" w:eastAsiaTheme="minorEastAsia" w:cstheme="minorHAnsi"/>
          <w:sz w:val="21"/>
          <w:szCs w:val="21"/>
          <w:lang w:val="ja-JP"/>
        </w:rPr>
        <w:t>日閲覧）</w:t>
      </w:r>
    </w:p>
    <w:p w14:paraId="5F3FBFD5" w14:textId="77777777" w:rsidR="009F0AFE" w:rsidRPr="003607DF" w:rsidRDefault="00A91540" w:rsidP="003F384D">
      <w:pPr>
        <w:pStyle w:val="a7"/>
        <w:rPr>
          <w:rFonts w:asciiTheme="minorHAnsi" w:eastAsiaTheme="minorEastAsia" w:cstheme="minorHAnsi"/>
          <w:sz w:val="21"/>
          <w:szCs w:val="21"/>
        </w:rPr>
      </w:pPr>
      <w:r w:rsidRPr="003607DF">
        <w:rPr>
          <w:rFonts w:asciiTheme="minorHAnsi" w:eastAsiaTheme="minorEastAsia" w:cstheme="minorHAnsi"/>
          <w:sz w:val="21"/>
          <w:szCs w:val="21"/>
          <w:lang w:val="ja-JP"/>
        </w:rPr>
        <w:t>白澤麻弓</w:t>
      </w:r>
      <w:r w:rsidRPr="003607DF">
        <w:rPr>
          <w:rFonts w:asciiTheme="minorHAnsi" w:eastAsiaTheme="minorEastAsia" w:cstheme="minorHAnsi"/>
          <w:sz w:val="21"/>
          <w:szCs w:val="21"/>
          <w:lang w:val="ja-JP"/>
        </w:rPr>
        <w:t xml:space="preserve"> </w:t>
      </w:r>
      <w:r w:rsidRPr="003607DF">
        <w:rPr>
          <w:rFonts w:asciiTheme="minorHAnsi" w:eastAsiaTheme="minorEastAsia" w:cstheme="minorHAnsi"/>
          <w:sz w:val="21"/>
          <w:szCs w:val="21"/>
          <w:lang w:val="ja-JP"/>
        </w:rPr>
        <w:t>（</w:t>
      </w:r>
      <w:r w:rsidRPr="003607DF">
        <w:rPr>
          <w:rFonts w:asciiTheme="minorHAnsi" w:eastAsiaTheme="minorEastAsia" w:cstheme="minorHAnsi"/>
          <w:sz w:val="21"/>
          <w:szCs w:val="21"/>
        </w:rPr>
        <w:t>2020</w:t>
      </w:r>
      <w:r w:rsidRPr="003607DF">
        <w:rPr>
          <w:rFonts w:asciiTheme="minorHAnsi" w:eastAsiaTheme="minorEastAsia" w:cstheme="minorHAnsi"/>
          <w:sz w:val="21"/>
          <w:szCs w:val="21"/>
          <w:lang w:val="ja-JP"/>
        </w:rPr>
        <w:t>）</w:t>
      </w:r>
      <w:r w:rsidRPr="003607DF">
        <w:rPr>
          <w:rFonts w:asciiTheme="minorHAnsi" w:eastAsiaTheme="minorEastAsia" w:cstheme="minorHAnsi"/>
          <w:sz w:val="21"/>
          <w:szCs w:val="21"/>
        </w:rPr>
        <w:t xml:space="preserve">. </w:t>
      </w:r>
      <w:r w:rsidRPr="003607DF">
        <w:rPr>
          <w:rFonts w:asciiTheme="minorHAnsi" w:eastAsiaTheme="minorEastAsia" w:cstheme="minorHAnsi"/>
          <w:sz w:val="21"/>
          <w:szCs w:val="21"/>
          <w:lang w:val="ja-JP"/>
        </w:rPr>
        <w:t>聴覚障害学生の参加を支援するオンライン授業のあり</w:t>
      </w:r>
      <w:r w:rsidRPr="003607DF">
        <w:rPr>
          <w:rStyle w:val="ae"/>
          <w:rFonts w:asciiTheme="minorHAnsi" w:eastAsiaTheme="minorEastAsia" w:cstheme="minorHAnsi"/>
          <w:sz w:val="21"/>
          <w:szCs w:val="21"/>
          <w:lang w:val="ja-JP"/>
        </w:rPr>
        <w:t>方</w:t>
      </w:r>
      <w:r w:rsidRPr="003607DF">
        <w:rPr>
          <w:rStyle w:val="ae"/>
          <w:rFonts w:asciiTheme="minorHAnsi" w:eastAsiaTheme="minorEastAsia" w:cstheme="minorHAnsi"/>
          <w:sz w:val="21"/>
          <w:szCs w:val="21"/>
        </w:rPr>
        <w:t>.</w:t>
      </w:r>
      <w:r w:rsidRPr="003607DF">
        <w:rPr>
          <w:rFonts w:asciiTheme="minorHAnsi" w:eastAsiaTheme="minorEastAsia" w:cstheme="minorHAnsi"/>
          <w:sz w:val="21"/>
          <w:szCs w:val="21"/>
        </w:rPr>
        <w:t xml:space="preserve"> </w:t>
      </w:r>
      <w:r w:rsidRPr="003607DF">
        <w:rPr>
          <w:rFonts w:asciiTheme="minorHAnsi" w:eastAsiaTheme="minorEastAsia" w:cstheme="minorHAnsi"/>
          <w:sz w:val="21"/>
          <w:szCs w:val="21"/>
          <w:lang w:val="ja-JP"/>
        </w:rPr>
        <w:t>国立情報学研究</w:t>
      </w:r>
      <w:r w:rsidRPr="003607DF">
        <w:rPr>
          <w:rStyle w:val="ae"/>
          <w:rFonts w:asciiTheme="minorHAnsi" w:eastAsiaTheme="minorEastAsia" w:cstheme="minorHAnsi"/>
          <w:sz w:val="21"/>
          <w:szCs w:val="21"/>
          <w:lang w:val="ja-JP"/>
        </w:rPr>
        <w:t>所</w:t>
      </w:r>
      <w:r w:rsidRPr="003607DF">
        <w:rPr>
          <w:rStyle w:val="ae"/>
          <w:rFonts w:asciiTheme="minorHAnsi" w:eastAsiaTheme="minorEastAsia" w:cstheme="minorHAnsi"/>
          <w:sz w:val="21"/>
          <w:szCs w:val="21"/>
        </w:rPr>
        <w:t>,</w:t>
      </w:r>
      <w:r w:rsidRPr="003607DF">
        <w:rPr>
          <w:rFonts w:asciiTheme="minorHAnsi" w:eastAsiaTheme="minorEastAsia" w:cstheme="minorHAnsi"/>
          <w:sz w:val="21"/>
          <w:szCs w:val="21"/>
        </w:rPr>
        <w:t xml:space="preserve"> </w:t>
      </w:r>
      <w:hyperlink r:id="rId8" w:history="1">
        <w:r w:rsidRPr="003607DF">
          <w:rPr>
            <w:rFonts w:asciiTheme="minorHAnsi" w:eastAsiaTheme="minorEastAsia" w:cstheme="minorHAnsi"/>
            <w:sz w:val="21"/>
            <w:szCs w:val="21"/>
          </w:rPr>
          <w:t>https://www.nii.ac.jp/event/other/decs/past.html</w:t>
        </w:r>
      </w:hyperlink>
      <w:r w:rsidRPr="003607DF">
        <w:rPr>
          <w:rFonts w:asciiTheme="minorHAnsi" w:eastAsiaTheme="minorEastAsia" w:cstheme="minorHAnsi"/>
          <w:sz w:val="21"/>
          <w:szCs w:val="21"/>
          <w:lang w:val="ja-JP"/>
        </w:rPr>
        <w:t xml:space="preserve"> </w:t>
      </w:r>
      <w:r w:rsidRPr="003607DF">
        <w:rPr>
          <w:rFonts w:asciiTheme="minorHAnsi" w:eastAsiaTheme="minorEastAsia" w:cstheme="minorHAnsi"/>
          <w:sz w:val="21"/>
          <w:szCs w:val="21"/>
          <w:lang w:val="ja-JP"/>
        </w:rPr>
        <w:t>（</w:t>
      </w:r>
      <w:r w:rsidRPr="003607DF">
        <w:rPr>
          <w:rFonts w:asciiTheme="minorHAnsi" w:eastAsiaTheme="minorEastAsia" w:cstheme="minorHAnsi"/>
          <w:sz w:val="21"/>
          <w:szCs w:val="21"/>
        </w:rPr>
        <w:t>2021</w:t>
      </w:r>
      <w:r w:rsidRPr="003607DF">
        <w:rPr>
          <w:rFonts w:asciiTheme="minorHAnsi" w:eastAsiaTheme="minorEastAsia" w:cstheme="minorHAnsi"/>
          <w:sz w:val="21"/>
          <w:szCs w:val="21"/>
          <w:lang w:val="ja-JP"/>
        </w:rPr>
        <w:t>年</w:t>
      </w:r>
      <w:r w:rsidRPr="003607DF">
        <w:rPr>
          <w:rFonts w:asciiTheme="minorHAnsi" w:eastAsiaTheme="minorEastAsia" w:cstheme="minorHAnsi"/>
          <w:sz w:val="21"/>
          <w:szCs w:val="21"/>
        </w:rPr>
        <w:t>12</w:t>
      </w:r>
      <w:r w:rsidRPr="003607DF">
        <w:rPr>
          <w:rFonts w:asciiTheme="minorHAnsi" w:eastAsiaTheme="minorEastAsia" w:cstheme="minorHAnsi"/>
          <w:sz w:val="21"/>
          <w:szCs w:val="21"/>
          <w:lang w:val="ja-JP"/>
        </w:rPr>
        <w:t>月</w:t>
      </w:r>
      <w:r w:rsidRPr="003607DF">
        <w:rPr>
          <w:rFonts w:asciiTheme="minorHAnsi" w:eastAsiaTheme="minorEastAsia" w:cstheme="minorHAnsi"/>
          <w:sz w:val="21"/>
          <w:szCs w:val="21"/>
        </w:rPr>
        <w:t>29</w:t>
      </w:r>
      <w:r w:rsidRPr="003607DF">
        <w:rPr>
          <w:rFonts w:asciiTheme="minorHAnsi" w:eastAsiaTheme="minorEastAsia" w:cstheme="minorHAnsi"/>
          <w:sz w:val="21"/>
          <w:szCs w:val="21"/>
          <w:lang w:val="ja-JP"/>
        </w:rPr>
        <w:t>日閲覧）</w:t>
      </w:r>
    </w:p>
    <w:p w14:paraId="2BAF2645" w14:textId="77777777" w:rsidR="009F0AFE" w:rsidRPr="003607DF" w:rsidRDefault="00A91540" w:rsidP="003F384D">
      <w:pPr>
        <w:pStyle w:val="a7"/>
        <w:rPr>
          <w:rFonts w:asciiTheme="minorHAnsi" w:eastAsiaTheme="minorEastAsia" w:cstheme="minorHAnsi"/>
          <w:sz w:val="21"/>
          <w:szCs w:val="21"/>
        </w:rPr>
      </w:pPr>
      <w:r w:rsidRPr="003607DF">
        <w:rPr>
          <w:rFonts w:asciiTheme="minorHAnsi" w:eastAsiaTheme="minorEastAsia" w:cstheme="minorHAnsi"/>
          <w:sz w:val="21"/>
          <w:szCs w:val="21"/>
          <w:lang w:val="ja-JP"/>
        </w:rPr>
        <w:t>白澤麻弓・甲斐更紗・吉川あゆみ</w:t>
      </w:r>
      <w:r w:rsidRPr="003607DF">
        <w:rPr>
          <w:rFonts w:asciiTheme="minorHAnsi" w:eastAsiaTheme="minorEastAsia" w:cstheme="minorHAnsi"/>
          <w:sz w:val="21"/>
          <w:szCs w:val="21"/>
          <w:lang w:val="ja-JP"/>
        </w:rPr>
        <w:t xml:space="preserve"> </w:t>
      </w:r>
      <w:r w:rsidRPr="003607DF">
        <w:rPr>
          <w:rFonts w:asciiTheme="minorHAnsi" w:eastAsiaTheme="minorEastAsia" w:cstheme="minorHAnsi"/>
          <w:sz w:val="21"/>
          <w:szCs w:val="21"/>
          <w:lang w:val="ja-JP"/>
        </w:rPr>
        <w:t>（</w:t>
      </w:r>
      <w:r w:rsidRPr="003607DF">
        <w:rPr>
          <w:rFonts w:asciiTheme="minorHAnsi" w:eastAsiaTheme="minorEastAsia" w:cstheme="minorHAnsi"/>
          <w:sz w:val="21"/>
          <w:szCs w:val="21"/>
        </w:rPr>
        <w:t>2017</w:t>
      </w:r>
      <w:r w:rsidRPr="003607DF">
        <w:rPr>
          <w:rFonts w:asciiTheme="minorHAnsi" w:eastAsiaTheme="minorEastAsia" w:cstheme="minorHAnsi"/>
          <w:sz w:val="21"/>
          <w:szCs w:val="21"/>
          <w:lang w:val="ja-JP"/>
        </w:rPr>
        <w:t>）</w:t>
      </w:r>
      <w:r w:rsidRPr="003607DF">
        <w:rPr>
          <w:rFonts w:asciiTheme="minorHAnsi" w:eastAsiaTheme="minorEastAsia" w:cstheme="minorHAnsi"/>
          <w:sz w:val="21"/>
          <w:szCs w:val="21"/>
        </w:rPr>
        <w:t xml:space="preserve">. </w:t>
      </w:r>
      <w:r w:rsidRPr="003607DF">
        <w:rPr>
          <w:rFonts w:asciiTheme="minorHAnsi" w:eastAsiaTheme="minorEastAsia" w:cstheme="minorHAnsi"/>
          <w:sz w:val="21"/>
          <w:szCs w:val="21"/>
          <w:lang w:val="ja-JP"/>
        </w:rPr>
        <w:t>聴覚障害学生の意思表明支</w:t>
      </w:r>
      <w:r w:rsidRPr="003607DF">
        <w:rPr>
          <w:rStyle w:val="ae"/>
          <w:rFonts w:asciiTheme="minorHAnsi" w:eastAsiaTheme="minorEastAsia" w:cstheme="minorHAnsi"/>
          <w:sz w:val="21"/>
          <w:szCs w:val="21"/>
          <w:lang w:val="ja-JP"/>
        </w:rPr>
        <w:t>援</w:t>
      </w:r>
      <w:r w:rsidRPr="003607DF">
        <w:rPr>
          <w:rStyle w:val="ae"/>
          <w:rFonts w:asciiTheme="minorHAnsi" w:eastAsiaTheme="minorEastAsia" w:cstheme="minorHAnsi"/>
          <w:sz w:val="21"/>
          <w:szCs w:val="21"/>
        </w:rPr>
        <w:t>.</w:t>
      </w:r>
      <w:r w:rsidRPr="003607DF">
        <w:rPr>
          <w:rFonts w:asciiTheme="minorHAnsi" w:eastAsiaTheme="minorEastAsia" w:cstheme="minorHAnsi"/>
          <w:sz w:val="21"/>
          <w:szCs w:val="21"/>
        </w:rPr>
        <w:t xml:space="preserve"> </w:t>
      </w:r>
      <w:r w:rsidRPr="003607DF">
        <w:rPr>
          <w:rFonts w:asciiTheme="minorHAnsi" w:eastAsiaTheme="minorEastAsia" w:cstheme="minorHAnsi"/>
          <w:sz w:val="21"/>
          <w:szCs w:val="21"/>
          <w:lang w:val="ja-JP"/>
        </w:rPr>
        <w:t>日本特殊教育学会第</w:t>
      </w:r>
      <w:r w:rsidRPr="003607DF">
        <w:rPr>
          <w:rFonts w:asciiTheme="minorHAnsi" w:eastAsiaTheme="minorEastAsia" w:cstheme="minorHAnsi"/>
          <w:sz w:val="21"/>
          <w:szCs w:val="21"/>
        </w:rPr>
        <w:t>55</w:t>
      </w:r>
      <w:r w:rsidRPr="003607DF">
        <w:rPr>
          <w:rFonts w:asciiTheme="minorHAnsi" w:eastAsiaTheme="minorEastAsia" w:cstheme="minorHAnsi"/>
          <w:sz w:val="21"/>
          <w:szCs w:val="21"/>
          <w:lang w:val="ja-JP"/>
        </w:rPr>
        <w:t>回大会予稿</w:t>
      </w:r>
      <w:r w:rsidRPr="003607DF">
        <w:rPr>
          <w:rStyle w:val="ae"/>
          <w:rFonts w:asciiTheme="minorHAnsi" w:eastAsiaTheme="minorEastAsia" w:cstheme="minorHAnsi"/>
          <w:sz w:val="21"/>
          <w:szCs w:val="21"/>
          <w:lang w:val="ja-JP"/>
        </w:rPr>
        <w:t>集</w:t>
      </w:r>
      <w:r w:rsidRPr="003607DF">
        <w:rPr>
          <w:rStyle w:val="ae"/>
          <w:rFonts w:asciiTheme="minorHAnsi" w:eastAsiaTheme="minorEastAsia" w:cstheme="minorHAnsi"/>
          <w:sz w:val="21"/>
          <w:szCs w:val="21"/>
        </w:rPr>
        <w:t>,</w:t>
      </w:r>
      <w:r w:rsidRPr="003607DF">
        <w:rPr>
          <w:rFonts w:asciiTheme="minorHAnsi" w:eastAsiaTheme="minorEastAsia" w:cstheme="minorHAnsi"/>
          <w:sz w:val="21"/>
          <w:szCs w:val="21"/>
        </w:rPr>
        <w:t xml:space="preserve"> </w:t>
      </w:r>
      <w:r w:rsidRPr="003607DF">
        <w:rPr>
          <w:rFonts w:asciiTheme="minorHAnsi" w:eastAsiaTheme="minorEastAsia" w:cstheme="minorHAnsi"/>
          <w:sz w:val="21"/>
          <w:szCs w:val="21"/>
          <w:lang w:val="ja-JP"/>
        </w:rPr>
        <w:t>自主シンポジウム</w:t>
      </w:r>
      <w:r w:rsidRPr="003607DF">
        <w:rPr>
          <w:rFonts w:asciiTheme="minorHAnsi" w:eastAsiaTheme="minorEastAsia" w:cstheme="minorHAnsi"/>
          <w:sz w:val="21"/>
          <w:szCs w:val="21"/>
        </w:rPr>
        <w:t>4-1.</w:t>
      </w:r>
    </w:p>
    <w:p w14:paraId="795C0160" w14:textId="77777777" w:rsidR="009F0AFE" w:rsidRPr="003607DF" w:rsidRDefault="00A91540" w:rsidP="003F384D">
      <w:pPr>
        <w:pStyle w:val="a7"/>
        <w:rPr>
          <w:rFonts w:asciiTheme="minorHAnsi" w:eastAsiaTheme="minorEastAsia" w:cstheme="minorHAnsi"/>
          <w:sz w:val="21"/>
          <w:szCs w:val="21"/>
        </w:rPr>
      </w:pPr>
      <w:r w:rsidRPr="003607DF">
        <w:rPr>
          <w:rFonts w:asciiTheme="minorHAnsi" w:eastAsiaTheme="minorEastAsia" w:cstheme="minorHAnsi"/>
          <w:sz w:val="21"/>
          <w:szCs w:val="21"/>
          <w:lang w:val="ja-JP"/>
        </w:rPr>
        <w:t>高石恭子</w:t>
      </w:r>
      <w:r w:rsidRPr="003607DF">
        <w:rPr>
          <w:rFonts w:asciiTheme="minorHAnsi" w:eastAsiaTheme="minorEastAsia" w:cstheme="minorHAnsi"/>
          <w:sz w:val="21"/>
          <w:szCs w:val="21"/>
          <w:lang w:val="ja-JP"/>
        </w:rPr>
        <w:t xml:space="preserve"> </w:t>
      </w:r>
      <w:r w:rsidRPr="003607DF">
        <w:rPr>
          <w:rFonts w:asciiTheme="minorHAnsi" w:eastAsiaTheme="minorEastAsia" w:cstheme="minorHAnsi"/>
          <w:sz w:val="21"/>
          <w:szCs w:val="21"/>
          <w:lang w:val="ja-JP"/>
        </w:rPr>
        <w:t>（</w:t>
      </w:r>
      <w:r w:rsidRPr="003607DF">
        <w:rPr>
          <w:rFonts w:asciiTheme="minorHAnsi" w:eastAsiaTheme="minorEastAsia" w:cstheme="minorHAnsi"/>
          <w:sz w:val="21"/>
          <w:szCs w:val="21"/>
        </w:rPr>
        <w:t>2021</w:t>
      </w:r>
      <w:r w:rsidRPr="003607DF">
        <w:rPr>
          <w:rFonts w:asciiTheme="minorHAnsi" w:eastAsiaTheme="minorEastAsia" w:cstheme="minorHAnsi"/>
          <w:sz w:val="21"/>
          <w:szCs w:val="21"/>
          <w:lang w:val="ja-JP"/>
        </w:rPr>
        <w:t>）</w:t>
      </w:r>
      <w:r w:rsidRPr="003607DF">
        <w:rPr>
          <w:rFonts w:asciiTheme="minorHAnsi" w:eastAsiaTheme="minorEastAsia" w:cstheme="minorHAnsi"/>
          <w:sz w:val="21"/>
          <w:szCs w:val="21"/>
        </w:rPr>
        <w:t xml:space="preserve">. </w:t>
      </w:r>
      <w:r w:rsidRPr="003607DF">
        <w:rPr>
          <w:rFonts w:asciiTheme="minorHAnsi" w:eastAsiaTheme="minorEastAsia" w:cstheme="minorHAnsi"/>
          <w:sz w:val="21"/>
          <w:szCs w:val="21"/>
          <w:lang w:val="ja-JP"/>
        </w:rPr>
        <w:t>高等教育の遠隔実施下におけるハイブリッド型学生相談についての一考察</w:t>
      </w:r>
      <w:r w:rsidRPr="003607DF">
        <w:rPr>
          <w:rFonts w:asciiTheme="minorHAnsi" w:eastAsiaTheme="minorEastAsia" w:cstheme="minorHAnsi"/>
          <w:w w:val="95"/>
          <w:sz w:val="21"/>
          <w:szCs w:val="21"/>
        </w:rPr>
        <w:t>―</w:t>
      </w:r>
      <w:r w:rsidRPr="003607DF">
        <w:rPr>
          <w:rFonts w:asciiTheme="minorHAnsi" w:eastAsiaTheme="minorEastAsia" w:cstheme="minorHAnsi"/>
          <w:sz w:val="21"/>
          <w:szCs w:val="21"/>
          <w:lang w:val="ja-JP"/>
        </w:rPr>
        <w:t>中規模私立大学における</w:t>
      </w:r>
      <w:r w:rsidRPr="003607DF">
        <w:rPr>
          <w:rFonts w:asciiTheme="minorHAnsi" w:eastAsiaTheme="minorEastAsia" w:cstheme="minorHAnsi"/>
          <w:sz w:val="21"/>
          <w:szCs w:val="21"/>
        </w:rPr>
        <w:t>COVID-19</w:t>
      </w:r>
      <w:r w:rsidRPr="003607DF">
        <w:rPr>
          <w:rFonts w:asciiTheme="minorHAnsi" w:eastAsiaTheme="minorEastAsia" w:cstheme="minorHAnsi"/>
          <w:sz w:val="21"/>
          <w:szCs w:val="21"/>
          <w:lang w:val="ja-JP"/>
        </w:rPr>
        <w:t>影響下の危機管理の観点から</w:t>
      </w:r>
      <w:r w:rsidRPr="003607DF">
        <w:rPr>
          <w:rFonts w:asciiTheme="minorHAnsi" w:eastAsiaTheme="minorEastAsia" w:cstheme="minorHAnsi"/>
          <w:w w:val="95"/>
          <w:sz w:val="21"/>
          <w:szCs w:val="21"/>
        </w:rPr>
        <w:t>―</w:t>
      </w:r>
      <w:r w:rsidRPr="003607DF">
        <w:rPr>
          <w:rFonts w:asciiTheme="minorHAnsi" w:eastAsiaTheme="minorEastAsia" w:cstheme="minorHAnsi"/>
          <w:sz w:val="21"/>
          <w:szCs w:val="21"/>
        </w:rPr>
        <w:t xml:space="preserve">. </w:t>
      </w:r>
      <w:r w:rsidRPr="003607DF">
        <w:rPr>
          <w:rFonts w:asciiTheme="minorHAnsi" w:eastAsiaTheme="minorEastAsia" w:cstheme="minorHAnsi"/>
          <w:sz w:val="21"/>
          <w:szCs w:val="21"/>
          <w:lang w:val="ja-JP"/>
        </w:rPr>
        <w:t>甲南大学学生相談室紀</w:t>
      </w:r>
      <w:r w:rsidRPr="003607DF">
        <w:rPr>
          <w:rStyle w:val="ae"/>
          <w:rFonts w:asciiTheme="minorHAnsi" w:eastAsiaTheme="minorEastAsia" w:cstheme="minorHAnsi"/>
          <w:sz w:val="21"/>
          <w:szCs w:val="21"/>
          <w:lang w:val="ja-JP"/>
        </w:rPr>
        <w:t>要</w:t>
      </w:r>
      <w:r w:rsidRPr="003607DF">
        <w:rPr>
          <w:rStyle w:val="ae"/>
          <w:rFonts w:asciiTheme="minorHAnsi" w:eastAsiaTheme="minorEastAsia" w:cstheme="minorHAnsi"/>
          <w:sz w:val="21"/>
          <w:szCs w:val="21"/>
        </w:rPr>
        <w:t>,</w:t>
      </w:r>
      <w:r w:rsidRPr="003607DF">
        <w:rPr>
          <w:rFonts w:asciiTheme="minorHAnsi" w:eastAsiaTheme="minorEastAsia" w:cstheme="minorHAnsi"/>
          <w:sz w:val="21"/>
          <w:szCs w:val="21"/>
        </w:rPr>
        <w:t xml:space="preserve"> </w:t>
      </w:r>
      <w:r w:rsidRPr="003607DF">
        <w:rPr>
          <w:rStyle w:val="af0"/>
          <w:rFonts w:asciiTheme="minorHAnsi" w:eastAsiaTheme="minorEastAsia" w:cstheme="minorHAnsi"/>
          <w:sz w:val="21"/>
          <w:szCs w:val="21"/>
        </w:rPr>
        <w:t>28</w:t>
      </w:r>
      <w:r w:rsidRPr="003607DF">
        <w:rPr>
          <w:rFonts w:asciiTheme="minorHAnsi" w:eastAsiaTheme="minorEastAsia" w:cstheme="minorHAnsi"/>
          <w:sz w:val="21"/>
          <w:szCs w:val="21"/>
        </w:rPr>
        <w:t>, 62-75.</w:t>
      </w:r>
    </w:p>
    <w:p w14:paraId="59ADB7AF" w14:textId="77777777" w:rsidR="009F0AFE" w:rsidRPr="003607DF" w:rsidRDefault="00A91540" w:rsidP="003F384D">
      <w:pPr>
        <w:pStyle w:val="a7"/>
        <w:rPr>
          <w:rFonts w:asciiTheme="minorHAnsi" w:eastAsiaTheme="minorEastAsia" w:cstheme="minorHAnsi"/>
          <w:sz w:val="21"/>
          <w:szCs w:val="21"/>
        </w:rPr>
      </w:pPr>
      <w:r w:rsidRPr="003607DF">
        <w:rPr>
          <w:rFonts w:asciiTheme="minorHAnsi" w:eastAsiaTheme="minorEastAsia" w:cstheme="minorHAnsi"/>
          <w:sz w:val="21"/>
          <w:szCs w:val="21"/>
          <w:lang w:val="ja-JP"/>
        </w:rPr>
        <w:t>垰田和史・北原照代・松浦　博</w:t>
      </w:r>
      <w:r w:rsidRPr="003607DF">
        <w:rPr>
          <w:rFonts w:asciiTheme="minorHAnsi" w:eastAsiaTheme="minorEastAsia" w:cstheme="minorHAnsi"/>
          <w:sz w:val="21"/>
          <w:szCs w:val="21"/>
          <w:lang w:val="ja-JP"/>
        </w:rPr>
        <w:t xml:space="preserve"> </w:t>
      </w:r>
      <w:r w:rsidRPr="003607DF">
        <w:rPr>
          <w:rFonts w:asciiTheme="minorHAnsi" w:eastAsiaTheme="minorEastAsia" w:cstheme="minorHAnsi"/>
          <w:sz w:val="21"/>
          <w:szCs w:val="21"/>
          <w:lang w:val="ja-JP"/>
        </w:rPr>
        <w:t>（</w:t>
      </w:r>
      <w:r w:rsidRPr="003607DF">
        <w:rPr>
          <w:rFonts w:asciiTheme="minorHAnsi" w:eastAsiaTheme="minorEastAsia" w:cstheme="minorHAnsi"/>
          <w:sz w:val="21"/>
          <w:szCs w:val="21"/>
        </w:rPr>
        <w:t>2012</w:t>
      </w:r>
      <w:r w:rsidRPr="003607DF">
        <w:rPr>
          <w:rFonts w:asciiTheme="minorHAnsi" w:eastAsiaTheme="minorEastAsia" w:cstheme="minorHAnsi"/>
          <w:sz w:val="21"/>
          <w:szCs w:val="21"/>
          <w:lang w:val="ja-JP"/>
        </w:rPr>
        <w:t>）</w:t>
      </w:r>
      <w:r w:rsidRPr="003607DF">
        <w:rPr>
          <w:rFonts w:asciiTheme="minorHAnsi" w:eastAsiaTheme="minorEastAsia" w:cstheme="minorHAnsi"/>
          <w:sz w:val="21"/>
          <w:szCs w:val="21"/>
        </w:rPr>
        <w:t xml:space="preserve">. </w:t>
      </w:r>
      <w:r w:rsidRPr="003607DF">
        <w:rPr>
          <w:rFonts w:asciiTheme="minorHAnsi" w:eastAsiaTheme="minorEastAsia" w:cstheme="minorHAnsi"/>
          <w:sz w:val="21"/>
          <w:szCs w:val="21"/>
          <w:lang w:val="ja-JP"/>
        </w:rPr>
        <w:t>高度聴覚障害学生への医学教育の経験と課</w:t>
      </w:r>
      <w:r w:rsidRPr="003607DF">
        <w:rPr>
          <w:rStyle w:val="ae"/>
          <w:rFonts w:asciiTheme="minorHAnsi" w:eastAsiaTheme="minorEastAsia" w:cstheme="minorHAnsi"/>
          <w:sz w:val="21"/>
          <w:szCs w:val="21"/>
          <w:lang w:val="ja-JP"/>
        </w:rPr>
        <w:t>題</w:t>
      </w:r>
      <w:r w:rsidRPr="003607DF">
        <w:rPr>
          <w:rStyle w:val="ae"/>
          <w:rFonts w:asciiTheme="minorHAnsi" w:eastAsiaTheme="minorEastAsia" w:cstheme="minorHAnsi"/>
          <w:sz w:val="21"/>
          <w:szCs w:val="21"/>
        </w:rPr>
        <w:t>.</w:t>
      </w:r>
      <w:r w:rsidRPr="003607DF">
        <w:rPr>
          <w:rFonts w:asciiTheme="minorHAnsi" w:eastAsiaTheme="minorEastAsia" w:cstheme="minorHAnsi"/>
          <w:sz w:val="21"/>
          <w:szCs w:val="21"/>
        </w:rPr>
        <w:t xml:space="preserve"> </w:t>
      </w:r>
      <w:r w:rsidRPr="003607DF">
        <w:rPr>
          <w:rFonts w:asciiTheme="minorHAnsi" w:eastAsiaTheme="minorEastAsia" w:cstheme="minorHAnsi"/>
          <w:sz w:val="21"/>
          <w:szCs w:val="21"/>
          <w:lang w:val="ja-JP"/>
        </w:rPr>
        <w:t>医学教</w:t>
      </w:r>
      <w:r w:rsidRPr="003607DF">
        <w:rPr>
          <w:rStyle w:val="ae"/>
          <w:rFonts w:asciiTheme="minorHAnsi" w:eastAsiaTheme="minorEastAsia" w:cstheme="minorHAnsi"/>
          <w:sz w:val="21"/>
          <w:szCs w:val="21"/>
          <w:lang w:val="ja-JP"/>
        </w:rPr>
        <w:t>育</w:t>
      </w:r>
      <w:r w:rsidRPr="003607DF">
        <w:rPr>
          <w:rStyle w:val="ae"/>
          <w:rFonts w:asciiTheme="minorHAnsi" w:eastAsiaTheme="minorEastAsia" w:cstheme="minorHAnsi"/>
          <w:sz w:val="21"/>
          <w:szCs w:val="21"/>
        </w:rPr>
        <w:t>,</w:t>
      </w:r>
      <w:r w:rsidRPr="003607DF">
        <w:rPr>
          <w:rFonts w:asciiTheme="minorHAnsi" w:eastAsiaTheme="minorEastAsia" w:cstheme="minorHAnsi"/>
          <w:sz w:val="21"/>
          <w:szCs w:val="21"/>
        </w:rPr>
        <w:t xml:space="preserve"> </w:t>
      </w:r>
      <w:r w:rsidRPr="003607DF">
        <w:rPr>
          <w:rStyle w:val="af0"/>
          <w:rFonts w:asciiTheme="minorHAnsi" w:eastAsiaTheme="minorEastAsia" w:cstheme="minorHAnsi"/>
          <w:sz w:val="21"/>
          <w:szCs w:val="21"/>
        </w:rPr>
        <w:t>43</w:t>
      </w:r>
      <w:r w:rsidRPr="003607DF">
        <w:rPr>
          <w:rFonts w:asciiTheme="minorHAnsi" w:eastAsiaTheme="minorEastAsia" w:cstheme="minorHAnsi"/>
          <w:sz w:val="21"/>
          <w:szCs w:val="21"/>
        </w:rPr>
        <w:t>, 299-307.</w:t>
      </w:r>
    </w:p>
    <w:p w14:paraId="786C9F7E" w14:textId="77777777" w:rsidR="009F0AFE" w:rsidRPr="003607DF" w:rsidRDefault="00A91540" w:rsidP="003F384D">
      <w:pPr>
        <w:pStyle w:val="a7"/>
        <w:rPr>
          <w:rFonts w:asciiTheme="minorHAnsi" w:eastAsiaTheme="minorEastAsia" w:cstheme="minorHAnsi"/>
          <w:sz w:val="21"/>
          <w:szCs w:val="21"/>
        </w:rPr>
      </w:pPr>
      <w:r w:rsidRPr="003607DF">
        <w:rPr>
          <w:rFonts w:asciiTheme="minorHAnsi" w:eastAsiaTheme="minorEastAsia" w:cstheme="minorHAnsi"/>
          <w:sz w:val="21"/>
          <w:szCs w:val="21"/>
          <w:lang w:val="ja-JP"/>
        </w:rPr>
        <w:t>寺田理紗・岩田吉生</w:t>
      </w:r>
      <w:r w:rsidRPr="003607DF">
        <w:rPr>
          <w:rFonts w:asciiTheme="minorHAnsi" w:eastAsiaTheme="minorEastAsia" w:cstheme="minorHAnsi"/>
          <w:sz w:val="21"/>
          <w:szCs w:val="21"/>
          <w:lang w:val="ja-JP"/>
        </w:rPr>
        <w:t xml:space="preserve"> </w:t>
      </w:r>
      <w:r w:rsidRPr="003607DF">
        <w:rPr>
          <w:rFonts w:asciiTheme="minorHAnsi" w:eastAsiaTheme="minorEastAsia" w:cstheme="minorHAnsi"/>
          <w:sz w:val="21"/>
          <w:szCs w:val="21"/>
          <w:lang w:val="ja-JP"/>
        </w:rPr>
        <w:t>（</w:t>
      </w:r>
      <w:r w:rsidRPr="003607DF">
        <w:rPr>
          <w:rFonts w:asciiTheme="minorHAnsi" w:eastAsiaTheme="minorEastAsia" w:cstheme="minorHAnsi"/>
          <w:sz w:val="21"/>
          <w:szCs w:val="21"/>
        </w:rPr>
        <w:t>2018</w:t>
      </w:r>
      <w:r w:rsidRPr="003607DF">
        <w:rPr>
          <w:rFonts w:asciiTheme="minorHAnsi" w:eastAsiaTheme="minorEastAsia" w:cstheme="minorHAnsi"/>
          <w:sz w:val="21"/>
          <w:szCs w:val="21"/>
          <w:lang w:val="ja-JP"/>
        </w:rPr>
        <w:t>）</w:t>
      </w:r>
      <w:r w:rsidRPr="003607DF">
        <w:rPr>
          <w:rFonts w:asciiTheme="minorHAnsi" w:eastAsiaTheme="minorEastAsia" w:cstheme="minorHAnsi"/>
          <w:sz w:val="21"/>
          <w:szCs w:val="21"/>
        </w:rPr>
        <w:t xml:space="preserve">. </w:t>
      </w:r>
      <w:r w:rsidRPr="003607DF">
        <w:rPr>
          <w:rFonts w:asciiTheme="minorHAnsi" w:eastAsiaTheme="minorEastAsia" w:cstheme="minorHAnsi"/>
          <w:sz w:val="21"/>
          <w:szCs w:val="21"/>
          <w:lang w:val="ja-JP"/>
        </w:rPr>
        <w:t>聴覚障害学生の英語学習に対する意識と大学の英語講義への教育的ニーズに関する研究</w:t>
      </w:r>
      <w:r w:rsidRPr="003607DF">
        <w:rPr>
          <w:rFonts w:asciiTheme="minorHAnsi" w:eastAsiaTheme="minorEastAsia" w:cstheme="minorHAnsi"/>
          <w:w w:val="95"/>
          <w:sz w:val="21"/>
          <w:szCs w:val="21"/>
        </w:rPr>
        <w:t>―</w:t>
      </w:r>
      <w:r w:rsidRPr="003607DF">
        <w:rPr>
          <w:rFonts w:asciiTheme="minorHAnsi" w:eastAsiaTheme="minorEastAsia" w:cstheme="minorHAnsi"/>
          <w:sz w:val="21"/>
          <w:szCs w:val="21"/>
          <w:lang w:val="ja-JP"/>
        </w:rPr>
        <w:t>愛知教育大学の聴覚障害学生を対象として</w:t>
      </w:r>
      <w:r w:rsidRPr="003607DF">
        <w:rPr>
          <w:rFonts w:asciiTheme="minorHAnsi" w:eastAsiaTheme="minorEastAsia" w:cstheme="minorHAnsi"/>
          <w:w w:val="95"/>
          <w:sz w:val="21"/>
          <w:szCs w:val="21"/>
        </w:rPr>
        <w:t>―</w:t>
      </w:r>
      <w:r w:rsidRPr="003607DF">
        <w:rPr>
          <w:rFonts w:asciiTheme="minorHAnsi" w:eastAsiaTheme="minorEastAsia" w:cstheme="minorHAnsi"/>
          <w:sz w:val="21"/>
          <w:szCs w:val="21"/>
        </w:rPr>
        <w:t xml:space="preserve">. </w:t>
      </w:r>
      <w:r w:rsidRPr="003607DF">
        <w:rPr>
          <w:rFonts w:asciiTheme="minorHAnsi" w:eastAsiaTheme="minorEastAsia" w:cstheme="minorHAnsi"/>
          <w:sz w:val="21"/>
          <w:szCs w:val="21"/>
          <w:lang w:val="ja-JP"/>
        </w:rPr>
        <w:t>障害者教育・福祉学研</w:t>
      </w:r>
      <w:r w:rsidRPr="003607DF">
        <w:rPr>
          <w:rStyle w:val="ae"/>
          <w:rFonts w:asciiTheme="minorHAnsi" w:eastAsiaTheme="minorEastAsia" w:cstheme="minorHAnsi"/>
          <w:sz w:val="21"/>
          <w:szCs w:val="21"/>
          <w:lang w:val="ja-JP"/>
        </w:rPr>
        <w:t>究</w:t>
      </w:r>
      <w:r w:rsidRPr="003607DF">
        <w:rPr>
          <w:rStyle w:val="ae"/>
          <w:rFonts w:asciiTheme="minorHAnsi" w:eastAsiaTheme="minorEastAsia" w:cstheme="minorHAnsi"/>
          <w:sz w:val="21"/>
          <w:szCs w:val="21"/>
        </w:rPr>
        <w:t>,</w:t>
      </w:r>
      <w:r w:rsidRPr="003607DF">
        <w:rPr>
          <w:rFonts w:asciiTheme="minorHAnsi" w:eastAsiaTheme="minorEastAsia" w:cstheme="minorHAnsi"/>
          <w:sz w:val="21"/>
          <w:szCs w:val="21"/>
        </w:rPr>
        <w:t xml:space="preserve"> </w:t>
      </w:r>
      <w:r w:rsidRPr="003607DF">
        <w:rPr>
          <w:rStyle w:val="af0"/>
          <w:rFonts w:asciiTheme="minorHAnsi" w:eastAsiaTheme="minorEastAsia" w:cstheme="minorHAnsi"/>
          <w:sz w:val="21"/>
          <w:szCs w:val="21"/>
        </w:rPr>
        <w:t>14</w:t>
      </w:r>
      <w:r w:rsidRPr="003607DF">
        <w:rPr>
          <w:rFonts w:asciiTheme="minorHAnsi" w:eastAsiaTheme="minorEastAsia" w:cstheme="minorHAnsi"/>
          <w:sz w:val="21"/>
          <w:szCs w:val="21"/>
        </w:rPr>
        <w:t>, 49-57.</w:t>
      </w:r>
    </w:p>
    <w:p w14:paraId="7A2FACB1" w14:textId="77777777" w:rsidR="009F0AFE" w:rsidRPr="003607DF" w:rsidRDefault="00A91540" w:rsidP="003F384D">
      <w:pPr>
        <w:pStyle w:val="a7"/>
        <w:rPr>
          <w:rFonts w:asciiTheme="minorHAnsi" w:eastAsiaTheme="minorEastAsia" w:cstheme="minorHAnsi"/>
          <w:sz w:val="21"/>
          <w:szCs w:val="21"/>
        </w:rPr>
      </w:pPr>
      <w:r w:rsidRPr="003607DF">
        <w:rPr>
          <w:rFonts w:asciiTheme="minorHAnsi" w:eastAsiaTheme="minorEastAsia" w:cstheme="minorHAnsi"/>
          <w:sz w:val="21"/>
          <w:szCs w:val="21"/>
          <w:lang w:val="ja-JP"/>
        </w:rPr>
        <w:t>横田晋務・田島晶子・中野光里・田中真理</w:t>
      </w:r>
      <w:r w:rsidRPr="003607DF">
        <w:rPr>
          <w:rFonts w:asciiTheme="minorHAnsi" w:eastAsiaTheme="minorEastAsia" w:cstheme="minorHAnsi"/>
          <w:sz w:val="21"/>
          <w:szCs w:val="21"/>
          <w:lang w:val="ja-JP"/>
        </w:rPr>
        <w:t xml:space="preserve"> </w:t>
      </w:r>
      <w:r w:rsidRPr="003607DF">
        <w:rPr>
          <w:rFonts w:asciiTheme="minorHAnsi" w:eastAsiaTheme="minorEastAsia" w:cstheme="minorHAnsi"/>
          <w:sz w:val="21"/>
          <w:szCs w:val="21"/>
          <w:lang w:val="ja-JP"/>
        </w:rPr>
        <w:t>（</w:t>
      </w:r>
      <w:r w:rsidRPr="003607DF">
        <w:rPr>
          <w:rFonts w:asciiTheme="minorHAnsi" w:eastAsiaTheme="minorEastAsia" w:cstheme="minorHAnsi"/>
          <w:sz w:val="21"/>
          <w:szCs w:val="21"/>
        </w:rPr>
        <w:t>2021</w:t>
      </w:r>
      <w:r w:rsidRPr="003607DF">
        <w:rPr>
          <w:rFonts w:asciiTheme="minorHAnsi" w:eastAsiaTheme="minorEastAsia" w:cstheme="minorHAnsi"/>
          <w:sz w:val="21"/>
          <w:szCs w:val="21"/>
          <w:lang w:val="ja-JP"/>
        </w:rPr>
        <w:t>）</w:t>
      </w:r>
      <w:r w:rsidRPr="003607DF">
        <w:rPr>
          <w:rFonts w:asciiTheme="minorHAnsi" w:eastAsiaTheme="minorEastAsia" w:cstheme="minorHAnsi"/>
          <w:sz w:val="21"/>
          <w:szCs w:val="21"/>
        </w:rPr>
        <w:t xml:space="preserve">. </w:t>
      </w:r>
      <w:r w:rsidRPr="003607DF">
        <w:rPr>
          <w:rFonts w:asciiTheme="minorHAnsi" w:eastAsiaTheme="minorEastAsia" w:cstheme="minorHAnsi"/>
          <w:sz w:val="21"/>
          <w:szCs w:val="21"/>
          <w:lang w:val="ja-JP"/>
        </w:rPr>
        <w:t>オンライン授業は障害のある学生に対する有効な学習形態となるのか？</w:t>
      </w:r>
      <w:r w:rsidRPr="003607DF">
        <w:rPr>
          <w:rFonts w:asciiTheme="minorHAnsi" w:eastAsiaTheme="minorEastAsia" w:cstheme="minorHAnsi"/>
          <w:sz w:val="21"/>
          <w:szCs w:val="21"/>
        </w:rPr>
        <w:t xml:space="preserve"> </w:t>
      </w:r>
      <w:r w:rsidRPr="003607DF">
        <w:rPr>
          <w:rFonts w:asciiTheme="minorHAnsi" w:eastAsiaTheme="minorEastAsia" w:cstheme="minorHAnsi"/>
          <w:sz w:val="21"/>
          <w:szCs w:val="21"/>
          <w:lang w:val="ja-JP"/>
        </w:rPr>
        <w:t>九州大学基幹教育紀</w:t>
      </w:r>
      <w:r w:rsidRPr="003607DF">
        <w:rPr>
          <w:rStyle w:val="ae"/>
          <w:rFonts w:asciiTheme="minorHAnsi" w:eastAsiaTheme="minorEastAsia" w:cstheme="minorHAnsi"/>
          <w:sz w:val="21"/>
          <w:szCs w:val="21"/>
          <w:lang w:val="ja-JP"/>
        </w:rPr>
        <w:t>要</w:t>
      </w:r>
      <w:r w:rsidRPr="003607DF">
        <w:rPr>
          <w:rStyle w:val="ae"/>
          <w:rFonts w:asciiTheme="minorHAnsi" w:eastAsiaTheme="minorEastAsia" w:cstheme="minorHAnsi"/>
          <w:sz w:val="21"/>
          <w:szCs w:val="21"/>
        </w:rPr>
        <w:t>,</w:t>
      </w:r>
      <w:r w:rsidRPr="003607DF">
        <w:rPr>
          <w:rFonts w:asciiTheme="minorHAnsi" w:eastAsiaTheme="minorEastAsia" w:cstheme="minorHAnsi"/>
          <w:sz w:val="21"/>
          <w:szCs w:val="21"/>
        </w:rPr>
        <w:t xml:space="preserve"> </w:t>
      </w:r>
      <w:r w:rsidRPr="003607DF">
        <w:rPr>
          <w:rStyle w:val="af0"/>
          <w:rFonts w:asciiTheme="minorHAnsi" w:eastAsiaTheme="minorEastAsia" w:cstheme="minorHAnsi"/>
          <w:sz w:val="21"/>
          <w:szCs w:val="21"/>
        </w:rPr>
        <w:t>7</w:t>
      </w:r>
      <w:r w:rsidRPr="003607DF">
        <w:rPr>
          <w:rFonts w:asciiTheme="minorHAnsi" w:eastAsiaTheme="minorEastAsia" w:cstheme="minorHAnsi"/>
          <w:sz w:val="21"/>
          <w:szCs w:val="21"/>
        </w:rPr>
        <w:t>, 67-84.</w:t>
      </w:r>
    </w:p>
    <w:p w14:paraId="1200EF53" w14:textId="77777777" w:rsidR="009F0AFE" w:rsidRPr="00D86BBB" w:rsidRDefault="00A91540" w:rsidP="003F384D">
      <w:pPr>
        <w:pStyle w:val="a3"/>
        <w:spacing w:line="240" w:lineRule="auto"/>
        <w:jc w:val="right"/>
        <w:rPr>
          <w:rFonts w:asciiTheme="minorHAnsi" w:eastAsiaTheme="minorEastAsia" w:cstheme="minorHAnsi"/>
          <w:sz w:val="21"/>
          <w:szCs w:val="21"/>
          <w:lang w:val="en-US"/>
        </w:rPr>
      </w:pPr>
      <w:r w:rsidRPr="00D86BBB">
        <w:rPr>
          <w:rFonts w:asciiTheme="minorHAnsi" w:eastAsiaTheme="minorEastAsia" w:cstheme="minorHAnsi"/>
          <w:w w:val="90"/>
          <w:sz w:val="21"/>
          <w:szCs w:val="21"/>
          <w:lang w:val="en-US"/>
        </w:rPr>
        <w:t>―</w:t>
      </w:r>
      <w:r w:rsidRPr="00D86BBB">
        <w:rPr>
          <w:rFonts w:asciiTheme="minorHAnsi" w:eastAsiaTheme="minorEastAsia" w:cstheme="minorHAnsi"/>
          <w:sz w:val="21"/>
          <w:szCs w:val="21"/>
          <w:lang w:val="en-US"/>
        </w:rPr>
        <w:t>2021.3.16</w:t>
      </w:r>
      <w:r w:rsidRPr="003607DF">
        <w:rPr>
          <w:rFonts w:asciiTheme="minorHAnsi" w:eastAsiaTheme="minorEastAsia" w:cstheme="minorHAnsi"/>
          <w:sz w:val="21"/>
          <w:szCs w:val="21"/>
        </w:rPr>
        <w:t>受稿</w:t>
      </w:r>
      <w:r w:rsidRPr="00D86BBB">
        <w:rPr>
          <w:rFonts w:asciiTheme="minorHAnsi" w:eastAsiaTheme="minorEastAsia" w:cstheme="minorHAnsi"/>
          <w:sz w:val="21"/>
          <w:szCs w:val="21"/>
          <w:lang w:val="en-US"/>
        </w:rPr>
        <w:t>，</w:t>
      </w:r>
      <w:r w:rsidRPr="00D86BBB">
        <w:rPr>
          <w:rFonts w:asciiTheme="minorHAnsi" w:eastAsiaTheme="minorEastAsia" w:cstheme="minorHAnsi"/>
          <w:sz w:val="21"/>
          <w:szCs w:val="21"/>
          <w:lang w:val="en-US"/>
        </w:rPr>
        <w:t>2022.4.28</w:t>
      </w:r>
      <w:r w:rsidRPr="003607DF">
        <w:rPr>
          <w:rFonts w:asciiTheme="minorHAnsi" w:eastAsiaTheme="minorEastAsia" w:cstheme="minorHAnsi"/>
          <w:sz w:val="21"/>
          <w:szCs w:val="21"/>
        </w:rPr>
        <w:t>受理</w:t>
      </w:r>
      <w:r w:rsidRPr="00D86BBB">
        <w:rPr>
          <w:rFonts w:asciiTheme="minorHAnsi" w:eastAsiaTheme="minorEastAsia" w:cstheme="minorHAnsi"/>
          <w:w w:val="90"/>
          <w:sz w:val="21"/>
          <w:szCs w:val="21"/>
          <w:lang w:val="en-US"/>
        </w:rPr>
        <w:t>―</w:t>
      </w:r>
    </w:p>
    <w:p w14:paraId="48EA01B8" w14:textId="77777777" w:rsidR="003607DF" w:rsidRPr="00D86BBB" w:rsidRDefault="003607DF">
      <w:pPr>
        <w:widowControl/>
        <w:jc w:val="left"/>
        <w:rPr>
          <w:rFonts w:ascii="KozMinPr6N-Regular" w:eastAsia="KozMinPr6N-Regular" w:cs="KozMinPr6N-Regular"/>
          <w:color w:val="000000"/>
          <w:kern w:val="0"/>
          <w:szCs w:val="21"/>
        </w:rPr>
      </w:pPr>
      <w:r w:rsidRPr="003607DF">
        <w:rPr>
          <w:szCs w:val="21"/>
        </w:rPr>
        <w:lastRenderedPageBreak/>
        <w:br w:type="page"/>
      </w:r>
    </w:p>
    <w:p w14:paraId="5450BD05" w14:textId="77777777" w:rsidR="003607DF" w:rsidRDefault="003607DF" w:rsidP="003607DF">
      <w:pPr>
        <w:pStyle w:val="a3"/>
        <w:rPr>
          <w:rFonts w:asciiTheme="minorHAnsi" w:cstheme="minorHAnsi"/>
          <w:b/>
          <w:sz w:val="24"/>
          <w:szCs w:val="24"/>
          <w:lang w:val="en-US"/>
        </w:rPr>
      </w:pPr>
      <w:r w:rsidRPr="00166FAB">
        <w:rPr>
          <w:rFonts w:asciiTheme="minorHAnsi" w:cstheme="minorHAnsi"/>
          <w:b/>
          <w:sz w:val="24"/>
          <w:szCs w:val="24"/>
          <w:lang w:val="en-US"/>
        </w:rPr>
        <w:lastRenderedPageBreak/>
        <w:t>Practical Research</w:t>
      </w:r>
    </w:p>
    <w:p w14:paraId="3870461A" w14:textId="77777777" w:rsidR="0052207F" w:rsidRPr="00166FAB" w:rsidRDefault="0052207F" w:rsidP="003607DF">
      <w:pPr>
        <w:pStyle w:val="a3"/>
        <w:rPr>
          <w:rFonts w:asciiTheme="minorHAnsi" w:cstheme="minorHAnsi"/>
          <w:b/>
          <w:sz w:val="24"/>
          <w:szCs w:val="24"/>
          <w:lang w:val="en-US"/>
        </w:rPr>
      </w:pPr>
    </w:p>
    <w:p w14:paraId="463E32C1" w14:textId="77777777" w:rsidR="003607DF" w:rsidRDefault="003607DF" w:rsidP="00166FAB">
      <w:pPr>
        <w:pStyle w:val="a3"/>
        <w:jc w:val="left"/>
        <w:rPr>
          <w:rFonts w:asciiTheme="minorHAnsi" w:cstheme="minorHAnsi"/>
          <w:b/>
          <w:sz w:val="32"/>
          <w:szCs w:val="32"/>
          <w:lang w:val="en-US"/>
        </w:rPr>
      </w:pPr>
      <w:r w:rsidRPr="00166FAB">
        <w:rPr>
          <w:rFonts w:asciiTheme="minorHAnsi" w:cstheme="minorHAnsi"/>
          <w:b/>
          <w:sz w:val="32"/>
          <w:szCs w:val="32"/>
          <w:lang w:val="en-US"/>
        </w:rPr>
        <w:t>Research on the Difficulties of Deaf and Hard of Hearing Students in Online Classes</w:t>
      </w:r>
    </w:p>
    <w:p w14:paraId="5B2DF1C0" w14:textId="77777777" w:rsidR="00166FAB" w:rsidRPr="0052207F" w:rsidRDefault="00166FAB" w:rsidP="00166FAB">
      <w:pPr>
        <w:pStyle w:val="a3"/>
        <w:jc w:val="left"/>
        <w:rPr>
          <w:rFonts w:asciiTheme="minorHAnsi" w:cstheme="minorHAnsi"/>
          <w:b/>
          <w:sz w:val="36"/>
          <w:szCs w:val="32"/>
          <w:lang w:val="en-US"/>
        </w:rPr>
      </w:pPr>
    </w:p>
    <w:p w14:paraId="0CA03236" w14:textId="77777777" w:rsidR="003607DF" w:rsidRPr="0052207F" w:rsidRDefault="003607DF" w:rsidP="00166FAB">
      <w:pPr>
        <w:pStyle w:val="a3"/>
        <w:spacing w:line="240" w:lineRule="auto"/>
        <w:jc w:val="left"/>
        <w:rPr>
          <w:rFonts w:asciiTheme="minorHAnsi" w:cstheme="minorHAnsi"/>
          <w:sz w:val="20"/>
          <w:lang w:val="en-US"/>
        </w:rPr>
      </w:pPr>
      <w:r w:rsidRPr="0052207F">
        <w:rPr>
          <w:rFonts w:asciiTheme="minorHAnsi" w:cstheme="minorHAnsi"/>
          <w:sz w:val="20"/>
          <w:lang w:val="en-US"/>
        </w:rPr>
        <w:t xml:space="preserve">Akiko NAKAJIMA, Kyoko ISODA, Ayako HAGIWARA, Mayumi SHIRASAWA, Maiko ISHINO, </w:t>
      </w:r>
      <w:proofErr w:type="spellStart"/>
      <w:r w:rsidRPr="0052207F">
        <w:rPr>
          <w:rFonts w:asciiTheme="minorHAnsi" w:cstheme="minorHAnsi"/>
          <w:sz w:val="20"/>
          <w:lang w:val="en-US"/>
        </w:rPr>
        <w:t>Miku</w:t>
      </w:r>
      <w:proofErr w:type="spellEnd"/>
      <w:r w:rsidRPr="0052207F">
        <w:rPr>
          <w:rFonts w:asciiTheme="minorHAnsi" w:cstheme="minorHAnsi"/>
          <w:sz w:val="20"/>
          <w:lang w:val="en-US"/>
        </w:rPr>
        <w:t xml:space="preserve"> </w:t>
      </w:r>
      <w:proofErr w:type="gramStart"/>
      <w:r w:rsidRPr="0052207F">
        <w:rPr>
          <w:rFonts w:asciiTheme="minorHAnsi" w:cstheme="minorHAnsi"/>
          <w:sz w:val="20"/>
          <w:lang w:val="en-US"/>
        </w:rPr>
        <w:t>YOSHIDA</w:t>
      </w:r>
      <w:proofErr w:type="gramEnd"/>
      <w:r w:rsidRPr="0052207F">
        <w:rPr>
          <w:rFonts w:asciiTheme="minorHAnsi" w:cstheme="minorHAnsi"/>
          <w:sz w:val="20"/>
          <w:lang w:val="en-US"/>
        </w:rPr>
        <w:t xml:space="preserve"> and Mio SEKITO</w:t>
      </w:r>
    </w:p>
    <w:p w14:paraId="78B304D3" w14:textId="77777777" w:rsidR="00166FAB" w:rsidRPr="0052207F" w:rsidRDefault="00166FAB" w:rsidP="00166FAB">
      <w:pPr>
        <w:pStyle w:val="a3"/>
        <w:spacing w:line="240" w:lineRule="auto"/>
        <w:jc w:val="left"/>
        <w:rPr>
          <w:rFonts w:asciiTheme="minorHAnsi" w:cstheme="minorHAnsi"/>
          <w:sz w:val="20"/>
          <w:lang w:val="en-US"/>
        </w:rPr>
      </w:pPr>
    </w:p>
    <w:p w14:paraId="06CD103C" w14:textId="77777777" w:rsidR="003607DF" w:rsidRPr="0052207F" w:rsidRDefault="003607DF" w:rsidP="00166FAB">
      <w:pPr>
        <w:pStyle w:val="a3"/>
        <w:spacing w:line="240" w:lineRule="auto"/>
        <w:jc w:val="left"/>
        <w:rPr>
          <w:rFonts w:asciiTheme="minorHAnsi" w:cstheme="minorHAnsi"/>
          <w:sz w:val="20"/>
          <w:lang w:val="en-US"/>
        </w:rPr>
      </w:pPr>
      <w:r w:rsidRPr="0052207F">
        <w:rPr>
          <w:rFonts w:asciiTheme="minorHAnsi" w:cstheme="minorHAnsi"/>
          <w:sz w:val="20"/>
          <w:lang w:val="en-US"/>
        </w:rPr>
        <w:t>Tsukuba University of Technology, Research and Support Center on Higher Education for People with Disabilities</w:t>
      </w:r>
    </w:p>
    <w:p w14:paraId="03F491C3" w14:textId="77777777" w:rsidR="00166FAB" w:rsidRPr="0052207F" w:rsidRDefault="00166FAB" w:rsidP="00166FAB">
      <w:pPr>
        <w:pStyle w:val="a3"/>
        <w:spacing w:line="240" w:lineRule="auto"/>
        <w:jc w:val="center"/>
        <w:rPr>
          <w:rFonts w:asciiTheme="minorHAnsi" w:cstheme="minorHAnsi"/>
          <w:sz w:val="20"/>
          <w:lang w:val="en-US"/>
        </w:rPr>
      </w:pPr>
    </w:p>
    <w:p w14:paraId="58888FA6" w14:textId="77777777" w:rsidR="003607DF" w:rsidRPr="0052207F" w:rsidRDefault="003607DF" w:rsidP="00166FAB">
      <w:pPr>
        <w:pStyle w:val="a3"/>
        <w:spacing w:line="240" w:lineRule="auto"/>
        <w:jc w:val="center"/>
        <w:rPr>
          <w:rFonts w:asciiTheme="minorHAnsi" w:cstheme="minorHAnsi"/>
          <w:sz w:val="20"/>
          <w:lang w:val="en-US"/>
        </w:rPr>
      </w:pPr>
      <w:r w:rsidRPr="0052207F">
        <w:rPr>
          <w:rFonts w:asciiTheme="minorHAnsi" w:cstheme="minorHAnsi"/>
          <w:sz w:val="20"/>
          <w:lang w:val="en-US"/>
        </w:rPr>
        <w:t>Japanese Journal of Higher Education and Disability, 4(1), 11-25, 2022</w:t>
      </w:r>
    </w:p>
    <w:p w14:paraId="09FBBAC9" w14:textId="77777777" w:rsidR="00166FAB" w:rsidRPr="0052207F" w:rsidRDefault="00166FAB" w:rsidP="00166FAB">
      <w:pPr>
        <w:pStyle w:val="a3"/>
        <w:spacing w:line="240" w:lineRule="auto"/>
        <w:jc w:val="center"/>
        <w:rPr>
          <w:rFonts w:asciiTheme="minorHAnsi" w:cstheme="minorHAnsi"/>
          <w:sz w:val="20"/>
          <w:lang w:val="en-US"/>
        </w:rPr>
      </w:pPr>
    </w:p>
    <w:p w14:paraId="19395E94" w14:textId="77777777" w:rsidR="003607DF" w:rsidRPr="0052207F" w:rsidRDefault="003607DF" w:rsidP="00166FAB">
      <w:pPr>
        <w:pStyle w:val="a3"/>
        <w:spacing w:line="240" w:lineRule="auto"/>
        <w:rPr>
          <w:rFonts w:asciiTheme="minorHAnsi" w:cstheme="minorHAnsi"/>
          <w:sz w:val="20"/>
          <w:lang w:val="en-US"/>
        </w:rPr>
      </w:pPr>
      <w:r w:rsidRPr="0052207F">
        <w:rPr>
          <w:rFonts w:asciiTheme="minorHAnsi" w:cstheme="minorHAnsi"/>
          <w:sz w:val="20"/>
          <w:lang w:val="en-US"/>
        </w:rPr>
        <w:t>Abstract:</w:t>
      </w:r>
      <w:r w:rsidRPr="0052207F">
        <w:rPr>
          <w:rFonts w:asciiTheme="minorHAnsi" w:cstheme="minorHAnsi"/>
          <w:sz w:val="20"/>
          <w:lang w:val="en-US"/>
        </w:rPr>
        <w:t xml:space="preserve">　</w:t>
      </w:r>
      <w:r w:rsidRPr="0052207F">
        <w:rPr>
          <w:rFonts w:asciiTheme="minorHAnsi" w:cstheme="minorHAnsi"/>
          <w:sz w:val="20"/>
          <w:lang w:val="en-US"/>
        </w:rPr>
        <w:t>In the first semester of 2020, many universities introduced online classes. We conducted a web survey on changes in the learning environment and accessibility support for students who are deaf or hard of hearing (H/H). Issues specific to the online environment such as limited support methods and difficulty in non-face-to-face interaction were raised. Discussion, which has been hard for students who are deaf or H/H to participate in face-to-face classes, was made to be more difficult when classes were online. Also, factors such as ease of obtaining materials and asking questions and participation in discussion affected the degree of satisfaction on the comprehensibility of classes. The survey found that providing some accessibility support is not the only solution, but that it is important to improve the learning environment. Providing an environment where students can study and participate independently in the online classes is needed.</w:t>
      </w:r>
    </w:p>
    <w:p w14:paraId="48EE1806" w14:textId="77777777" w:rsidR="003607DF" w:rsidRPr="0052207F" w:rsidRDefault="003607DF" w:rsidP="00166FAB">
      <w:pPr>
        <w:pStyle w:val="a3"/>
        <w:spacing w:line="240" w:lineRule="auto"/>
        <w:rPr>
          <w:rFonts w:asciiTheme="minorHAnsi" w:cstheme="minorHAnsi"/>
          <w:sz w:val="20"/>
          <w:lang w:val="en-US"/>
        </w:rPr>
      </w:pPr>
    </w:p>
    <w:p w14:paraId="711C8A39" w14:textId="77777777" w:rsidR="003607DF" w:rsidRPr="0052207F" w:rsidRDefault="00166FAB" w:rsidP="00166FAB">
      <w:pPr>
        <w:pStyle w:val="a3"/>
        <w:spacing w:line="240" w:lineRule="auto"/>
        <w:rPr>
          <w:rFonts w:asciiTheme="minorHAnsi" w:cstheme="minorHAnsi"/>
          <w:sz w:val="20"/>
          <w:lang w:val="en-US"/>
        </w:rPr>
      </w:pPr>
      <w:r w:rsidRPr="0052207F">
        <w:rPr>
          <w:rFonts w:asciiTheme="minorHAnsi" w:cstheme="minorHAnsi"/>
          <w:sz w:val="20"/>
          <w:lang w:val="en-US"/>
        </w:rPr>
        <w:t>Key</w:t>
      </w:r>
      <w:r w:rsidRPr="0052207F">
        <w:rPr>
          <w:rFonts w:asciiTheme="minorHAnsi" w:cstheme="minorHAnsi" w:hint="eastAsia"/>
          <w:sz w:val="20"/>
          <w:lang w:val="en-US"/>
        </w:rPr>
        <w:t xml:space="preserve"> </w:t>
      </w:r>
      <w:r w:rsidRPr="0052207F">
        <w:rPr>
          <w:rFonts w:asciiTheme="minorHAnsi" w:cstheme="minorHAnsi"/>
          <w:sz w:val="20"/>
          <w:lang w:val="en-US"/>
        </w:rPr>
        <w:t>words:</w:t>
      </w:r>
      <w:r w:rsidRPr="0052207F">
        <w:rPr>
          <w:rFonts w:asciiTheme="minorHAnsi" w:cstheme="minorHAnsi" w:hint="eastAsia"/>
          <w:sz w:val="20"/>
          <w:lang w:val="en-US"/>
        </w:rPr>
        <w:t xml:space="preserve"> </w:t>
      </w:r>
      <w:r w:rsidR="003607DF" w:rsidRPr="0052207F">
        <w:rPr>
          <w:rFonts w:asciiTheme="minorHAnsi" w:cstheme="minorHAnsi"/>
          <w:sz w:val="20"/>
          <w:lang w:val="en-US"/>
        </w:rPr>
        <w:t>deaf and hard of hearing, accessibility support, reasonable accommodation, online classes</w:t>
      </w:r>
    </w:p>
    <w:p w14:paraId="6EEFAA0F" w14:textId="77777777" w:rsidR="00166FAB" w:rsidRPr="0052207F" w:rsidRDefault="00166FAB" w:rsidP="00166FAB">
      <w:pPr>
        <w:pBdr>
          <w:bottom w:val="single" w:sz="6" w:space="1" w:color="auto"/>
        </w:pBdr>
        <w:autoSpaceDE w:val="0"/>
        <w:autoSpaceDN w:val="0"/>
        <w:adjustRightInd w:val="0"/>
        <w:textAlignment w:val="center"/>
        <w:rPr>
          <w:rFonts w:ascii="Times New Roman" w:hAnsi="Times New Roman" w:cs="TimesNewRomanPS-BoldMT"/>
          <w:b/>
          <w:bCs/>
          <w:color w:val="000000"/>
          <w:kern w:val="0"/>
          <w:sz w:val="20"/>
          <w:szCs w:val="18"/>
        </w:rPr>
      </w:pPr>
    </w:p>
    <w:p w14:paraId="7B5BFD4D" w14:textId="77777777" w:rsidR="00166FAB" w:rsidRPr="0052207F" w:rsidRDefault="003607DF" w:rsidP="00166FAB">
      <w:pPr>
        <w:pStyle w:val="a3"/>
        <w:spacing w:line="240" w:lineRule="auto"/>
        <w:rPr>
          <w:rFonts w:asciiTheme="minorHAnsi" w:cstheme="minorHAnsi"/>
          <w:sz w:val="20"/>
          <w:lang w:val="en-US"/>
        </w:rPr>
      </w:pPr>
      <w:r w:rsidRPr="0052207F">
        <w:rPr>
          <w:rFonts w:asciiTheme="minorHAnsi" w:cstheme="minorHAnsi"/>
          <w:sz w:val="20"/>
          <w:lang w:val="en-US"/>
        </w:rPr>
        <w:t>Corresponding author: Akiko NAKAJIMA, Tsukuba University of Technology</w:t>
      </w:r>
    </w:p>
    <w:p w14:paraId="13117CEB" w14:textId="77777777" w:rsidR="00166FAB" w:rsidRDefault="00166FAB">
      <w:pPr>
        <w:widowControl/>
        <w:jc w:val="left"/>
        <w:rPr>
          <w:rFonts w:eastAsia="KozMinPr6N-Regular" w:cstheme="minorHAnsi"/>
          <w:color w:val="000000"/>
          <w:kern w:val="0"/>
          <w:sz w:val="18"/>
          <w:szCs w:val="18"/>
        </w:rPr>
      </w:pPr>
      <w:r>
        <w:rPr>
          <w:rFonts w:cstheme="minorHAnsi"/>
        </w:rPr>
        <w:br w:type="page"/>
      </w:r>
    </w:p>
    <w:p w14:paraId="20F20649" w14:textId="77777777" w:rsidR="000B75A1" w:rsidRDefault="000B75A1" w:rsidP="00166FAB">
      <w:pPr>
        <w:keepNext/>
        <w:outlineLvl w:val="0"/>
        <w:rPr>
          <w:rFonts w:ascii="Times New Roman" w:eastAsia="HGSｺﾞｼｯｸE" w:hAnsi="Times New Roman" w:cs="Times New Roman"/>
          <w:sz w:val="24"/>
          <w:szCs w:val="24"/>
        </w:rPr>
        <w:sectPr w:rsidR="000B75A1" w:rsidSect="000B75A1">
          <w:pgSz w:w="11906" w:h="16838" w:code="9"/>
          <w:pgMar w:top="1134" w:right="1134" w:bottom="1134" w:left="1134" w:header="720" w:footer="720" w:gutter="0"/>
          <w:cols w:space="720"/>
          <w:noEndnote/>
          <w:docGrid w:type="lines" w:linePitch="384" w:charSpace="5219"/>
        </w:sectPr>
      </w:pPr>
    </w:p>
    <w:p w14:paraId="7FE7D9DC" w14:textId="77777777" w:rsidR="00166FAB" w:rsidRDefault="00166FAB" w:rsidP="00166FAB">
      <w:pPr>
        <w:keepNext/>
        <w:outlineLvl w:val="0"/>
        <w:rPr>
          <w:rFonts w:ascii="Times New Roman" w:eastAsia="HGSｺﾞｼｯｸE" w:hAnsi="Times New Roman" w:cs="Times New Roman"/>
          <w:sz w:val="24"/>
          <w:szCs w:val="24"/>
        </w:rPr>
      </w:pPr>
      <w:r w:rsidRPr="004019F3">
        <w:rPr>
          <w:rFonts w:ascii="Times New Roman" w:eastAsia="HGSｺﾞｼｯｸE" w:hAnsi="Times New Roman" w:cs="Times New Roman" w:hint="eastAsia"/>
          <w:sz w:val="24"/>
          <w:szCs w:val="24"/>
        </w:rPr>
        <w:lastRenderedPageBreak/>
        <w:t>図表</w:t>
      </w:r>
    </w:p>
    <w:p w14:paraId="7C9DC7BA" w14:textId="77777777" w:rsidR="000B75A1" w:rsidRDefault="000B75A1" w:rsidP="000B75A1">
      <w:pPr>
        <w:keepNext/>
        <w:outlineLvl w:val="0"/>
        <w:rPr>
          <w:rFonts w:ascii="Times New Roman" w:eastAsia="HGSｺﾞｼｯｸE" w:hAnsi="Times New Roman" w:cs="Times New Roman"/>
          <w:sz w:val="24"/>
          <w:szCs w:val="24"/>
        </w:rPr>
      </w:pPr>
      <w:r w:rsidRPr="000B75A1">
        <w:rPr>
          <w:rFonts w:ascii="Times New Roman" w:eastAsia="HGSｺﾞｼｯｸE" w:hAnsi="Times New Roman" w:cs="Times New Roman" w:hint="eastAsia"/>
          <w:sz w:val="24"/>
          <w:szCs w:val="24"/>
        </w:rPr>
        <w:t>Table 1</w:t>
      </w:r>
      <w:r w:rsidRPr="000B75A1">
        <w:rPr>
          <w:rFonts w:ascii="Times New Roman" w:eastAsia="HGSｺﾞｼｯｸE" w:hAnsi="Times New Roman" w:cs="Times New Roman" w:hint="eastAsia"/>
          <w:sz w:val="24"/>
          <w:szCs w:val="24"/>
        </w:rPr>
        <w:t xml:space="preserve">　質問項目と回答方法（選択肢）</w:t>
      </w:r>
    </w:p>
    <w:p w14:paraId="4C041FAF" w14:textId="77777777" w:rsidR="000B75A1" w:rsidRDefault="00A160F1" w:rsidP="00D86BBB">
      <w:r w:rsidRPr="00A160F1">
        <w:rPr>
          <w:noProof/>
        </w:rPr>
        <w:object w:dxaOrig="12687" w:dyaOrig="21252" w14:anchorId="02FC06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427.8pt;height:718.35pt;mso-width-percent:0;mso-height-percent:0;mso-width-percent:0;mso-height-percent:0" o:ole="">
            <v:imagedata r:id="rId9" o:title=""/>
          </v:shape>
          <o:OLEObject Type="Embed" ProgID="Excel.Sheet.12" ShapeID="_x0000_i1029" DrawAspect="Content" ObjectID="_1719498323" r:id="rId10"/>
        </w:object>
      </w:r>
      <w:r w:rsidR="000B75A1">
        <w:br w:type="page"/>
      </w:r>
    </w:p>
    <w:p w14:paraId="554052D1" w14:textId="77777777" w:rsidR="000B75A1" w:rsidRDefault="000B75A1" w:rsidP="000B75A1"/>
    <w:p w14:paraId="1FB5F864" w14:textId="77777777" w:rsidR="000B75A1" w:rsidRDefault="000B75A1" w:rsidP="000B75A1">
      <w:pPr>
        <w:pStyle w:val="1"/>
      </w:pPr>
      <w:r w:rsidRPr="000B75A1">
        <w:rPr>
          <w:rFonts w:hint="eastAsia"/>
        </w:rPr>
        <w:t>Table 2　リアルタイム授業で満足度の低かった授業形態とその理由</w:t>
      </w:r>
    </w:p>
    <w:p w14:paraId="2306CD5A" w14:textId="51CC8180" w:rsidR="000B75A1" w:rsidRDefault="00A160F1" w:rsidP="000B75A1">
      <w:r>
        <w:rPr>
          <w:noProof/>
        </w:rPr>
        <w:object w:dxaOrig="10240" w:dyaOrig="6060" w14:anchorId="6D32F22E">
          <v:shape id="_x0000_i1028" type="#_x0000_t75" alt="" style="width:512.35pt;height:303.05pt;mso-width-percent:0;mso-height-percent:0;mso-width-percent:0;mso-height-percent:0" o:ole="">
            <v:imagedata r:id="rId11" o:title=""/>
          </v:shape>
          <o:OLEObject Type="Embed" ProgID="Excel.Sheet.12" ShapeID="_x0000_i1028" DrawAspect="Content" ObjectID="_1719498324" r:id="rId12"/>
        </w:object>
      </w:r>
    </w:p>
    <w:p w14:paraId="5700B1F0" w14:textId="77777777" w:rsidR="000B75A1" w:rsidRDefault="000B75A1" w:rsidP="000B75A1"/>
    <w:p w14:paraId="50B71F86" w14:textId="77777777" w:rsidR="000B75A1" w:rsidRDefault="000B75A1">
      <w:pPr>
        <w:widowControl/>
        <w:jc w:val="left"/>
      </w:pPr>
      <w:r>
        <w:br w:type="page"/>
      </w:r>
    </w:p>
    <w:p w14:paraId="1C4141A1" w14:textId="77777777" w:rsidR="003562CB" w:rsidRDefault="003562CB" w:rsidP="003562CB">
      <w:pPr>
        <w:pStyle w:val="1"/>
      </w:pPr>
      <w:r w:rsidRPr="003562CB">
        <w:rPr>
          <w:rFonts w:hint="eastAsia"/>
        </w:rPr>
        <w:lastRenderedPageBreak/>
        <w:t>Table 3　リアルタイム授業で満足度の高かった授業形態とその理由</w:t>
      </w:r>
    </w:p>
    <w:p w14:paraId="0E7F9130" w14:textId="77777777" w:rsidR="003562CB" w:rsidRDefault="00A160F1" w:rsidP="000B75A1">
      <w:r>
        <w:rPr>
          <w:noProof/>
        </w:rPr>
        <w:object w:dxaOrig="11424" w:dyaOrig="7041" w14:anchorId="48D28809">
          <v:shape id="_x0000_i1027" type="#_x0000_t75" alt="" style="width:479.7pt;height:295.55pt;mso-width-percent:0;mso-height-percent:0;mso-width-percent:0;mso-height-percent:0" o:ole="">
            <v:imagedata r:id="rId13" o:title=""/>
          </v:shape>
          <o:OLEObject Type="Embed" ProgID="Excel.Sheet.12" ShapeID="_x0000_i1027" DrawAspect="Content" ObjectID="_1719498325" r:id="rId14"/>
        </w:object>
      </w:r>
    </w:p>
    <w:p w14:paraId="4EF18DCB" w14:textId="77777777" w:rsidR="003562CB" w:rsidRDefault="003562CB">
      <w:pPr>
        <w:widowControl/>
        <w:jc w:val="left"/>
      </w:pPr>
      <w:r>
        <w:br w:type="page"/>
      </w:r>
    </w:p>
    <w:p w14:paraId="23D976CB" w14:textId="77777777" w:rsidR="003562CB" w:rsidRDefault="003562CB" w:rsidP="003562CB">
      <w:pPr>
        <w:pStyle w:val="1"/>
      </w:pPr>
      <w:r w:rsidRPr="003562CB">
        <w:rPr>
          <w:rFonts w:hint="eastAsia"/>
        </w:rPr>
        <w:lastRenderedPageBreak/>
        <w:t>Table 4　オンデマンド授業で満足度の低かった配信形態とその理由</w:t>
      </w:r>
    </w:p>
    <w:p w14:paraId="68AF1F9D" w14:textId="77777777" w:rsidR="003562CB" w:rsidRDefault="00A160F1" w:rsidP="000B75A1">
      <w:r>
        <w:rPr>
          <w:noProof/>
        </w:rPr>
        <w:object w:dxaOrig="9327" w:dyaOrig="3775" w14:anchorId="1BF98FF2">
          <v:shape id="_x0000_i1026" type="#_x0000_t75" alt="" style="width:466.35pt;height:189.2pt;mso-width-percent:0;mso-height-percent:0;mso-width-percent:0;mso-height-percent:0" o:ole="">
            <v:imagedata r:id="rId15" o:title=""/>
          </v:shape>
          <o:OLEObject Type="Embed" ProgID="Excel.Sheet.12" ShapeID="_x0000_i1026" DrawAspect="Content" ObjectID="_1719498326" r:id="rId16"/>
        </w:object>
      </w:r>
    </w:p>
    <w:p w14:paraId="215CAA05" w14:textId="77777777" w:rsidR="003562CB" w:rsidRDefault="003562CB">
      <w:pPr>
        <w:widowControl/>
        <w:jc w:val="left"/>
      </w:pPr>
      <w:r>
        <w:br w:type="page"/>
      </w:r>
    </w:p>
    <w:p w14:paraId="7AF34F70" w14:textId="77777777" w:rsidR="003562CB" w:rsidRDefault="003562CB" w:rsidP="003562CB">
      <w:pPr>
        <w:pStyle w:val="1"/>
      </w:pPr>
      <w:r w:rsidRPr="003562CB">
        <w:rPr>
          <w:rFonts w:hint="eastAsia"/>
        </w:rPr>
        <w:lastRenderedPageBreak/>
        <w:t>Table 5　オンデマンド授業で満足度の高かった配信形態とその理由</w:t>
      </w:r>
    </w:p>
    <w:p w14:paraId="633B82C8" w14:textId="77777777" w:rsidR="003562CB" w:rsidRDefault="00A160F1" w:rsidP="000B75A1">
      <w:r>
        <w:rPr>
          <w:noProof/>
        </w:rPr>
        <w:object w:dxaOrig="9622" w:dyaOrig="6479" w14:anchorId="27FCA587">
          <v:shape id="_x0000_i1025" type="#_x0000_t75" alt="" style="width:481.4pt;height:324pt;mso-width-percent:0;mso-height-percent:0;mso-width-percent:0;mso-height-percent:0" o:ole="">
            <v:imagedata r:id="rId17" o:title=""/>
          </v:shape>
          <o:OLEObject Type="Embed" ProgID="Excel.Sheet.12" ShapeID="_x0000_i1025" DrawAspect="Content" ObjectID="_1719498327" r:id="rId18"/>
        </w:object>
      </w:r>
    </w:p>
    <w:p w14:paraId="7D151FAC" w14:textId="77777777" w:rsidR="003562CB" w:rsidRDefault="003562CB">
      <w:pPr>
        <w:widowControl/>
        <w:jc w:val="left"/>
      </w:pPr>
      <w:r>
        <w:br w:type="page"/>
      </w:r>
    </w:p>
    <w:p w14:paraId="2E6D14B4" w14:textId="77777777" w:rsidR="003562CB" w:rsidRDefault="003562CB" w:rsidP="003562CB">
      <w:pPr>
        <w:jc w:val="center"/>
      </w:pPr>
      <w:r>
        <w:rPr>
          <w:noProof/>
        </w:rPr>
        <w:lastRenderedPageBreak/>
        <w:drawing>
          <wp:inline distT="0" distB="0" distL="0" distR="0" wp14:anchorId="61404FFA" wp14:editId="041088F7">
            <wp:extent cx="4505542" cy="2701663"/>
            <wp:effectExtent l="0" t="0" r="0" b="0"/>
            <wp:docPr id="2" name="図 2" descr="Fig.1　2年生以上の2019年度及び2020年度の情報保障利用率の分布&#10;0％から100％まで20％刻みで、それぞれ2019年度と2020年度の人数を記載&#10;&#10;0％、2019年度　0名、2020年度　6名&#10;1～20％、2019年度　2名、2020年度7名&#10;21～40％、2019年度　0名、2020年度　3名&#10;41～60％、2019年度　1名、2020年度　2名&#10;61～80％、2019年度　3名、2020年度　1名&#10;81％～99％、2019年度　5名、2020年度　3名&#10;100％、2019年度　11名、2020年度　6名&#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Fig.1　2年生以上の2019年度及び2020年度の情報保障利用率の分布&#10;0％から100％まで20％刻みで、それぞれ2019年度と2020年度の人数を記載&#10;&#10;0％、2019年度　0名、2020年度　6名&#10;1～20％、2019年度　2名、2020年度7名&#10;21～40％、2019年度　0名、2020年度　3名&#10;41～60％、2019年度　1名、2020年度　2名&#10;61～80％、2019年度　3名、2020年度　1名&#10;81％～99％、2019年度　5名、2020年度　3名&#10;100％、2019年度　11名、2020年度　6名&#10;"/>
                    <pic:cNvPicPr/>
                  </pic:nvPicPr>
                  <pic:blipFill>
                    <a:blip r:embed="rId19">
                      <a:extLst>
                        <a:ext uri="{28A0092B-C50C-407E-A947-70E740481C1C}">
                          <a14:useLocalDpi xmlns:a14="http://schemas.microsoft.com/office/drawing/2010/main" val="0"/>
                        </a:ext>
                      </a:extLst>
                    </a:blip>
                    <a:stretch>
                      <a:fillRect/>
                    </a:stretch>
                  </pic:blipFill>
                  <pic:spPr>
                    <a:xfrm>
                      <a:off x="0" y="0"/>
                      <a:ext cx="4505542" cy="2701663"/>
                    </a:xfrm>
                    <a:prstGeom prst="rect">
                      <a:avLst/>
                    </a:prstGeom>
                  </pic:spPr>
                </pic:pic>
              </a:graphicData>
            </a:graphic>
          </wp:inline>
        </w:drawing>
      </w:r>
    </w:p>
    <w:p w14:paraId="29C003C0" w14:textId="77777777" w:rsidR="003562CB" w:rsidRPr="003562CB" w:rsidRDefault="003562CB" w:rsidP="003562CB">
      <w:pPr>
        <w:pStyle w:val="1"/>
        <w:jc w:val="center"/>
        <w:rPr>
          <w:sz w:val="22"/>
        </w:rPr>
      </w:pPr>
      <w:r w:rsidRPr="003562CB">
        <w:rPr>
          <w:rFonts w:hint="eastAsia"/>
          <w:sz w:val="22"/>
        </w:rPr>
        <w:t>Fig. 1　2年生以上の2019年度および2020年度の情報保障利用率の分布</w:t>
      </w:r>
    </w:p>
    <w:p w14:paraId="465CA5BB" w14:textId="77777777" w:rsidR="003562CB" w:rsidRPr="003562CB" w:rsidRDefault="003562CB" w:rsidP="003562CB">
      <w:pPr>
        <w:jc w:val="center"/>
      </w:pPr>
    </w:p>
    <w:p w14:paraId="6B4ECDA0" w14:textId="77777777" w:rsidR="003562CB" w:rsidRDefault="003562CB" w:rsidP="003562CB">
      <w:pPr>
        <w:jc w:val="center"/>
      </w:pPr>
      <w:r>
        <w:rPr>
          <w:rFonts w:hint="eastAsia"/>
          <w:noProof/>
        </w:rPr>
        <w:drawing>
          <wp:inline distT="0" distB="0" distL="0" distR="0" wp14:anchorId="3C408F01" wp14:editId="05688B61">
            <wp:extent cx="6120130" cy="2586990"/>
            <wp:effectExtent l="0" t="0" r="0" b="0"/>
            <wp:docPr id="3" name="図 3" descr="Fig.2　1年生の授業のわかりやすさ及び情報保障支援に対する満足度&#10;「とても満足」から「全く満足していない」の5段階で、それぞれ「授業のわかりやすさの満足度」と「情報保障支援の満足度」についての回答人数を記載&#10;&#10;とても満足、授業のわかりやすさ　0名、情報保障支援　0名&#10;まあまあ満足、授業のわかりやすさ　2名、情報保障支援　2名&#10;どちらとも言えない、授業のわかりやすさ　1名、情報保障支援　1名&#10;あまり満足していない、授業のわかりやすさ　3名、情報保障支援　2名&#10;全く満足していない、授業のわかりやすさ　0名、情報保障支援　1名&#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Fig.2　1年生の授業のわかりやすさ及び情報保障支援に対する満足度&#10;「とても満足」から「全く満足していない」の5段階で、それぞれ「授業のわかりやすさの満足度」と「情報保障支援の満足度」についての回答人数を記載&#10;&#10;とても満足、授業のわかりやすさ　0名、情報保障支援　0名&#10;まあまあ満足、授業のわかりやすさ　2名、情報保障支援　2名&#10;どちらとも言えない、授業のわかりやすさ　1名、情報保障支援　1名&#10;あまり満足していない、授業のわかりやすさ　3名、情報保障支援　2名&#10;全く満足していない、授業のわかりやすさ　0名、情報保障支援　1名&#10;"/>
                    <pic:cNvPicPr/>
                  </pic:nvPicPr>
                  <pic:blipFill>
                    <a:blip r:embed="rId20">
                      <a:extLst>
                        <a:ext uri="{28A0092B-C50C-407E-A947-70E740481C1C}">
                          <a14:useLocalDpi xmlns:a14="http://schemas.microsoft.com/office/drawing/2010/main" val="0"/>
                        </a:ext>
                      </a:extLst>
                    </a:blip>
                    <a:stretch>
                      <a:fillRect/>
                    </a:stretch>
                  </pic:blipFill>
                  <pic:spPr>
                    <a:xfrm>
                      <a:off x="0" y="0"/>
                      <a:ext cx="6120130" cy="2586990"/>
                    </a:xfrm>
                    <a:prstGeom prst="rect">
                      <a:avLst/>
                    </a:prstGeom>
                  </pic:spPr>
                </pic:pic>
              </a:graphicData>
            </a:graphic>
          </wp:inline>
        </w:drawing>
      </w:r>
    </w:p>
    <w:p w14:paraId="49335308" w14:textId="77777777" w:rsidR="003562CB" w:rsidRPr="003562CB" w:rsidRDefault="003562CB" w:rsidP="003562CB">
      <w:pPr>
        <w:pStyle w:val="1"/>
        <w:jc w:val="center"/>
        <w:rPr>
          <w:sz w:val="22"/>
        </w:rPr>
      </w:pPr>
      <w:r w:rsidRPr="003562CB">
        <w:rPr>
          <w:rFonts w:hint="eastAsia"/>
          <w:sz w:val="22"/>
        </w:rPr>
        <w:t>Fig. 2　1年生の授業のわかりやすさおよび情報保障支援に対する満足度</w:t>
      </w:r>
    </w:p>
    <w:p w14:paraId="510546ED" w14:textId="77777777" w:rsidR="003562CB" w:rsidRDefault="003562CB" w:rsidP="003562CB">
      <w:pPr>
        <w:jc w:val="center"/>
      </w:pPr>
    </w:p>
    <w:p w14:paraId="527ED6F3" w14:textId="77777777" w:rsidR="003562CB" w:rsidRDefault="003562CB" w:rsidP="003562CB">
      <w:pPr>
        <w:jc w:val="center"/>
      </w:pPr>
    </w:p>
    <w:p w14:paraId="670914D9" w14:textId="77777777" w:rsidR="003562CB" w:rsidRDefault="003562CB" w:rsidP="003562CB">
      <w:pPr>
        <w:jc w:val="center"/>
      </w:pPr>
      <w:r>
        <w:rPr>
          <w:noProof/>
        </w:rPr>
        <w:lastRenderedPageBreak/>
        <w:drawing>
          <wp:inline distT="0" distB="0" distL="0" distR="0" wp14:anchorId="06DFDA41" wp14:editId="269BA349">
            <wp:extent cx="4441810" cy="2646244"/>
            <wp:effectExtent l="0" t="0" r="0" b="0"/>
            <wp:docPr id="4" name="図 4" descr="Fig.3　2年生以上における授業のわかりやすさの満足度の変化の分布 &#10;&#10;前年度より減少、10名&#10;変化なし、9名&#10;前年度より上昇、3名&#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Fig.3　2年生以上における授業のわかりやすさの満足度の変化の分布 &#10;&#10;前年度より減少、10名&#10;変化なし、9名&#10;前年度より上昇、3名&#10; "/>
                    <pic:cNvPicPr/>
                  </pic:nvPicPr>
                  <pic:blipFill>
                    <a:blip r:embed="rId21">
                      <a:extLst>
                        <a:ext uri="{28A0092B-C50C-407E-A947-70E740481C1C}">
                          <a14:useLocalDpi xmlns:a14="http://schemas.microsoft.com/office/drawing/2010/main" val="0"/>
                        </a:ext>
                      </a:extLst>
                    </a:blip>
                    <a:stretch>
                      <a:fillRect/>
                    </a:stretch>
                  </pic:blipFill>
                  <pic:spPr>
                    <a:xfrm>
                      <a:off x="0" y="0"/>
                      <a:ext cx="4441810" cy="2646244"/>
                    </a:xfrm>
                    <a:prstGeom prst="rect">
                      <a:avLst/>
                    </a:prstGeom>
                  </pic:spPr>
                </pic:pic>
              </a:graphicData>
            </a:graphic>
          </wp:inline>
        </w:drawing>
      </w:r>
    </w:p>
    <w:p w14:paraId="6271AA3D" w14:textId="77777777" w:rsidR="003562CB" w:rsidRPr="003562CB" w:rsidRDefault="003562CB" w:rsidP="003562CB">
      <w:pPr>
        <w:pStyle w:val="1"/>
        <w:jc w:val="center"/>
        <w:rPr>
          <w:sz w:val="22"/>
        </w:rPr>
      </w:pPr>
      <w:r w:rsidRPr="003562CB">
        <w:rPr>
          <w:rFonts w:hint="eastAsia"/>
          <w:sz w:val="22"/>
        </w:rPr>
        <w:t>Fig. 3　2年生以上における授業のわかりやすさの満足度の変化の分布</w:t>
      </w:r>
    </w:p>
    <w:p w14:paraId="3D9CC518" w14:textId="77777777" w:rsidR="003562CB" w:rsidRDefault="003562CB" w:rsidP="003562CB">
      <w:pPr>
        <w:jc w:val="center"/>
      </w:pPr>
    </w:p>
    <w:p w14:paraId="424208E1" w14:textId="77777777" w:rsidR="003562CB" w:rsidRDefault="003562CB" w:rsidP="003562CB">
      <w:pPr>
        <w:jc w:val="center"/>
      </w:pPr>
      <w:r>
        <w:rPr>
          <w:noProof/>
        </w:rPr>
        <w:drawing>
          <wp:inline distT="0" distB="0" distL="0" distR="0" wp14:anchorId="18272A38" wp14:editId="485AC213">
            <wp:extent cx="4405788" cy="2651786"/>
            <wp:effectExtent l="0" t="0" r="0" b="0"/>
            <wp:docPr id="5" name="図 5" descr="Fig.4　2年生以上における情報保障支援の満足度の変化の分布 &#10;&#10;前年度より減少、12名&#10;変化なし、9名&#10;前年度より上昇、1名&#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Fig.4　2年生以上における情報保障支援の満足度の変化の分布 &#10;&#10;前年度より減少、12名&#10;変化なし、9名&#10;前年度より上昇、1名&#10;"/>
                    <pic:cNvPicPr/>
                  </pic:nvPicPr>
                  <pic:blipFill>
                    <a:blip r:embed="rId22">
                      <a:extLst>
                        <a:ext uri="{28A0092B-C50C-407E-A947-70E740481C1C}">
                          <a14:useLocalDpi xmlns:a14="http://schemas.microsoft.com/office/drawing/2010/main" val="0"/>
                        </a:ext>
                      </a:extLst>
                    </a:blip>
                    <a:stretch>
                      <a:fillRect/>
                    </a:stretch>
                  </pic:blipFill>
                  <pic:spPr>
                    <a:xfrm>
                      <a:off x="0" y="0"/>
                      <a:ext cx="4405788" cy="2651786"/>
                    </a:xfrm>
                    <a:prstGeom prst="rect">
                      <a:avLst/>
                    </a:prstGeom>
                  </pic:spPr>
                </pic:pic>
              </a:graphicData>
            </a:graphic>
          </wp:inline>
        </w:drawing>
      </w:r>
    </w:p>
    <w:p w14:paraId="7A5B6D70" w14:textId="77777777" w:rsidR="003562CB" w:rsidRDefault="003562CB" w:rsidP="003562CB">
      <w:pPr>
        <w:pStyle w:val="1"/>
        <w:jc w:val="center"/>
      </w:pPr>
      <w:r w:rsidRPr="003562CB">
        <w:rPr>
          <w:rFonts w:hint="eastAsia"/>
          <w:sz w:val="22"/>
        </w:rPr>
        <w:t>Fig. 4　2年生以上における情報保障支援の満足度の変化の分布</w:t>
      </w:r>
    </w:p>
    <w:p w14:paraId="20824964" w14:textId="77777777" w:rsidR="003562CB" w:rsidRDefault="003562CB" w:rsidP="003562CB">
      <w:pPr>
        <w:jc w:val="center"/>
      </w:pPr>
    </w:p>
    <w:p w14:paraId="414643CA" w14:textId="77777777" w:rsidR="003562CB" w:rsidRDefault="003562CB" w:rsidP="003562CB">
      <w:pPr>
        <w:jc w:val="center"/>
      </w:pPr>
      <w:r>
        <w:rPr>
          <w:rFonts w:hint="eastAsia"/>
          <w:noProof/>
        </w:rPr>
        <w:lastRenderedPageBreak/>
        <w:drawing>
          <wp:inline distT="0" distB="0" distL="0" distR="0" wp14:anchorId="4A241D69" wp14:editId="3BA8992B">
            <wp:extent cx="6026786" cy="3743535"/>
            <wp:effectExtent l="0" t="0" r="0" b="0"/>
            <wp:docPr id="6" name="図 6" descr="Fig.5　オンライン授業における困難&#10;項目名、2年生以上の回答数、1年生の回答数　の順に記載&#10;&#10;提出すべき課題が多かった、16、４&#10;体調不良（目の疲れ・体の痛み）、10、4&#10;インターネット環境、7、2&#10;教員からの配慮が十分得られなかった、7、1&#10;機材の用意やセッティング、4、3&#10;希望する支援手段ではなかった、4,2&#10;他の受講生から配慮が十分得られなかった、1,3&#10;情報保障支援がなかった、1,1&#10;授業中や授業後に教員に配慮依頼する機会がなかった、1,1&#10;学期はじめに教員に配慮依頼する機会がなかった、1，0&#10;その他、1,0&#10;特に困難は感じなかった、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Fig.5　オンライン授業における困難&#10;項目名、2年生以上の回答数、1年生の回答数　の順に記載&#10;&#10;提出すべき課題が多かった、16、４&#10;体調不良（目の疲れ・体の痛み）、10、4&#10;インターネット環境、7、2&#10;教員からの配慮が十分得られなかった、7、1&#10;機材の用意やセッティング、4、3&#10;希望する支援手段ではなかった、4,2&#10;他の受講生から配慮が十分得られなかった、1,3&#10;情報保障支援がなかった、1,1&#10;授業中や授業後に教員に配慮依頼する機会がなかった、1,1&#10;学期はじめに教員に配慮依頼する機会がなかった、1，0&#10;その他、1,0&#10;特に困難は感じなかった、2,1&#10;"/>
                    <pic:cNvPicPr/>
                  </pic:nvPicPr>
                  <pic:blipFill>
                    <a:blip r:embed="rId23">
                      <a:extLst>
                        <a:ext uri="{28A0092B-C50C-407E-A947-70E740481C1C}">
                          <a14:useLocalDpi xmlns:a14="http://schemas.microsoft.com/office/drawing/2010/main" val="0"/>
                        </a:ext>
                      </a:extLst>
                    </a:blip>
                    <a:stretch>
                      <a:fillRect/>
                    </a:stretch>
                  </pic:blipFill>
                  <pic:spPr>
                    <a:xfrm>
                      <a:off x="0" y="0"/>
                      <a:ext cx="6026786" cy="3743535"/>
                    </a:xfrm>
                    <a:prstGeom prst="rect">
                      <a:avLst/>
                    </a:prstGeom>
                  </pic:spPr>
                </pic:pic>
              </a:graphicData>
            </a:graphic>
          </wp:inline>
        </w:drawing>
      </w:r>
    </w:p>
    <w:p w14:paraId="3FA37AA5" w14:textId="77777777" w:rsidR="003562CB" w:rsidRPr="003562CB" w:rsidRDefault="003562CB" w:rsidP="003562CB">
      <w:pPr>
        <w:pStyle w:val="1"/>
        <w:jc w:val="center"/>
        <w:rPr>
          <w:sz w:val="22"/>
        </w:rPr>
      </w:pPr>
      <w:r w:rsidRPr="003562CB">
        <w:rPr>
          <w:rFonts w:hint="eastAsia"/>
          <w:sz w:val="22"/>
        </w:rPr>
        <w:t>Fig. 5　オンライン授業における困難</w:t>
      </w:r>
    </w:p>
    <w:p w14:paraId="7DA4D2BF" w14:textId="77777777" w:rsidR="003562CB" w:rsidRDefault="003562CB" w:rsidP="003562CB">
      <w:pPr>
        <w:jc w:val="center"/>
      </w:pPr>
    </w:p>
    <w:p w14:paraId="3735DC2D" w14:textId="77777777" w:rsidR="003562CB" w:rsidRDefault="003562CB" w:rsidP="003562CB">
      <w:pPr>
        <w:jc w:val="center"/>
      </w:pPr>
      <w:r>
        <w:rPr>
          <w:rFonts w:hint="eastAsia"/>
          <w:noProof/>
        </w:rPr>
        <w:drawing>
          <wp:inline distT="0" distB="0" distL="0" distR="0" wp14:anchorId="33BBCF23" wp14:editId="11A0EC1A">
            <wp:extent cx="6120130" cy="3817620"/>
            <wp:effectExtent l="0" t="0" r="0" b="0"/>
            <wp:docPr id="7" name="図 7" descr="Fig.6　オンライン授業の情報保障における困難&#10;項目、2年生以上の回答数、1年生の回答数　の順に記載&#10;&#10;体調不良、5，5&#10;授業中や授業後に教員に配慮依頼する機会がない、5,4&#10;インターネット環境、4,4&#10;希望する支援手段ではなかった、3,4&#10;授業中や授業後に他の受講生に相談ができなかった、1,5&#10;機材の用意やセッティング、3,3&#10;他の受講生から配慮が十分得られなかった、1,4&#10;教員からの配慮が十分得られなかった、2,3&#10;情報保障が利用できない授業があった、1,3&#10;支援機器が利用できなかった、0,1&#10;学期はじめに教員に配慮依頼する機会がなかった,0,1&#10;その他、1，0&#10;特に困難は感じなかった、2，0&#10;情報保障支援を利用していない、6,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Fig.6　オンライン授業の情報保障における困難&#10;項目、2年生以上の回答数、1年生の回答数　の順に記載&#10;&#10;体調不良、5，5&#10;授業中や授業後に教員に配慮依頼する機会がない、5,4&#10;インターネット環境、4,4&#10;希望する支援手段ではなかった、3,4&#10;授業中や授業後に他の受講生に相談ができなかった、1,5&#10;機材の用意やセッティング、3,3&#10;他の受講生から配慮が十分得られなかった、1,4&#10;教員からの配慮が十分得られなかった、2,3&#10;情報保障が利用できない授業があった、1,3&#10;支援機器が利用できなかった、0,1&#10;学期はじめに教員に配慮依頼する機会がなかった,0,1&#10;その他、1，0&#10;特に困難は感じなかった、2，0&#10;情報保障支援を利用していない、6,1&#10;"/>
                    <pic:cNvPicPr/>
                  </pic:nvPicPr>
                  <pic:blipFill>
                    <a:blip r:embed="rId24">
                      <a:extLst>
                        <a:ext uri="{28A0092B-C50C-407E-A947-70E740481C1C}">
                          <a14:useLocalDpi xmlns:a14="http://schemas.microsoft.com/office/drawing/2010/main" val="0"/>
                        </a:ext>
                      </a:extLst>
                    </a:blip>
                    <a:stretch>
                      <a:fillRect/>
                    </a:stretch>
                  </pic:blipFill>
                  <pic:spPr>
                    <a:xfrm>
                      <a:off x="0" y="0"/>
                      <a:ext cx="6120130" cy="3817620"/>
                    </a:xfrm>
                    <a:prstGeom prst="rect">
                      <a:avLst/>
                    </a:prstGeom>
                  </pic:spPr>
                </pic:pic>
              </a:graphicData>
            </a:graphic>
          </wp:inline>
        </w:drawing>
      </w:r>
    </w:p>
    <w:p w14:paraId="284C8EAE" w14:textId="77777777" w:rsidR="003562CB" w:rsidRPr="003562CB" w:rsidRDefault="003562CB" w:rsidP="003562CB">
      <w:pPr>
        <w:pStyle w:val="1"/>
        <w:jc w:val="center"/>
        <w:rPr>
          <w:sz w:val="22"/>
        </w:rPr>
      </w:pPr>
      <w:r w:rsidRPr="003562CB">
        <w:rPr>
          <w:rFonts w:hint="eastAsia"/>
          <w:sz w:val="22"/>
        </w:rPr>
        <w:t>Fig. 6　オンライン授業の情報保障における困難</w:t>
      </w:r>
    </w:p>
    <w:p w14:paraId="1C0A6502" w14:textId="77777777" w:rsidR="003562CB" w:rsidRDefault="003562CB" w:rsidP="003562CB">
      <w:pPr>
        <w:jc w:val="center"/>
      </w:pPr>
    </w:p>
    <w:p w14:paraId="55D1AF41" w14:textId="77777777" w:rsidR="003562CB" w:rsidRDefault="003562CB" w:rsidP="003562CB">
      <w:pPr>
        <w:jc w:val="center"/>
      </w:pPr>
      <w:r>
        <w:rPr>
          <w:noProof/>
        </w:rPr>
        <w:lastRenderedPageBreak/>
        <w:drawing>
          <wp:inline distT="0" distB="0" distL="0" distR="0" wp14:anchorId="54DB774C" wp14:editId="2F9602B6">
            <wp:extent cx="5965825" cy="6048953"/>
            <wp:effectExtent l="0" t="0" r="0" b="0"/>
            <wp:docPr id="8" name="図 8" descr="Fig.7　相手ごとのコミュニケーションの状況&#10;評価は5段階で、2年生は昨年度との比較、1年生は想像・期待との比較で回答したが、以下の項目ではまとめて「昨年度より」と表記。&#10;回答数は、2年生以上・1年生の順に表示。&#10;以下結果&#10;&#10;支援担当部署の教職員と：&#10;昨年度よりかなりコミュニケーションが取れた　６，２&#10;昨年度よりまあまあコミュニケーションが取れた　４，０&#10;昨年度とほぼ同じくらいコミュニケーションが取れた　４，１&#10;昨年度に比べあまりコミュニケーションが取れなかった　１０，２&#10;まったくコミュニケーションが取れなかった　１，０&#10;わからない　３，１&#10;&#10;授業担当教員と：&#10;昨年度よりかなりコミュニケーションが取れた　４，１&#10;昨年度よりまあまあコミュニケーションが取れた　６，０&#10;昨年度とほぼ同じくらいコミュニケーションが取れた　３，０&#10;昨年度に比べあまりコミュニケーションが取れなかった　１２，４&#10;まったくコミュニケーションが取れなかった　３，１&#10;わからない　０，０&#10;&#10;支援学生や通訳者と：&#10;昨年度よりかなりコミュニケーションが取れた　２，１&#10;昨年度よりまあまあコミュニケーションが取れた　５，０&#10;昨年度とほぼ同じくらいコミュニケーションが取れた　５，０&#10;昨年度に比べあまりコミュニケーションが取れなかった　７，２&#10;まったくコミュニケーションが取れなかった　６，２&#10;わからない　３，１&#10;&#10;授業中に他の学生と：&#10;昨年度よりかなりコミュニケーションが取れた　１，０&#10;昨年度よりまあまあコミュニケーションが取れた　２，１&#10;昨年度とほぼ同じくらいコミュニケーションが取れた　３，０&#10;昨年度に比べあまりコミュニケーションが取れなかった　７，２&#10;まったくコミュニケーションが取れなかった　１３，３&#10;わからない　２，０&#10;&#10;友人と：&#10;昨年度よりかなりコミュニケーションが取れた　３，０&#10;昨年度よりまあまあコミュニケーションが取れた　４，１&#10;昨年度とほぼ同じくらいコミュニケーションが取れた　４，１&#10;昨年度に比べあまりコミュニケーションが取れなかった　８，３&#10;まったくコミュニケーションが取れなかった　８，１&#10;わからない　１，０&#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Fig.7　相手ごとのコミュニケーションの状況&#10;評価は5段階で、2年生は昨年度との比較、1年生は想像・期待との比較で回答したが、以下の項目ではまとめて「昨年度より」と表記。&#10;回答数は、2年生以上・1年生の順に表示。&#10;以下結果&#10;&#10;支援担当部署の教職員と：&#10;昨年度よりかなりコミュニケーションが取れた　６，２&#10;昨年度よりまあまあコミュニケーションが取れた　４，０&#10;昨年度とほぼ同じくらいコミュニケーションが取れた　４，１&#10;昨年度に比べあまりコミュニケーションが取れなかった　１０，２&#10;まったくコミュニケーションが取れなかった　１，０&#10;わからない　３，１&#10;&#10;授業担当教員と：&#10;昨年度よりかなりコミュニケーションが取れた　４，１&#10;昨年度よりまあまあコミュニケーションが取れた　６，０&#10;昨年度とほぼ同じくらいコミュニケーションが取れた　３，０&#10;昨年度に比べあまりコミュニケーションが取れなかった　１２，４&#10;まったくコミュニケーションが取れなかった　３，１&#10;わからない　０，０&#10;&#10;支援学生や通訳者と：&#10;昨年度よりかなりコミュニケーションが取れた　２，１&#10;昨年度よりまあまあコミュニケーションが取れた　５，０&#10;昨年度とほぼ同じくらいコミュニケーションが取れた　５，０&#10;昨年度に比べあまりコミュニケーションが取れなかった　７，２&#10;まったくコミュニケーションが取れなかった　６，２&#10;わからない　３，１&#10;&#10;授業中に他の学生と：&#10;昨年度よりかなりコミュニケーションが取れた　１，０&#10;昨年度よりまあまあコミュニケーションが取れた　２，１&#10;昨年度とほぼ同じくらいコミュニケーションが取れた　３，０&#10;昨年度に比べあまりコミュニケーションが取れなかった　７，２&#10;まったくコミュニケーションが取れなかった　１３，３&#10;わからない　２，０&#10;&#10;友人と：&#10;昨年度よりかなりコミュニケーションが取れた　３，０&#10;昨年度よりまあまあコミュニケーションが取れた　４，１&#10;昨年度とほぼ同じくらいコミュニケーションが取れた　４，１&#10;昨年度に比べあまりコミュニケーションが取れなかった　８，３&#10;まったくコミュニケーションが取れなかった　８，１&#10;わからない　１，０&#10;"/>
                    <pic:cNvPicPr/>
                  </pic:nvPicPr>
                  <pic:blipFill>
                    <a:blip r:embed="rId25">
                      <a:extLst>
                        <a:ext uri="{28A0092B-C50C-407E-A947-70E740481C1C}">
                          <a14:useLocalDpi xmlns:a14="http://schemas.microsoft.com/office/drawing/2010/main" val="0"/>
                        </a:ext>
                      </a:extLst>
                    </a:blip>
                    <a:stretch>
                      <a:fillRect/>
                    </a:stretch>
                  </pic:blipFill>
                  <pic:spPr>
                    <a:xfrm>
                      <a:off x="0" y="0"/>
                      <a:ext cx="5965825" cy="6048953"/>
                    </a:xfrm>
                    <a:prstGeom prst="rect">
                      <a:avLst/>
                    </a:prstGeom>
                  </pic:spPr>
                </pic:pic>
              </a:graphicData>
            </a:graphic>
          </wp:inline>
        </w:drawing>
      </w:r>
    </w:p>
    <w:p w14:paraId="683D2CEC" w14:textId="77777777" w:rsidR="003562CB" w:rsidRPr="003562CB" w:rsidRDefault="003562CB" w:rsidP="003562CB">
      <w:pPr>
        <w:pStyle w:val="1"/>
        <w:jc w:val="center"/>
        <w:rPr>
          <w:sz w:val="22"/>
        </w:rPr>
      </w:pPr>
      <w:r w:rsidRPr="003562CB">
        <w:rPr>
          <w:rFonts w:hint="eastAsia"/>
          <w:sz w:val="22"/>
        </w:rPr>
        <w:t>Fig. 7　相手ごとのコミュニケーションの状況</w:t>
      </w:r>
    </w:p>
    <w:sectPr w:rsidR="003562CB" w:rsidRPr="003562CB" w:rsidSect="000B75A1">
      <w:pgSz w:w="11906" w:h="16838" w:code="9"/>
      <w:pgMar w:top="1134" w:right="1134" w:bottom="1134" w:left="1134" w:header="720" w:footer="720" w:gutter="0"/>
      <w:cols w:space="720"/>
      <w:noEndnote/>
      <w:docGrid w:type="linesAndChars" w:linePitch="384" w:charSpace="521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HGSｺﾞｼｯｸE">
    <w:panose1 w:val="020B0900000000000000"/>
    <w:charset w:val="80"/>
    <w:family w:val="swiss"/>
    <w:pitch w:val="variable"/>
    <w:sig w:usb0="E00002FF" w:usb1="6AC7FDFB" w:usb2="00000012" w:usb3="00000000" w:csb0="0002009F" w:csb1="00000000"/>
  </w:font>
  <w:font w:name="KozMinPr6N-Regular">
    <w:altName w:val="Arial Unicode MS"/>
    <w:panose1 w:val="020B0604020202020204"/>
    <w:charset w:val="80"/>
    <w:family w:val="auto"/>
    <w:notTrueType/>
    <w:pitch w:val="default"/>
    <w:sig w:usb0="00000001" w:usb1="08070000" w:usb2="00000010" w:usb3="00000000" w:csb0="00020000" w:csb1="00000000"/>
  </w:font>
  <w:font w:name="TsukuGoPro-B">
    <w:altName w:val="Arial Unicode MS"/>
    <w:panose1 w:val="020B0604020202020204"/>
    <w:charset w:val="80"/>
    <w:family w:val="auto"/>
    <w:notTrueType/>
    <w:pitch w:val="default"/>
    <w:sig w:usb0="00000001" w:usb1="08070000" w:usb2="00000010" w:usb3="00000000" w:csb0="00020000" w:csb1="00000000"/>
  </w:font>
  <w:font w:name="ATC-30ea30e530a6*L+TimesNewRoma">
    <w:altName w:val="Arial Unicode MS"/>
    <w:panose1 w:val="020B0604020202020204"/>
    <w:charset w:val="80"/>
    <w:family w:val="auto"/>
    <w:notTrueType/>
    <w:pitch w:val="default"/>
    <w:sig w:usb0="00000001" w:usb1="08070000" w:usb2="00000010" w:usb3="00000000" w:csb0="00020000" w:csb1="00000000"/>
  </w:font>
  <w:font w:name="ATC-30ea30e530a6*B+Bold*0020*Ti">
    <w:altName w:val="Arial Unicode MS"/>
    <w:panose1 w:val="020B0604020202020204"/>
    <w:charset w:val="80"/>
    <w:family w:val="auto"/>
    <w:notTrueType/>
    <w:pitch w:val="default"/>
    <w:sig w:usb0="00000001" w:usb1="08070000" w:usb2="00000010" w:usb3="00000000" w:csb0="00020000" w:csb1="00000000"/>
  </w:font>
  <w:font w:name="GothicMB101Pro-Medium">
    <w:altName w:val="Arial Unicode MS"/>
    <w:panose1 w:val="020B0604020202020204"/>
    <w:charset w:val="80"/>
    <w:family w:val="auto"/>
    <w:notTrueType/>
    <w:pitch w:val="default"/>
    <w:sig w:usb0="00000001" w:usb1="08070000" w:usb2="00000010" w:usb3="00000000" w:csb0="00020000" w:csb1="00000000"/>
  </w:font>
  <w:font w:name="ATC-30ea30e530a6*L+Ita*0020*Tim">
    <w:altName w:val="Arial Unicode MS"/>
    <w:panose1 w:val="020B0604020202020204"/>
    <w:charset w:val="80"/>
    <w:family w:val="auto"/>
    <w:notTrueType/>
    <w:pitch w:val="default"/>
    <w:sig w:usb0="00000001" w:usb1="08070000" w:usb2="00000010" w:usb3="00000000" w:csb0="00020000" w:csb1="00000000"/>
  </w:font>
  <w:font w:name="RyuminPro-Light">
    <w:altName w:val="Arial Unicode MS"/>
    <w:panose1 w:val="020B0604020202020204"/>
    <w:charset w:val="80"/>
    <w:family w:val="auto"/>
    <w:notTrueType/>
    <w:pitch w:val="default"/>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TimesNewRomanPS-BoldMT">
    <w:altName w:val="Times New Roman"/>
    <w:panose1 w:val="020B0604020202020204"/>
    <w:charset w:val="4D"/>
    <w:family w:val="auto"/>
    <w:notTrueType/>
    <w:pitch w:val="default"/>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bordersDoNotSurroundHeader/>
  <w:bordersDoNotSurroundFooter/>
  <w:proofState w:spelling="clean" w:grammar="clean"/>
  <w:defaultTabStop w:val="720"/>
  <w:autoHyphenation/>
  <w:drawingGridHorizontalSpacing w:val="235"/>
  <w:drawingGridVerticalSpacing w:val="192"/>
  <w:displayHorizontalDrawingGridEvery w:val="0"/>
  <w:displayVerticalDrawingGridEvery w:val="2"/>
  <w:doNotShadeFormData/>
  <w:characterSpacingControl w:val="compressPunctuation"/>
  <w:noLineBreaksAfter w:lang="ja-JP" w:val="([{§‘“〈《「『【〒〔・＃＄（＠［｛￡￥"/>
  <w:noLineBreaksBefore w:lang="ja-JP" w:val="!),.:;?]}―’”‰℃、。々〉》」』】〕ぁぃぅぇぉっゃゅょゎ゛゜ゝゞァィゥェォッャュョヮヵヶ・ーヽヾ！％），．：；？］｝￠"/>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606BD"/>
    <w:rsid w:val="000B75A1"/>
    <w:rsid w:val="00166FAB"/>
    <w:rsid w:val="003562CB"/>
    <w:rsid w:val="003607DF"/>
    <w:rsid w:val="003F384D"/>
    <w:rsid w:val="004606BD"/>
    <w:rsid w:val="0052207F"/>
    <w:rsid w:val="009F0AFE"/>
    <w:rsid w:val="00A160F1"/>
    <w:rsid w:val="00A91540"/>
    <w:rsid w:val="00BB13F5"/>
    <w:rsid w:val="00D86BBB"/>
    <w:rsid w:val="00E101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v:textbox inset="5.85pt,.7pt,5.85pt,.7pt"/>
    </o:shapedefaults>
    <o:shapelayout v:ext="edit">
      <o:idmap v:ext="edit" data="1"/>
    </o:shapelayout>
  </w:shapeDefaults>
  <w:decimalSymbol w:val="."/>
  <w:listSeparator w:val=","/>
  <w14:docId w14:val="76D43711"/>
  <w14:defaultImageDpi w14:val="0"/>
  <w15:docId w15:val="{3EC54A63-E676-D94B-9937-F616B2E0A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3F384D"/>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3F384D"/>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段落スタイルなし]"/>
    <w:pPr>
      <w:widowControl w:val="0"/>
      <w:autoSpaceDE w:val="0"/>
      <w:autoSpaceDN w:val="0"/>
      <w:adjustRightInd w:val="0"/>
      <w:spacing w:line="420" w:lineRule="auto"/>
      <w:jc w:val="both"/>
      <w:textAlignment w:val="center"/>
    </w:pPr>
    <w:rPr>
      <w:rFonts w:ascii="KozMinPr6N-Regular" w:eastAsia="KozMinPr6N-Regular" w:cs="KozMinPr6N-Regular"/>
      <w:color w:val="000000"/>
      <w:kern w:val="0"/>
      <w:sz w:val="18"/>
      <w:szCs w:val="18"/>
      <w:lang w:val="ja-JP"/>
    </w:rPr>
  </w:style>
  <w:style w:type="paragraph" w:customStyle="1" w:styleId="11">
    <w:name w:val="見出し1"/>
    <w:basedOn w:val="a3"/>
    <w:uiPriority w:val="99"/>
    <w:pPr>
      <w:spacing w:line="240" w:lineRule="auto"/>
    </w:pPr>
    <w:rPr>
      <w:rFonts w:ascii="TsukuGoPro-B" w:eastAsia="TsukuGoPro-B" w:cs="TsukuGoPro-B"/>
      <w:b/>
      <w:bCs/>
      <w:sz w:val="21"/>
      <w:szCs w:val="21"/>
    </w:rPr>
  </w:style>
  <w:style w:type="paragraph" w:styleId="a4">
    <w:name w:val="Body Text"/>
    <w:basedOn w:val="a3"/>
    <w:link w:val="a5"/>
    <w:uiPriority w:val="99"/>
    <w:pPr>
      <w:spacing w:line="240" w:lineRule="auto"/>
    </w:pPr>
    <w:rPr>
      <w:rFonts w:ascii="ATC-30ea30e530a6*L+TimesNewRoma" w:eastAsia="ATC-30ea30e530a6*L+TimesNewRoma" w:cs="ATC-30ea30e530a6*L+TimesNewRoma"/>
      <w:sz w:val="19"/>
      <w:szCs w:val="19"/>
      <w:lang w:val="en-US"/>
    </w:rPr>
  </w:style>
  <w:style w:type="character" w:customStyle="1" w:styleId="a5">
    <w:name w:val="本文 (文字)"/>
    <w:basedOn w:val="a0"/>
    <w:link w:val="a4"/>
    <w:uiPriority w:val="99"/>
    <w:semiHidden/>
  </w:style>
  <w:style w:type="paragraph" w:customStyle="1" w:styleId="110">
    <w:name w:val="1行アキ見出し1"/>
    <w:basedOn w:val="11"/>
    <w:uiPriority w:val="99"/>
    <w:pPr>
      <w:keepNext/>
      <w:spacing w:before="170"/>
    </w:pPr>
    <w:rPr>
      <w:lang w:val="en-US"/>
    </w:rPr>
  </w:style>
  <w:style w:type="paragraph" w:customStyle="1" w:styleId="21">
    <w:name w:val="見出し2"/>
    <w:basedOn w:val="a3"/>
    <w:uiPriority w:val="99"/>
    <w:pPr>
      <w:keepNext/>
      <w:spacing w:line="240" w:lineRule="auto"/>
      <w:ind w:left="320" w:hanging="160"/>
    </w:pPr>
    <w:rPr>
      <w:rFonts w:ascii="TsukuGoPro-B" w:eastAsia="TsukuGoPro-B" w:cs="TsukuGoPro-B"/>
      <w:b/>
      <w:bCs/>
      <w:sz w:val="19"/>
      <w:szCs w:val="19"/>
      <w:lang w:val="en-US"/>
    </w:rPr>
  </w:style>
  <w:style w:type="paragraph" w:customStyle="1" w:styleId="12">
    <w:name w:val="(1)から始まる本文"/>
    <w:basedOn w:val="a4"/>
    <w:uiPriority w:val="99"/>
    <w:pPr>
      <w:ind w:firstLine="380"/>
    </w:pPr>
    <w:rPr>
      <w:lang w:val="ja-JP"/>
    </w:rPr>
  </w:style>
  <w:style w:type="paragraph" w:customStyle="1" w:styleId="0">
    <w:name w:val="字下げ0"/>
    <w:basedOn w:val="a4"/>
    <w:uiPriority w:val="99"/>
  </w:style>
  <w:style w:type="paragraph" w:customStyle="1" w:styleId="13">
    <w:name w:val="字下げ1"/>
    <w:basedOn w:val="0"/>
    <w:uiPriority w:val="99"/>
    <w:pPr>
      <w:ind w:left="190"/>
    </w:pPr>
  </w:style>
  <w:style w:type="paragraph" w:customStyle="1" w:styleId="a6">
    <w:name w:val="注，引用文献見出し"/>
    <w:basedOn w:val="a3"/>
    <w:uiPriority w:val="99"/>
    <w:pPr>
      <w:keepNext/>
      <w:spacing w:before="170" w:line="240" w:lineRule="auto"/>
    </w:pPr>
    <w:rPr>
      <w:rFonts w:ascii="TsukuGoPro-B" w:eastAsia="TsukuGoPro-B" w:cs="TsukuGoPro-B"/>
      <w:b/>
      <w:bCs/>
      <w:sz w:val="19"/>
      <w:szCs w:val="19"/>
    </w:rPr>
  </w:style>
  <w:style w:type="paragraph" w:customStyle="1" w:styleId="a7">
    <w:name w:val="文献"/>
    <w:basedOn w:val="0"/>
    <w:uiPriority w:val="99"/>
    <w:pPr>
      <w:ind w:left="190" w:hanging="190"/>
    </w:pPr>
  </w:style>
  <w:style w:type="paragraph" w:customStyle="1" w:styleId="a8">
    <w:name w:val="タイトル"/>
    <w:basedOn w:val="a3"/>
    <w:uiPriority w:val="99"/>
    <w:pPr>
      <w:spacing w:line="539" w:lineRule="atLeast"/>
      <w:jc w:val="center"/>
    </w:pPr>
    <w:rPr>
      <w:rFonts w:ascii="ATC-30ea30e530a6*B+Bold*0020*Ti" w:eastAsia="ATC-30ea30e530a6*B+Bold*0020*Ti" w:cs="ATC-30ea30e530a6*B+Bold*0020*Ti"/>
      <w:sz w:val="40"/>
      <w:szCs w:val="40"/>
    </w:rPr>
  </w:style>
  <w:style w:type="paragraph" w:customStyle="1" w:styleId="a9">
    <w:name w:val="著者"/>
    <w:basedOn w:val="a3"/>
    <w:uiPriority w:val="99"/>
    <w:pPr>
      <w:spacing w:line="454" w:lineRule="atLeast"/>
      <w:jc w:val="center"/>
    </w:pPr>
    <w:rPr>
      <w:rFonts w:ascii="ATC-30ea30e530a6*L+TimesNewRoma" w:eastAsia="ATC-30ea30e530a6*L+TimesNewRoma" w:cs="ATC-30ea30e530a6*L+TimesNewRoma"/>
      <w:sz w:val="28"/>
      <w:szCs w:val="28"/>
    </w:rPr>
  </w:style>
  <w:style w:type="paragraph" w:customStyle="1" w:styleId="aa">
    <w:name w:val="所属"/>
    <w:basedOn w:val="a3"/>
    <w:uiPriority w:val="99"/>
    <w:pPr>
      <w:spacing w:line="361" w:lineRule="atLeast"/>
      <w:jc w:val="center"/>
    </w:pPr>
    <w:rPr>
      <w:rFonts w:ascii="ATC-30ea30e530a6*L+TimesNewRoma" w:eastAsia="ATC-30ea30e530a6*L+TimesNewRoma" w:cs="ATC-30ea30e530a6*L+TimesNewRoma"/>
      <w:sz w:val="20"/>
      <w:szCs w:val="20"/>
    </w:rPr>
  </w:style>
  <w:style w:type="paragraph" w:customStyle="1" w:styleId="ab">
    <w:name w:val="要旨"/>
    <w:basedOn w:val="a3"/>
    <w:uiPriority w:val="99"/>
    <w:pPr>
      <w:spacing w:line="340" w:lineRule="atLeast"/>
    </w:pPr>
    <w:rPr>
      <w:rFonts w:ascii="ATC-30ea30e530a6*L+TimesNewRoma" w:eastAsia="ATC-30ea30e530a6*L+TimesNewRoma" w:cs="ATC-30ea30e530a6*L+TimesNewRoma"/>
      <w:spacing w:val="-10"/>
      <w:sz w:val="20"/>
      <w:szCs w:val="20"/>
    </w:rPr>
  </w:style>
  <w:style w:type="character" w:customStyle="1" w:styleId="ac">
    <w:name w:val="ゴシック"/>
    <w:uiPriority w:val="99"/>
    <w:rPr>
      <w:rFonts w:ascii="TsukuGoPro-B" w:eastAsia="TsukuGoPro-B" w:cs="TsukuGoPro-B"/>
      <w:b/>
      <w:bCs/>
    </w:rPr>
  </w:style>
  <w:style w:type="character" w:customStyle="1" w:styleId="ad">
    <w:name w:val="時計数字"/>
    <w:basedOn w:val="ac"/>
    <w:uiPriority w:val="99"/>
    <w:rPr>
      <w:rFonts w:ascii="GothicMB101Pro-Medium" w:eastAsia="GothicMB101Pro-Medium" w:cs="GothicMB101Pro-Medium"/>
      <w:b w:val="0"/>
      <w:bCs w:val="0"/>
    </w:rPr>
  </w:style>
  <w:style w:type="character" w:customStyle="1" w:styleId="ae">
    <w:name w:val="後ベタ"/>
    <w:uiPriority w:val="99"/>
  </w:style>
  <w:style w:type="character" w:customStyle="1" w:styleId="af">
    <w:name w:val="コロン"/>
    <w:uiPriority w:val="99"/>
  </w:style>
  <w:style w:type="character" w:customStyle="1" w:styleId="af0">
    <w:name w:val="イタリック"/>
    <w:uiPriority w:val="99"/>
    <w:rPr>
      <w:rFonts w:ascii="ATC-30ea30e530a6*L+Ita*0020*Tim" w:eastAsia="ATC-30ea30e530a6*L+Ita*0020*Tim" w:cs="ATC-30ea30e530a6*L+Ita*0020*Tim"/>
    </w:rPr>
  </w:style>
  <w:style w:type="character" w:customStyle="1" w:styleId="af1">
    <w:name w:val="上付"/>
    <w:uiPriority w:val="99"/>
    <w:rPr>
      <w:vertAlign w:val="superscript"/>
    </w:rPr>
  </w:style>
  <w:style w:type="character" w:customStyle="1" w:styleId="-">
    <w:name w:val="キーワード-詰無し"/>
    <w:uiPriority w:val="99"/>
    <w:rPr>
      <w:spacing w:val="0"/>
      <w:sz w:val="19"/>
      <w:szCs w:val="19"/>
    </w:rPr>
  </w:style>
  <w:style w:type="character" w:customStyle="1" w:styleId="af2">
    <w:name w:val="前後ベタ"/>
    <w:uiPriority w:val="99"/>
    <w:rPr>
      <w:lang w:val="ja-JP"/>
    </w:rPr>
  </w:style>
  <w:style w:type="character" w:customStyle="1" w:styleId="L">
    <w:name w:val="リューミンL"/>
    <w:uiPriority w:val="99"/>
    <w:rPr>
      <w:rFonts w:ascii="RyuminPro-Light" w:eastAsia="RyuminPro-Light" w:cs="RyuminPro-Light"/>
    </w:rPr>
  </w:style>
  <w:style w:type="character" w:customStyle="1" w:styleId="50">
    <w:name w:val="50％パーレン"/>
    <w:uiPriority w:val="99"/>
  </w:style>
  <w:style w:type="paragraph" w:styleId="af3">
    <w:name w:val="Balloon Text"/>
    <w:basedOn w:val="a"/>
    <w:link w:val="af4"/>
    <w:uiPriority w:val="99"/>
    <w:semiHidden/>
    <w:unhideWhenUsed/>
    <w:rsid w:val="003F384D"/>
    <w:rPr>
      <w:rFonts w:asciiTheme="majorHAnsi" w:eastAsiaTheme="majorEastAsia" w:hAnsiTheme="majorHAnsi" w:cstheme="majorBidi"/>
      <w:sz w:val="18"/>
      <w:szCs w:val="18"/>
    </w:rPr>
  </w:style>
  <w:style w:type="character" w:customStyle="1" w:styleId="af4">
    <w:name w:val="吹き出し (文字)"/>
    <w:basedOn w:val="a0"/>
    <w:link w:val="af3"/>
    <w:uiPriority w:val="99"/>
    <w:semiHidden/>
    <w:rsid w:val="003F384D"/>
    <w:rPr>
      <w:rFonts w:asciiTheme="majorHAnsi" w:eastAsiaTheme="majorEastAsia" w:hAnsiTheme="majorHAnsi" w:cstheme="majorBidi"/>
      <w:sz w:val="18"/>
      <w:szCs w:val="18"/>
    </w:rPr>
  </w:style>
  <w:style w:type="character" w:customStyle="1" w:styleId="10">
    <w:name w:val="見出し 1 (文字)"/>
    <w:basedOn w:val="a0"/>
    <w:link w:val="1"/>
    <w:uiPriority w:val="9"/>
    <w:rsid w:val="003F384D"/>
    <w:rPr>
      <w:rFonts w:asciiTheme="majorHAnsi" w:eastAsiaTheme="majorEastAsia" w:hAnsiTheme="majorHAnsi" w:cstheme="majorBidi"/>
      <w:sz w:val="24"/>
      <w:szCs w:val="24"/>
    </w:rPr>
  </w:style>
  <w:style w:type="character" w:customStyle="1" w:styleId="20">
    <w:name w:val="見出し 2 (文字)"/>
    <w:basedOn w:val="a0"/>
    <w:link w:val="2"/>
    <w:uiPriority w:val="9"/>
    <w:rsid w:val="003F384D"/>
    <w:rPr>
      <w:rFonts w:asciiTheme="majorHAnsi" w:eastAsiaTheme="majorEastAsia" w:hAnsiTheme="majorHAnsi" w:cstheme="majorBidi"/>
    </w:rPr>
  </w:style>
  <w:style w:type="paragraph" w:styleId="af5">
    <w:name w:val="Date"/>
    <w:basedOn w:val="a"/>
    <w:next w:val="a"/>
    <w:link w:val="af6"/>
    <w:uiPriority w:val="99"/>
    <w:semiHidden/>
    <w:unhideWhenUsed/>
    <w:rsid w:val="00166FAB"/>
    <w:rPr>
      <w:rFonts w:ascii="Century" w:eastAsia="ＭＳ 明朝" w:hAnsi="Century"/>
    </w:rPr>
  </w:style>
  <w:style w:type="character" w:customStyle="1" w:styleId="af6">
    <w:name w:val="日付 (文字)"/>
    <w:basedOn w:val="a0"/>
    <w:link w:val="af5"/>
    <w:uiPriority w:val="99"/>
    <w:semiHidden/>
    <w:rsid w:val="00166FAB"/>
    <w:rPr>
      <w:rFonts w:ascii="Century" w:eastAsia="ＭＳ 明朝" w:hAnsi="Centur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230764">
      <w:bodyDiv w:val="1"/>
      <w:marLeft w:val="0"/>
      <w:marRight w:val="0"/>
      <w:marTop w:val="0"/>
      <w:marBottom w:val="0"/>
      <w:divBdr>
        <w:top w:val="none" w:sz="0" w:space="0" w:color="auto"/>
        <w:left w:val="none" w:sz="0" w:space="0" w:color="auto"/>
        <w:bottom w:val="none" w:sz="0" w:space="0" w:color="auto"/>
        <w:right w:val="none" w:sz="0" w:space="0" w:color="auto"/>
      </w:divBdr>
    </w:div>
    <w:div w:id="249847961">
      <w:bodyDiv w:val="1"/>
      <w:marLeft w:val="0"/>
      <w:marRight w:val="0"/>
      <w:marTop w:val="0"/>
      <w:marBottom w:val="0"/>
      <w:divBdr>
        <w:top w:val="none" w:sz="0" w:space="0" w:color="auto"/>
        <w:left w:val="none" w:sz="0" w:space="0" w:color="auto"/>
        <w:bottom w:val="none" w:sz="0" w:space="0" w:color="auto"/>
        <w:right w:val="none" w:sz="0" w:space="0" w:color="auto"/>
      </w:divBdr>
    </w:div>
    <w:div w:id="521240501">
      <w:bodyDiv w:val="1"/>
      <w:marLeft w:val="0"/>
      <w:marRight w:val="0"/>
      <w:marTop w:val="0"/>
      <w:marBottom w:val="0"/>
      <w:divBdr>
        <w:top w:val="none" w:sz="0" w:space="0" w:color="auto"/>
        <w:left w:val="none" w:sz="0" w:space="0" w:color="auto"/>
        <w:bottom w:val="none" w:sz="0" w:space="0" w:color="auto"/>
        <w:right w:val="none" w:sz="0" w:space="0" w:color="auto"/>
      </w:divBdr>
    </w:div>
    <w:div w:id="738944611">
      <w:bodyDiv w:val="1"/>
      <w:marLeft w:val="0"/>
      <w:marRight w:val="0"/>
      <w:marTop w:val="0"/>
      <w:marBottom w:val="0"/>
      <w:divBdr>
        <w:top w:val="none" w:sz="0" w:space="0" w:color="auto"/>
        <w:left w:val="none" w:sz="0" w:space="0" w:color="auto"/>
        <w:bottom w:val="none" w:sz="0" w:space="0" w:color="auto"/>
        <w:right w:val="none" w:sz="0" w:space="0" w:color="auto"/>
      </w:divBdr>
    </w:div>
    <w:div w:id="739256054">
      <w:bodyDiv w:val="1"/>
      <w:marLeft w:val="0"/>
      <w:marRight w:val="0"/>
      <w:marTop w:val="0"/>
      <w:marBottom w:val="0"/>
      <w:divBdr>
        <w:top w:val="none" w:sz="0" w:space="0" w:color="auto"/>
        <w:left w:val="none" w:sz="0" w:space="0" w:color="auto"/>
        <w:bottom w:val="none" w:sz="0" w:space="0" w:color="auto"/>
        <w:right w:val="none" w:sz="0" w:space="0" w:color="auto"/>
      </w:divBdr>
    </w:div>
    <w:div w:id="1106537373">
      <w:bodyDiv w:val="1"/>
      <w:marLeft w:val="0"/>
      <w:marRight w:val="0"/>
      <w:marTop w:val="0"/>
      <w:marBottom w:val="0"/>
      <w:divBdr>
        <w:top w:val="none" w:sz="0" w:space="0" w:color="auto"/>
        <w:left w:val="none" w:sz="0" w:space="0" w:color="auto"/>
        <w:bottom w:val="none" w:sz="0" w:space="0" w:color="auto"/>
        <w:right w:val="none" w:sz="0" w:space="0" w:color="auto"/>
      </w:divBdr>
    </w:div>
    <w:div w:id="1192453105">
      <w:bodyDiv w:val="1"/>
      <w:marLeft w:val="0"/>
      <w:marRight w:val="0"/>
      <w:marTop w:val="0"/>
      <w:marBottom w:val="0"/>
      <w:divBdr>
        <w:top w:val="none" w:sz="0" w:space="0" w:color="auto"/>
        <w:left w:val="none" w:sz="0" w:space="0" w:color="auto"/>
        <w:bottom w:val="none" w:sz="0" w:space="0" w:color="auto"/>
        <w:right w:val="none" w:sz="0" w:space="0" w:color="auto"/>
      </w:divBdr>
    </w:div>
    <w:div w:id="1532303463">
      <w:bodyDiv w:val="1"/>
      <w:marLeft w:val="0"/>
      <w:marRight w:val="0"/>
      <w:marTop w:val="0"/>
      <w:marBottom w:val="0"/>
      <w:divBdr>
        <w:top w:val="none" w:sz="0" w:space="0" w:color="auto"/>
        <w:left w:val="none" w:sz="0" w:space="0" w:color="auto"/>
        <w:bottom w:val="none" w:sz="0" w:space="0" w:color="auto"/>
        <w:right w:val="none" w:sz="0" w:space="0" w:color="auto"/>
      </w:divBdr>
    </w:div>
    <w:div w:id="1714960760">
      <w:bodyDiv w:val="1"/>
      <w:marLeft w:val="0"/>
      <w:marRight w:val="0"/>
      <w:marTop w:val="0"/>
      <w:marBottom w:val="0"/>
      <w:divBdr>
        <w:top w:val="none" w:sz="0" w:space="0" w:color="auto"/>
        <w:left w:val="none" w:sz="0" w:space="0" w:color="auto"/>
        <w:bottom w:val="none" w:sz="0" w:space="0" w:color="auto"/>
        <w:right w:val="none" w:sz="0" w:space="0" w:color="auto"/>
      </w:divBdr>
    </w:div>
    <w:div w:id="1945728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ii.ac.jp/event/other/decs/past.html" TargetMode="External"/><Relationship Id="rId13" Type="http://schemas.openxmlformats.org/officeDocument/2006/relationships/image" Target="media/image4.emf"/><Relationship Id="rId18" Type="http://schemas.openxmlformats.org/officeDocument/2006/relationships/package" Target="embeddings/Microsoft_Excel_______4.xlsx"/><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9.png"/><Relationship Id="rId7" Type="http://schemas.openxmlformats.org/officeDocument/2006/relationships/hyperlink" Target="http://hdl.handle.net/10460/947&#65288;2021&#24180;8&#26376;10" TargetMode="External"/><Relationship Id="rId12" Type="http://schemas.openxmlformats.org/officeDocument/2006/relationships/package" Target="embeddings/Microsoft_Excel_______1.xlsx"/><Relationship Id="rId17" Type="http://schemas.openxmlformats.org/officeDocument/2006/relationships/image" Target="media/image6.emf"/><Relationship Id="rId25"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package" Target="embeddings/Microsoft_Excel_______3.xlsx"/><Relationship Id="rId20" Type="http://schemas.openxmlformats.org/officeDocument/2006/relationships/image" Target="media/image8.png"/><Relationship Id="rId1" Type="http://schemas.openxmlformats.org/officeDocument/2006/relationships/styles" Target="styles.xml"/><Relationship Id="rId6" Type="http://schemas.openxmlformats.org/officeDocument/2006/relationships/hyperlink" Target="https://www.gakuseisodan.com/?page_id=3758" TargetMode="External"/><Relationship Id="rId11" Type="http://schemas.openxmlformats.org/officeDocument/2006/relationships/image" Target="media/image3.emf"/><Relationship Id="rId24" Type="http://schemas.openxmlformats.org/officeDocument/2006/relationships/image" Target="media/image12.png"/><Relationship Id="rId5" Type="http://schemas.openxmlformats.org/officeDocument/2006/relationships/hyperlink" Target="https://www.jasso.go.jp/statistics/gakusei_shogai_syugaku/index.html&#65288;2021&#24180;12&#26376;29" TargetMode="External"/><Relationship Id="rId15" Type="http://schemas.openxmlformats.org/officeDocument/2006/relationships/image" Target="media/image5.emf"/><Relationship Id="rId23" Type="http://schemas.openxmlformats.org/officeDocument/2006/relationships/image" Target="media/image11.png"/><Relationship Id="rId10" Type="http://schemas.openxmlformats.org/officeDocument/2006/relationships/package" Target="embeddings/Microsoft_Excel_______.xlsx"/><Relationship Id="rId19" Type="http://schemas.openxmlformats.org/officeDocument/2006/relationships/image" Target="media/image7.png"/><Relationship Id="rId4" Type="http://schemas.openxmlformats.org/officeDocument/2006/relationships/image" Target="media/image1.emf"/><Relationship Id="rId9" Type="http://schemas.openxmlformats.org/officeDocument/2006/relationships/image" Target="media/image2.emf"/><Relationship Id="rId14" Type="http://schemas.openxmlformats.org/officeDocument/2006/relationships/package" Target="embeddings/Microsoft_Excel_______2.xlsx"/><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光学」編集用">
      <a:majorFont>
        <a:latin typeface="HGSｺﾞｼｯｸE"/>
        <a:ea typeface="HGSｺﾞｼｯｸE"/>
        <a:cs typeface=""/>
      </a:majorFont>
      <a:minorFont>
        <a:latin typeface="Times New Roman"/>
        <a:ea typeface="ＭＳ 明朝"/>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22</Pages>
  <Words>2524</Words>
  <Characters>14390</Characters>
  <Application>Microsoft Office Word</Application>
  <DocSecurity>0</DocSecurity>
  <Lines>119</Lines>
  <Paragraphs>33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編集部</dc:creator>
  <cp:lastModifiedBy>近藤　武夫</cp:lastModifiedBy>
  <cp:revision>6</cp:revision>
  <dcterms:created xsi:type="dcterms:W3CDTF">2022-07-04T08:27:00Z</dcterms:created>
  <dcterms:modified xsi:type="dcterms:W3CDTF">2022-07-16T08:39:00Z</dcterms:modified>
</cp:coreProperties>
</file>